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11E44C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EE6EFFF" w:rsidR="006557E1" w:rsidRPr="005D5AD6" w:rsidRDefault="0003056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EE6EFFF" w:rsidR="006557E1" w:rsidRPr="005D5AD6" w:rsidRDefault="0003056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4357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1ADFCC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C91D684" w:rsidR="005D5AD6" w:rsidRPr="005D5AD6" w:rsidRDefault="0003056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C91D684" w:rsidR="005D5AD6" w:rsidRPr="005D5AD6" w:rsidRDefault="0003056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25.12.2023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142907E" w:rsidR="006A6CA2" w:rsidRDefault="000F30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71BA8707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7622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8624A" w14:textId="77777777" w:rsidR="00387CAA" w:rsidRPr="0064150B" w:rsidRDefault="00387CAA" w:rsidP="00387CA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й</w:t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5B00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Порядок принятия решений о разработке, формировании, реализации и оценке эффективности реализации муниципальных программ</w:t>
                            </w:r>
                            <w:r w:rsidRPr="000B2A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2A0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 w:rsidRPr="000B2A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утвержденный</w:t>
                            </w:r>
                            <w:r w:rsidRPr="005B00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постановлением администрации Добрянского городского округа </w:t>
                            </w:r>
                            <w:r w:rsidRPr="005B00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30 июня 2022 г. № 1705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8E657F" w14:textId="6D7B83B3" w:rsidR="006557E1" w:rsidRPr="00555F5E" w:rsidRDefault="006557E1" w:rsidP="00A941A4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" filled="f" stroked="f" strokeweight=".5pt">
                <v:textbox>
                  <w:txbxContent>
                    <w:p w14:paraId="3678624A" w14:textId="77777777" w:rsidR="00387CAA" w:rsidRPr="0064150B" w:rsidRDefault="00387CAA" w:rsidP="00387CA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внесении изменени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й</w:t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Pr="005B00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Порядок принятия решений о разработке, формировании, реализации и оценке эффективности реализации муниципальных программ</w:t>
                      </w:r>
                      <w:r w:rsidRPr="000B2A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B2A0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 w:rsidRPr="000B2A0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 утвержденный</w:t>
                      </w:r>
                      <w:r w:rsidRPr="005B00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постановлением администрации Добрянского городского округа </w:t>
                      </w:r>
                      <w:r w:rsidRPr="005B00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30 июня 2022 г. № 1705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8E657F" w14:textId="6D7B83B3" w:rsidR="006557E1" w:rsidRPr="00555F5E" w:rsidRDefault="006557E1" w:rsidP="00A941A4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BB052D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26357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9F232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B1BDE" w14:textId="77777777" w:rsidR="00387CAA" w:rsidRDefault="00387CAA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FC8E519" w14:textId="77777777" w:rsidR="00387CAA" w:rsidRDefault="00387CAA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909B492" w14:textId="77777777" w:rsidR="00387CAA" w:rsidRDefault="00387CAA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EB8EBB" w14:textId="44B57814" w:rsidR="000F3023" w:rsidRP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статьей 30 Устава Добрянского городского округа, </w:t>
      </w: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целях приведения отдельных положений Порядка принятия решений </w:t>
      </w: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</w:t>
      </w: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2022 г. № 1705</w:t>
      </w:r>
      <w:r w:rsidR="00A941A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10CF666A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14:paraId="7F98B91C" w14:textId="0702D173" w:rsid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ab/>
      </w:r>
      <w:r w:rsidR="000530AC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постановлением администрации Добрянского городского ок</w:t>
      </w:r>
      <w:r w:rsidR="000530AC">
        <w:rPr>
          <w:rFonts w:ascii="Times New Roman" w:eastAsia="Times New Roman" w:hAnsi="Times New Roman" w:cs="Times New Roman"/>
          <w:sz w:val="28"/>
          <w:szCs w:val="28"/>
        </w:rPr>
        <w:t>руга от 30 июня 2022 г. № 1705, следующие изменения:</w:t>
      </w:r>
    </w:p>
    <w:p w14:paraId="0E45C4A6" w14:textId="00C473D4" w:rsidR="00AB56D9" w:rsidRPr="00AB56D9" w:rsidRDefault="00AB56D9" w:rsidP="00AB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6D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56D9">
        <w:rPr>
          <w:rFonts w:ascii="Times New Roman" w:eastAsia="Times New Roman" w:hAnsi="Times New Roman" w:cs="Times New Roman"/>
          <w:sz w:val="28"/>
          <w:szCs w:val="28"/>
        </w:rPr>
        <w:t xml:space="preserve">. абзац второй пункта 4.3.2 раздела IV изложить в следующей редакции:    </w:t>
      </w:r>
    </w:p>
    <w:p w14:paraId="5D78ECE8" w14:textId="0BA8D27F" w:rsidR="00AB56D9" w:rsidRDefault="00AB56D9" w:rsidP="00AB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 случае если проект муниципальной программы не согласован, проект с замечаниями возвращается ответственному исполнителю на доработку для устранения замечаний. Ответственный исполнитель дорабатывает проект </w:t>
      </w:r>
      <w:r w:rsidR="00C0109B">
        <w:rPr>
          <w:rFonts w:ascii="Times New Roman" w:eastAsia="Times New Roman" w:hAnsi="Times New Roman" w:cs="Times New Roman"/>
          <w:sz w:val="28"/>
          <w:szCs w:val="28"/>
        </w:rPr>
        <w:br/>
      </w:r>
      <w:r w:rsidRPr="00AB56D9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AB56D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дней, начиная со дня, следующего за днем возвращения проекта муниципальной программы с замечаниями </w:t>
      </w:r>
      <w:r w:rsidR="00C0109B">
        <w:rPr>
          <w:rFonts w:ascii="Times New Roman" w:eastAsia="Times New Roman" w:hAnsi="Times New Roman" w:cs="Times New Roman"/>
          <w:sz w:val="28"/>
          <w:szCs w:val="28"/>
        </w:rPr>
        <w:br/>
      </w:r>
      <w:r w:rsidRPr="00AB56D9">
        <w:rPr>
          <w:rFonts w:ascii="Times New Roman" w:eastAsia="Times New Roman" w:hAnsi="Times New Roman" w:cs="Times New Roman"/>
          <w:sz w:val="28"/>
          <w:szCs w:val="28"/>
        </w:rPr>
        <w:t>на доработку.»;</w:t>
      </w:r>
    </w:p>
    <w:p w14:paraId="26FD59B8" w14:textId="05B80561" w:rsidR="008375A1" w:rsidRPr="008375A1" w:rsidRDefault="008375A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56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44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>ункт 4.4 раздела IV изложить в следующей редакции:</w:t>
      </w:r>
    </w:p>
    <w:p w14:paraId="6067A9DB" w14:textId="38C89238" w:rsidR="008375A1" w:rsidRPr="008375A1" w:rsidRDefault="008375A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37E9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>Управление территориального развития и экономики и управлени</w:t>
      </w:r>
      <w:r w:rsidR="00EB37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 xml:space="preserve"> финансов и казначейства администрации Добрянского городского округа готовят заключение</w:t>
      </w:r>
      <w:r w:rsidR="00EB37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 xml:space="preserve"> начиная со дня, следующего за днем поступления проекта муниципальной программы:</w:t>
      </w:r>
    </w:p>
    <w:p w14:paraId="5E6BCC66" w14:textId="104F7E05" w:rsidR="00BB381F" w:rsidRDefault="00BB381F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A4">
        <w:rPr>
          <w:rFonts w:ascii="Times New Roman" w:eastAsia="Times New Roman" w:hAnsi="Times New Roman" w:cs="Times New Roman"/>
          <w:sz w:val="28"/>
          <w:szCs w:val="28"/>
        </w:rPr>
        <w:t xml:space="preserve">при первоначальном направлении проекта на согласование до семи рабочих дней. В случае если пакет документов не соответствует </w:t>
      </w:r>
      <w:r w:rsidR="00002B7C" w:rsidRPr="006A13A4">
        <w:rPr>
          <w:rFonts w:ascii="Times New Roman" w:eastAsia="Times New Roman" w:hAnsi="Times New Roman" w:cs="Times New Roman"/>
          <w:sz w:val="28"/>
          <w:szCs w:val="28"/>
        </w:rPr>
        <w:t xml:space="preserve">объему, установленному </w:t>
      </w:r>
      <w:r w:rsidR="00C0109B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6A13A4">
        <w:rPr>
          <w:rFonts w:ascii="Times New Roman" w:eastAsia="Times New Roman" w:hAnsi="Times New Roman" w:cs="Times New Roman"/>
          <w:sz w:val="28"/>
          <w:szCs w:val="28"/>
        </w:rPr>
        <w:t xml:space="preserve"> 4.3 </w:t>
      </w:r>
      <w:r w:rsidR="00483D6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5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3A4">
        <w:rPr>
          <w:rFonts w:ascii="Times New Roman" w:eastAsia="Times New Roman" w:hAnsi="Times New Roman" w:cs="Times New Roman"/>
          <w:sz w:val="28"/>
          <w:szCs w:val="28"/>
        </w:rPr>
        <w:t xml:space="preserve">Порядка, проект муниципальной программы возвращается исполнителю с </w:t>
      </w:r>
      <w:r w:rsidR="00002B7C" w:rsidRPr="006A13A4">
        <w:rPr>
          <w:rFonts w:ascii="Times New Roman" w:eastAsia="Times New Roman" w:hAnsi="Times New Roman" w:cs="Times New Roman"/>
          <w:sz w:val="28"/>
          <w:szCs w:val="28"/>
        </w:rPr>
        <w:t>указанием на нарушение данного пункта</w:t>
      </w:r>
      <w:r w:rsidRPr="006A13A4">
        <w:rPr>
          <w:rFonts w:ascii="Times New Roman" w:eastAsia="Times New Roman" w:hAnsi="Times New Roman" w:cs="Times New Roman"/>
          <w:sz w:val="28"/>
          <w:szCs w:val="28"/>
        </w:rPr>
        <w:t>. После отклонения проекта</w:t>
      </w:r>
      <w:r w:rsidR="00002B7C" w:rsidRPr="006A13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5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соответствующего пункту 4.3 </w:t>
      </w:r>
      <w:r w:rsidR="00483D6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A13A4">
        <w:rPr>
          <w:rFonts w:ascii="Times New Roman" w:eastAsia="Times New Roman" w:hAnsi="Times New Roman" w:cs="Times New Roman"/>
          <w:sz w:val="28"/>
          <w:szCs w:val="28"/>
        </w:rPr>
        <w:t>Порядка, ответственный исполнитель запускает проект муниципальной программы новым процессом в МСЭД</w:t>
      </w:r>
      <w:r w:rsidR="00002B7C" w:rsidRPr="006A13A4">
        <w:rPr>
          <w:rFonts w:ascii="Times New Roman" w:eastAsia="Times New Roman" w:hAnsi="Times New Roman" w:cs="Times New Roman"/>
          <w:sz w:val="28"/>
          <w:szCs w:val="28"/>
        </w:rPr>
        <w:t xml:space="preserve"> и срок согласования для данного проекта устанавливается как для первоначально поступивше</w:t>
      </w:r>
      <w:r w:rsidR="006A13A4" w:rsidRPr="006A13A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92C9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61C670" w14:textId="27503AB4" w:rsidR="008375A1" w:rsidRDefault="00915C29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C29">
        <w:rPr>
          <w:rFonts w:ascii="Times New Roman" w:eastAsia="Times New Roman" w:hAnsi="Times New Roman" w:cs="Times New Roman"/>
          <w:sz w:val="28"/>
          <w:szCs w:val="28"/>
        </w:rPr>
        <w:t>при повторном и последующих направлениях проекта на согласование после доработки ответственным исполнителем</w:t>
      </w:r>
      <w:r w:rsidR="005F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E92C9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трех</w:t>
      </w:r>
      <w:r w:rsidR="008375A1" w:rsidRPr="008375A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  <w:r w:rsidR="008375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6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D518C" w14:textId="77777777" w:rsidR="00387CAA" w:rsidRPr="00387CAA" w:rsidRDefault="000F3023" w:rsidP="0038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7CAA" w:rsidRPr="00387CA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387CAA" w:rsidRPr="00387CAA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официальном сайте правовой информации Добрянского городского округа </w:t>
      </w:r>
      <w:r w:rsidR="00387CAA" w:rsidRPr="00387CAA">
        <w:rPr>
          <w:rFonts w:ascii="Times New Roman" w:eastAsia="Times New Roman" w:hAnsi="Times New Roman" w:cs="Times New Roman"/>
          <w:sz w:val="28"/>
          <w:szCs w:val="28"/>
        </w:rPr>
        <w:br/>
        <w:t>в информационно-телекоммуникационной сети Интернет с доменным именем dobr-pravo.ru.</w:t>
      </w:r>
    </w:p>
    <w:p w14:paraId="7452FEE6" w14:textId="51F4EE0D" w:rsidR="000F3023" w:rsidRP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2099D1A4" w14:textId="77777777" w:rsidR="000F3023" w:rsidRP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C48A9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6BB4A" w14:textId="77777777" w:rsidR="00F36B03" w:rsidRPr="00F36B03" w:rsidRDefault="00F36B03" w:rsidP="00F3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3">
        <w:rPr>
          <w:rFonts w:ascii="Times New Roman" w:eastAsia="Times New Roman" w:hAnsi="Times New Roman" w:cs="Times New Roman"/>
          <w:sz w:val="28"/>
          <w:szCs w:val="28"/>
        </w:rPr>
        <w:t xml:space="preserve">И.о. главы городского округа – </w:t>
      </w:r>
    </w:p>
    <w:p w14:paraId="344BA833" w14:textId="77777777" w:rsidR="00F36B03" w:rsidRPr="00F36B03" w:rsidRDefault="00F36B03" w:rsidP="00F3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3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</w:p>
    <w:p w14:paraId="55808DB6" w14:textId="77777777" w:rsidR="00F36B03" w:rsidRPr="00F36B03" w:rsidRDefault="00F36B03" w:rsidP="00F3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3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           </w:t>
      </w:r>
      <w:r w:rsidRPr="00F36B03">
        <w:rPr>
          <w:rFonts w:ascii="Times New Roman" w:eastAsia="Times New Roman" w:hAnsi="Times New Roman" w:cs="Times New Roman"/>
          <w:sz w:val="28"/>
          <w:szCs w:val="24"/>
          <w:lang w:eastAsia="x-none"/>
        </w:rPr>
        <w:t>Н.Н. Поздеев</w:t>
      </w:r>
      <w:r w:rsidRPr="00F36B03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</w:p>
    <w:p w14:paraId="7E7145E5" w14:textId="594D3C14" w:rsidR="000F3023" w:rsidRPr="000F3023" w:rsidRDefault="000F3023" w:rsidP="00F3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F3023" w:rsidRPr="000F3023" w:rsidSect="00474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6E67" w14:textId="77777777" w:rsidR="00495846" w:rsidRDefault="00495846" w:rsidP="00474728">
      <w:pPr>
        <w:spacing w:after="0" w:line="240" w:lineRule="auto"/>
      </w:pPr>
      <w:r>
        <w:separator/>
      </w:r>
    </w:p>
  </w:endnote>
  <w:endnote w:type="continuationSeparator" w:id="0">
    <w:p w14:paraId="72C44C07" w14:textId="77777777" w:rsidR="00495846" w:rsidRDefault="00495846" w:rsidP="004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9949" w14:textId="77777777" w:rsidR="00A0667E" w:rsidRDefault="00A066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F62AE" w14:textId="77777777" w:rsidR="00A0667E" w:rsidRDefault="00A066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2DB6" w14:textId="77777777" w:rsidR="00A0667E" w:rsidRDefault="00A066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F7480" w14:textId="77777777" w:rsidR="00495846" w:rsidRDefault="00495846" w:rsidP="00474728">
      <w:pPr>
        <w:spacing w:after="0" w:line="240" w:lineRule="auto"/>
      </w:pPr>
      <w:r>
        <w:separator/>
      </w:r>
    </w:p>
  </w:footnote>
  <w:footnote w:type="continuationSeparator" w:id="0">
    <w:p w14:paraId="3DE157BD" w14:textId="77777777" w:rsidR="00495846" w:rsidRDefault="00495846" w:rsidP="004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80AC" w14:textId="77777777" w:rsidR="00A0667E" w:rsidRDefault="00A066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F83A3CB" w14:textId="5554A3FE" w:rsidR="00474728" w:rsidRPr="00A0667E" w:rsidRDefault="0047472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66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66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66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05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66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E3CF19C" w14:textId="77777777" w:rsidR="00474728" w:rsidRDefault="004747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5F6E" w14:textId="77777777" w:rsidR="00A0667E" w:rsidRDefault="00A066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2B7C"/>
    <w:rsid w:val="0003056B"/>
    <w:rsid w:val="000530AC"/>
    <w:rsid w:val="000652C5"/>
    <w:rsid w:val="000934D9"/>
    <w:rsid w:val="000F3023"/>
    <w:rsid w:val="00136F9E"/>
    <w:rsid w:val="00225A69"/>
    <w:rsid w:val="002623B5"/>
    <w:rsid w:val="0028035B"/>
    <w:rsid w:val="002845D4"/>
    <w:rsid w:val="003103F6"/>
    <w:rsid w:val="00322196"/>
    <w:rsid w:val="00366A07"/>
    <w:rsid w:val="00387CAA"/>
    <w:rsid w:val="003B3CD9"/>
    <w:rsid w:val="003E3777"/>
    <w:rsid w:val="00407E0B"/>
    <w:rsid w:val="004626DB"/>
    <w:rsid w:val="00474728"/>
    <w:rsid w:val="00476411"/>
    <w:rsid w:val="00483D6C"/>
    <w:rsid w:val="00495846"/>
    <w:rsid w:val="004B0386"/>
    <w:rsid w:val="004C11C5"/>
    <w:rsid w:val="00510F70"/>
    <w:rsid w:val="005400FD"/>
    <w:rsid w:val="00555F5E"/>
    <w:rsid w:val="00557810"/>
    <w:rsid w:val="005A395F"/>
    <w:rsid w:val="005D5AD6"/>
    <w:rsid w:val="005F619D"/>
    <w:rsid w:val="00623DA5"/>
    <w:rsid w:val="006557E1"/>
    <w:rsid w:val="006A13A4"/>
    <w:rsid w:val="006A6CA2"/>
    <w:rsid w:val="00764437"/>
    <w:rsid w:val="0079127C"/>
    <w:rsid w:val="007D36B6"/>
    <w:rsid w:val="00820975"/>
    <w:rsid w:val="008375A1"/>
    <w:rsid w:val="008F08AB"/>
    <w:rsid w:val="00915C29"/>
    <w:rsid w:val="009B0961"/>
    <w:rsid w:val="009D586F"/>
    <w:rsid w:val="009E0F83"/>
    <w:rsid w:val="009F767C"/>
    <w:rsid w:val="00A0667E"/>
    <w:rsid w:val="00A124AF"/>
    <w:rsid w:val="00A35C22"/>
    <w:rsid w:val="00A552A2"/>
    <w:rsid w:val="00A941A4"/>
    <w:rsid w:val="00AB56D9"/>
    <w:rsid w:val="00AD6B2C"/>
    <w:rsid w:val="00B83C05"/>
    <w:rsid w:val="00BB381F"/>
    <w:rsid w:val="00C0109B"/>
    <w:rsid w:val="00C30755"/>
    <w:rsid w:val="00C41622"/>
    <w:rsid w:val="00C542F7"/>
    <w:rsid w:val="00C73E16"/>
    <w:rsid w:val="00C91191"/>
    <w:rsid w:val="00CA0131"/>
    <w:rsid w:val="00CC7E81"/>
    <w:rsid w:val="00D27469"/>
    <w:rsid w:val="00D416A1"/>
    <w:rsid w:val="00D977B8"/>
    <w:rsid w:val="00E01F99"/>
    <w:rsid w:val="00E0441B"/>
    <w:rsid w:val="00E7088A"/>
    <w:rsid w:val="00E71F4F"/>
    <w:rsid w:val="00E92C9F"/>
    <w:rsid w:val="00E932B5"/>
    <w:rsid w:val="00EA013F"/>
    <w:rsid w:val="00EB37E9"/>
    <w:rsid w:val="00EC1B0A"/>
    <w:rsid w:val="00F36B03"/>
    <w:rsid w:val="00F72913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C78B950B-3DBF-4AE7-9745-339F6A4D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28"/>
  </w:style>
  <w:style w:type="paragraph" w:styleId="a8">
    <w:name w:val="footer"/>
    <w:basedOn w:val="a"/>
    <w:link w:val="a9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9</cp:revision>
  <cp:lastPrinted>2022-07-12T12:09:00Z</cp:lastPrinted>
  <dcterms:created xsi:type="dcterms:W3CDTF">2023-12-04T11:43:00Z</dcterms:created>
  <dcterms:modified xsi:type="dcterms:W3CDTF">2023-12-26T07:28:00Z</dcterms:modified>
</cp:coreProperties>
</file>