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53FC32C" w:rsidR="00BE1088" w:rsidRPr="005D5AD6" w:rsidRDefault="00551C1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53FC32C" w:rsidR="00BE1088" w:rsidRPr="005D5AD6" w:rsidRDefault="00551C1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A2F39EA" w:rsidR="00BE1088" w:rsidRPr="005D5AD6" w:rsidRDefault="00551C1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A2F39EA" w:rsidR="00BE1088" w:rsidRPr="005D5AD6" w:rsidRDefault="00551C1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99F1F4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3013075" cy="189463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8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BE1088" w:rsidRPr="00912518" w:rsidRDefault="00BE1088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BE1088" w:rsidRPr="00912518" w:rsidRDefault="00BE1088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14:paraId="564D9247" w14:textId="217DAE4B" w:rsidR="00BE1088" w:rsidRPr="00912518" w:rsidRDefault="00BE1088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тие транспортной системы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утвержденную постановлением администрации Добрянского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14:paraId="748E657F" w14:textId="2C310F30" w:rsidR="00BE1088" w:rsidRPr="00555F5E" w:rsidRDefault="00BE1088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NSwIAAF8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" filled="f" stroked="f" strokeweight=".5pt">
                <v:textbox>
                  <w:txbxContent>
                    <w:p w14:paraId="61BD7D32" w14:textId="77777777" w:rsidR="00BE1088" w:rsidRPr="00912518" w:rsidRDefault="00BE1088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BE1088" w:rsidRPr="00912518" w:rsidRDefault="00BE1088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14:paraId="564D9247" w14:textId="217DAE4B" w:rsidR="00BE1088" w:rsidRPr="00912518" w:rsidRDefault="00BE1088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тие транспортной системы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утвержденную постановлением администрации Добрянского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</w:p>
                    <w:p w14:paraId="748E657F" w14:textId="2C310F30" w:rsidR="00BE1088" w:rsidRPr="00555F5E" w:rsidRDefault="00BE1088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14BEEF8F" w14:textId="77E89FF2" w:rsidR="00D176AA" w:rsidRDefault="00912518" w:rsidP="004C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</w:t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Бюджетным кодексом Российской Федерации, Федеральным законом Российской Федерации от 06 октября 2003 г. </w:t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 xml:space="preserve">№ 131-ФЗ «Об общих принципах организации местного самоуправления </w:t>
      </w:r>
      <w:r w:rsidR="00D176AA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Российской Федерации»</w:t>
      </w:r>
      <w:r w:rsidR="00D176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>пунктом 7.</w:t>
      </w:r>
      <w:r w:rsidR="008B7796">
        <w:rPr>
          <w:rFonts w:ascii="Times New Roman" w:eastAsia="Cambria Math" w:hAnsi="Times New Roman" w:cs="Times New Roman"/>
          <w:sz w:val="28"/>
          <w:szCs w:val="28"/>
          <w:lang w:eastAsia="x-none"/>
        </w:rPr>
        <w:t>1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</w:t>
      </w:r>
      <w:bookmarkStart w:id="0" w:name="_GoBack"/>
      <w:bookmarkEnd w:id="0"/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>и реализации муниципальных программ</w:t>
      </w:r>
      <w:r w:rsidR="004C2A57">
        <w:rPr>
          <w:rFonts w:ascii="Times New Roman" w:eastAsia="Cambria Math" w:hAnsi="Times New Roman" w:cs="Times New Roman"/>
          <w:sz w:val="28"/>
          <w:szCs w:val="28"/>
          <w:lang w:eastAsia="x-none"/>
        </w:rPr>
        <w:t>,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4C2A57" w:rsidRPr="004C2A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4C2A57" w:rsidRPr="004C2A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4C2A57" w:rsidRPr="004C2A57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4C2A57" w:rsidRPr="004C2A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4C2A57" w:rsidRPr="004C2A5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4C2A57" w:rsidRPr="004C2A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4C2A57" w:rsidRPr="004C2A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C2A57" w:rsidRPr="004C2A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4C2A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распоряжением администрации До</w:t>
      </w:r>
      <w:r w:rsidR="00D176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брянского городского округа от </w:t>
      </w:r>
      <w:r w:rsidR="00D176AA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="00D176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0 июня 2023</w:t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D176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№ 260</w:t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-р </w:t>
      </w:r>
      <w:r w:rsidR="00BE1088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D176AA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«Об утверждении Плана мероприятий по подготовке проекта бюджета Добря</w:t>
      </w:r>
      <w:r w:rsidR="00D176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нского городского округа на 2024 год и на плановый период</w:t>
      </w:r>
      <w:r w:rsidR="00D176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2025-2026 годов»,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целях уточнения основных параметров муниципальной программы </w:t>
      </w:r>
      <w:r w:rsidR="002E27B9">
        <w:rPr>
          <w:rFonts w:ascii="Times New Roman" w:eastAsia="Cambria Math" w:hAnsi="Times New Roman" w:cs="Times New Roman"/>
          <w:sz w:val="28"/>
          <w:szCs w:val="28"/>
          <w:lang w:eastAsia="x-none"/>
        </w:rPr>
        <w:t>Добрянского городского округа «Развитие транспортной системы», утвержденной постановлением администрации Добрянского городского округа от 09 ноября 2022 г. № 3180,</w:t>
      </w:r>
      <w:r w:rsidR="00D176AA" w:rsidRPr="00D176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D176AA">
        <w:rPr>
          <w:rFonts w:ascii="Times New Roman" w:eastAsia="Calibri" w:hAnsi="Times New Roman" w:cs="Times New Roman"/>
          <w:sz w:val="28"/>
          <w:szCs w:val="28"/>
          <w:lang w:eastAsia="x-none"/>
        </w:rPr>
        <w:t>на очередной финансовый год и на плановый период</w:t>
      </w:r>
    </w:p>
    <w:p w14:paraId="5B2AB2BB" w14:textId="7BF90C8C" w:rsidR="00912518" w:rsidRPr="00912518" w:rsidRDefault="00912518" w:rsidP="00D176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48DE3ACE"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</w:t>
      </w:r>
      <w:r w:rsidR="00E71E7B">
        <w:rPr>
          <w:rFonts w:ascii="Times New Roman" w:hAnsi="Times New Roman" w:cs="Times New Roman"/>
          <w:sz w:val="28"/>
          <w:szCs w:val="28"/>
        </w:rPr>
        <w:t>9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80</w:t>
      </w:r>
      <w:r w:rsidR="003E4EE7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2E27B9">
        <w:rPr>
          <w:rFonts w:ascii="Times New Roman" w:hAnsi="Times New Roman" w:cs="Times New Roman"/>
          <w:sz w:val="28"/>
          <w:szCs w:val="28"/>
        </w:rPr>
        <w:t>й</w:t>
      </w:r>
      <w:r w:rsidR="003E4EE7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09 февраля 2023 г. № 326</w:t>
      </w:r>
      <w:r w:rsidR="008B7796">
        <w:rPr>
          <w:rFonts w:ascii="Times New Roman" w:hAnsi="Times New Roman" w:cs="Times New Roman"/>
          <w:sz w:val="28"/>
          <w:szCs w:val="28"/>
        </w:rPr>
        <w:t>, от 12 июля 2023 г. № 2113</w:t>
      </w:r>
      <w:r w:rsidR="003E4EE7">
        <w:rPr>
          <w:rFonts w:ascii="Times New Roman" w:hAnsi="Times New Roman" w:cs="Times New Roman"/>
          <w:sz w:val="28"/>
          <w:szCs w:val="28"/>
        </w:rPr>
        <w:t>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725C" w14:textId="7D854159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6B0810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2123AD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92EC28D" w14:textId="38280DDE"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3CD2DEE1" w14:textId="77777777"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59299D25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780386A7" w14:textId="77777777" w:rsid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24D0F0F" w14:textId="77777777" w:rsidR="004C2A57" w:rsidRPr="00C65ADF" w:rsidRDefault="004C2A57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C7457F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1AC2288D" w14:textId="7361816C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14:paraId="259A762D" w14:textId="5F77CD5A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80</w:t>
      </w:r>
    </w:p>
    <w:p w14:paraId="31B464BB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06F0C8E" w14:textId="532A93FA" w:rsidR="00912518" w:rsidRDefault="00E71E7B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="00911818"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>аспорт</w:t>
      </w:r>
      <w:r w:rsidR="00965B30">
        <w:rPr>
          <w:rFonts w:ascii="Times New Roman" w:hAnsi="Times New Roman" w:cs="Times New Roman"/>
          <w:sz w:val="28"/>
          <w:szCs w:val="28"/>
          <w:lang w:eastAsia="x-none"/>
        </w:rPr>
        <w:t xml:space="preserve"> муниципальной программы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 xml:space="preserve"> изложить в </w:t>
      </w:r>
      <w:r w:rsidR="002E27B9">
        <w:rPr>
          <w:rFonts w:ascii="Times New Roman" w:hAnsi="Times New Roman" w:cs="Times New Roman"/>
          <w:sz w:val="28"/>
          <w:szCs w:val="28"/>
          <w:lang w:eastAsia="x-none"/>
        </w:rPr>
        <w:t>следующей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 xml:space="preserve"> редакции:</w:t>
      </w:r>
    </w:p>
    <w:p w14:paraId="3FCA2801" w14:textId="77777777" w:rsidR="00911818" w:rsidRDefault="00911818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34"/>
        <w:gridCol w:w="905"/>
        <w:gridCol w:w="709"/>
        <w:gridCol w:w="709"/>
        <w:gridCol w:w="709"/>
        <w:gridCol w:w="850"/>
        <w:gridCol w:w="851"/>
        <w:gridCol w:w="864"/>
        <w:gridCol w:w="712"/>
        <w:gridCol w:w="2091"/>
        <w:gridCol w:w="33"/>
      </w:tblGrid>
      <w:tr w:rsidR="00911818" w:rsidRPr="00911818" w14:paraId="5BA09AD5" w14:textId="77777777" w:rsidTr="00271A36"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A1F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90B" w14:textId="74498925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</w:tr>
      <w:tr w:rsidR="00911818" w:rsidRPr="00911818" w14:paraId="49893D6B" w14:textId="77777777" w:rsidTr="00271A36"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44A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ED7" w14:textId="7F49086A" w:rsidR="00911818" w:rsidRPr="00911818" w:rsidRDefault="00911818" w:rsidP="00911818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хозяйства и благоустройства администрации Добрянского городского округа </w:t>
            </w:r>
          </w:p>
        </w:tc>
      </w:tr>
      <w:tr w:rsidR="00911818" w:rsidRPr="00911818" w14:paraId="68ADA8A4" w14:textId="77777777" w:rsidTr="00271A36">
        <w:trPr>
          <w:trHeight w:val="485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E5E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696" w14:textId="0F46B2E7" w:rsidR="00911818" w:rsidRPr="00911818" w:rsidRDefault="00911818" w:rsidP="009B3EA5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Добрянского городского округа </w:t>
            </w:r>
          </w:p>
          <w:p w14:paraId="57801B8C" w14:textId="3C7DB89B" w:rsidR="00911818" w:rsidRPr="00911818" w:rsidRDefault="00911818" w:rsidP="009B3EA5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  <w:r w:rsidR="009B3E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Управление имущественных и земельных отношений администрации Добрянского городского округа</w:t>
            </w:r>
          </w:p>
        </w:tc>
      </w:tr>
      <w:tr w:rsidR="00911818" w:rsidRPr="00911818" w14:paraId="2B5B358C" w14:textId="77777777" w:rsidTr="00271A36"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9329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833" w14:textId="7FB9BDCC" w:rsidR="00911818" w:rsidRPr="00911818" w:rsidRDefault="00911818" w:rsidP="00911818">
            <w:pPr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  <w:p w14:paraId="33AAF37B" w14:textId="77777777" w:rsidR="00911818" w:rsidRPr="00911818" w:rsidRDefault="00911818" w:rsidP="00911818">
            <w:pPr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строительства»</w:t>
            </w:r>
          </w:p>
          <w:p w14:paraId="7B2A2EE6" w14:textId="77777777" w:rsidR="009B3EA5" w:rsidRDefault="00911818" w:rsidP="00911818">
            <w:pPr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МБУ «Приоритет»</w:t>
            </w:r>
            <w:r w:rsidR="009B3E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14:paraId="404B7F30" w14:textId="1C56175B" w:rsidR="00911818" w:rsidRPr="00911818" w:rsidRDefault="009B3EA5" w:rsidP="00911818">
            <w:pPr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имущественное казначейство»</w:t>
            </w:r>
          </w:p>
        </w:tc>
      </w:tr>
      <w:tr w:rsidR="00911818" w:rsidRPr="00911818" w14:paraId="4CB54274" w14:textId="77777777" w:rsidTr="00271A36"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EEB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D03" w14:textId="6016854A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с 01.01.2023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</w:p>
          <w:p w14:paraId="238BFEA8" w14:textId="77777777" w:rsidR="00911818" w:rsidRPr="00911818" w:rsidRDefault="00911818" w:rsidP="00911818">
            <w:pPr>
              <w:tabs>
                <w:tab w:val="left" w:pos="7406"/>
                <w:tab w:val="left" w:pos="7436"/>
              </w:tabs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Программа не имеет строгого разделения на этапы, мероприятия реализуются на протяжении всего срока действия Программы.</w:t>
            </w:r>
          </w:p>
        </w:tc>
      </w:tr>
      <w:tr w:rsidR="00911818" w:rsidRPr="00911818" w14:paraId="7F2367C4" w14:textId="77777777" w:rsidTr="00271A36">
        <w:trPr>
          <w:trHeight w:val="391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AA8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1. Цель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C29" w14:textId="514B1A7C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Улучшение качества транспортной системы Добрянского городского округа</w:t>
            </w:r>
          </w:p>
        </w:tc>
      </w:tr>
      <w:tr w:rsidR="00911818" w:rsidRPr="00911818" w14:paraId="4793648E" w14:textId="77777777" w:rsidTr="00271A36"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978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1. Задача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F76" w14:textId="4DB80362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Поддержание и приведение автомобильных дорог местного значения общего пользования и искусственных сооружений на них в нормативном состоянии, путем содержания и текущего ремонта; </w:t>
            </w:r>
          </w:p>
        </w:tc>
      </w:tr>
      <w:tr w:rsidR="00911818" w:rsidRPr="00911818" w14:paraId="5D12F3C3" w14:textId="77777777" w:rsidTr="00271A36">
        <w:trPr>
          <w:trHeight w:val="4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56862" w14:textId="65BDE2D9" w:rsidR="00911818" w:rsidRPr="00911818" w:rsidRDefault="002E27B9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7EC6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3F7A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E2B73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A5A2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начало 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986" w14:textId="281A7162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  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целевого показателя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748CB" w14:textId="29846570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6D908A35" w14:textId="17005D19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реализации    программы</w:t>
            </w:r>
          </w:p>
        </w:tc>
      </w:tr>
      <w:tr w:rsidR="00911818" w:rsidRPr="00911818" w14:paraId="162F1A99" w14:textId="77777777" w:rsidTr="00271A36">
        <w:trPr>
          <w:trHeight w:val="86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7E2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CFD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F1E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721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6E5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D69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667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6E6B" w14:textId="77777777" w:rsidR="00911818" w:rsidRPr="00911818" w:rsidRDefault="00911818" w:rsidP="00271A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CF" w14:textId="197C886F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FE9" w14:textId="098FC098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18" w:rsidRPr="00911818" w14:paraId="779563A3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7F7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40A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E26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8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EE5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8CA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FCD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430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3F2" w14:textId="598AB6E8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A73" w14:textId="0D88DDE5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</w:tr>
      <w:tr w:rsidR="00911818" w:rsidRPr="00911818" w14:paraId="27F928EC" w14:textId="77777777" w:rsidTr="00271A36">
        <w:trPr>
          <w:trHeight w:val="18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9B4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D86" w14:textId="6B2200AA" w:rsidR="00911818" w:rsidRPr="00911818" w:rsidRDefault="00911818" w:rsidP="002E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CB3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949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14:paraId="10FE2072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14:paraId="002F709D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72E" w14:textId="2F2AA495" w:rsidR="00911818" w:rsidRPr="00911818" w:rsidRDefault="009B3EA5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6A2" w14:textId="724CECEC" w:rsidR="00911818" w:rsidRPr="00911818" w:rsidRDefault="001E3588" w:rsidP="0059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B3E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B53" w14:textId="453532A0" w:rsidR="00911818" w:rsidRPr="00911818" w:rsidRDefault="00592DAD" w:rsidP="007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4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818" w:rsidRPr="009118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B03" w14:textId="5867CBDA" w:rsidR="00911818" w:rsidRPr="00911818" w:rsidRDefault="00911818" w:rsidP="007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4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4B9" w14:textId="2AAD87FA" w:rsidR="00911818" w:rsidRPr="00911818" w:rsidRDefault="007A49BC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</w:t>
            </w:r>
            <w:r w:rsidR="00592DA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674" w14:textId="4954754E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доли автомобильных дорог 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</w:t>
            </w:r>
            <w:r w:rsidR="007A49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,0 %.</w:t>
            </w:r>
          </w:p>
          <w:p w14:paraId="62B6FD6D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1251DE9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18" w:rsidRPr="00911818" w14:paraId="5F70CA6F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ED5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497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Доля автомобильных дорог общего пользования местного значения в асфальтовом исполнении;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C12" w14:textId="6577A840" w:rsidR="00911818" w:rsidRPr="002E27B9" w:rsidRDefault="002E27B9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E27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8DC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676" w14:textId="57C5E2AB" w:rsidR="00911818" w:rsidRPr="00911818" w:rsidRDefault="009B3EA5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E22" w14:textId="7F10E381" w:rsidR="00911818" w:rsidRPr="00911818" w:rsidRDefault="009B3EA5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9D9" w14:textId="58AD77B9" w:rsidR="00911818" w:rsidRPr="00911818" w:rsidRDefault="00911818" w:rsidP="009B3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  <w:r w:rsidR="009B3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5D9" w14:textId="77892117" w:rsidR="00911818" w:rsidRPr="00911818" w:rsidRDefault="00911818" w:rsidP="009B3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61,</w:t>
            </w:r>
            <w:r w:rsidR="009B3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FB8" w14:textId="7E4317D0" w:rsidR="00911818" w:rsidRPr="00911818" w:rsidRDefault="00592DAD" w:rsidP="009B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="009B3EA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2A0" w14:textId="757A5DE6" w:rsidR="00911818" w:rsidRPr="00911818" w:rsidRDefault="00911818" w:rsidP="009B3EA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доли автомобильных дорог общего пользования местного значения в асфальтовом исполнения до 6</w:t>
            </w:r>
            <w:r w:rsidR="009B3EA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592DA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9B3EA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%;</w:t>
            </w:r>
          </w:p>
        </w:tc>
      </w:tr>
      <w:tr w:rsidR="00911818" w:rsidRPr="00911818" w14:paraId="09E4995C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D56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D21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погибших в дорожно-транспортных происшествиях, человек на 100 тысяч населения (социальный риск);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05F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6C6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E7D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2F8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AC0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C9A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D6F" w14:textId="6C75DA41" w:rsidR="00911818" w:rsidRPr="00911818" w:rsidRDefault="007A49BC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C84" w14:textId="1F0EA3AE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Снижение количества погибших в дорожно-транспортных происшествиях, человек на 100 тысяч населения (социальный риск) до </w:t>
            </w:r>
            <w:r w:rsidR="007A49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7,5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человек;</w:t>
            </w:r>
          </w:p>
          <w:p w14:paraId="2D50A55D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911818" w:rsidRPr="00911818" w14:paraId="10D98AC8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738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D0C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погибших в дорожно-транспортных происшествиях, человек на 10 тысяч транспортных средств (транспортный риск);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6B2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37D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0AB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D4A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2AD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4D1" w14:textId="77777777" w:rsidR="00911818" w:rsidRPr="00911818" w:rsidRDefault="00911818" w:rsidP="009118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1,67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C60" w14:textId="0FAA12E5" w:rsidR="00911818" w:rsidRPr="00911818" w:rsidRDefault="007A49BC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1,56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1B8" w14:textId="42E6A24A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Снижение количества погибших в дорожно-транспортных происшествиях, человек на 10 тысяч транспортных средств (транспортный риск) до 1,</w:t>
            </w:r>
            <w:r w:rsidR="007A49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человек.</w:t>
            </w:r>
          </w:p>
          <w:p w14:paraId="3A8B661F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18" w:rsidRPr="00911818" w14:paraId="3ED996D3" w14:textId="77777777" w:rsidTr="00271A36">
        <w:trPr>
          <w:trHeight w:val="2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421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 Задача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5AE" w14:textId="598B938A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населения, проживающего в населенных пунктах, регулярным транспортным сообщением (автомобильным, водным);</w:t>
            </w:r>
          </w:p>
        </w:tc>
      </w:tr>
      <w:tr w:rsidR="00911818" w:rsidRPr="00911818" w14:paraId="721A4C2E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27C" w14:textId="77777777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3F9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Доля населения, проживающего в населенных пунктах, имеющих регулярное транспортное сообщение (автомобильное, водное, железнодорожное)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AFF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612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DC9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B91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174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FCB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7C4" w14:textId="2CD60908" w:rsidR="00911818" w:rsidRPr="00911818" w:rsidRDefault="00592DAD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3F1" w14:textId="76768469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населения, проживающего в населенных пунктах, регулярным транспортным сообщением (автомобильным, водным, железнодорожным) на 98,5 %;</w:t>
            </w:r>
          </w:p>
        </w:tc>
      </w:tr>
      <w:tr w:rsidR="00911818" w:rsidRPr="00911818" w14:paraId="056DF23B" w14:textId="77777777" w:rsidTr="00271A36">
        <w:trPr>
          <w:trHeight w:val="2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36C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</w:pPr>
            <w:r w:rsidRPr="009118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3. Задача програмы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A09" w14:textId="3810AB5A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Предоставление мер социальной помощи и поддержки граждан в части транспортного обслуживания, обратившихся и имеющих право на получение данной помощи и поддержки.</w:t>
            </w:r>
          </w:p>
        </w:tc>
      </w:tr>
      <w:tr w:rsidR="00911818" w:rsidRPr="00911818" w14:paraId="3080C4C8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56F" w14:textId="77777777" w:rsidR="00911818" w:rsidRPr="00911818" w:rsidRDefault="00911818" w:rsidP="00271A3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F6A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eastAsia="DejaVu Sans" w:hAnsi="Times New Roman" w:cs="Times New Roman"/>
                <w:sz w:val="20"/>
                <w:szCs w:val="20"/>
                <w:lang w:val="x-none"/>
              </w:rPr>
              <w:t>Доля перевозчиков, осуществляющих услуги по перевозке пассажиров и багажа автомобильным транспортом по муниципальным маршрутам регулярных перевозок</w:t>
            </w:r>
            <w:r w:rsidRPr="00911818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с использованием электронных социальных проездных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20D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D93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82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0E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415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45E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05E" w14:textId="7CA3A3F6" w:rsidR="00911818" w:rsidRPr="00911818" w:rsidRDefault="00592DAD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2B7" w14:textId="432B0D32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Сохранение доли перевозчиков, осуществляющих услуги по перевозке 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</w:t>
            </w:r>
          </w:p>
        </w:tc>
      </w:tr>
      <w:tr w:rsidR="00911818" w:rsidRPr="00911818" w14:paraId="7B1F1DF9" w14:textId="77777777" w:rsidTr="00271A36">
        <w:trPr>
          <w:trHeight w:val="2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F60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 Задача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418" w14:textId="2C6901BF" w:rsidR="00911818" w:rsidRPr="00911818" w:rsidRDefault="00911818" w:rsidP="00911818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pacing w:val="2"/>
              </w:rPr>
            </w:pPr>
            <w:r w:rsidRPr="00911818">
              <w:rPr>
                <w:rFonts w:ascii="Times New Roman" w:hAnsi="Times New Roman" w:cs="Times New Roman"/>
              </w:rPr>
              <w:t>Строительство и реконструкция автомобильных дорог</w:t>
            </w:r>
          </w:p>
        </w:tc>
      </w:tr>
      <w:tr w:rsidR="00911818" w:rsidRPr="00911818" w14:paraId="08FD46E5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0D1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967" w14:textId="77777777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Протяженность автомобильных дорог местного значения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, соответствующих нормативным требованиям к их транспортно-эксплуатационному состоянию в результате строительства, реконструкции, капитального ремонта и ремонта автомобильных дорог;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86A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5BD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539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313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1CD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D67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398" w14:textId="5269FDB9" w:rsidR="00911818" w:rsidRPr="00911818" w:rsidRDefault="007A49BC" w:rsidP="0091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0A5" w14:textId="3A2B012A" w:rsidR="00911818" w:rsidRPr="00911818" w:rsidRDefault="00911818" w:rsidP="007A49B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</w:t>
            </w:r>
            <w:r w:rsidR="007A49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,0 км к концу реализации программы;</w:t>
            </w:r>
          </w:p>
        </w:tc>
      </w:tr>
      <w:tr w:rsidR="00911818" w:rsidRPr="00911818" w14:paraId="23263BB5" w14:textId="77777777" w:rsidTr="00271A36">
        <w:trPr>
          <w:trHeight w:val="2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92" w14:textId="77777777" w:rsidR="00911818" w:rsidRPr="00911818" w:rsidRDefault="00911818" w:rsidP="0091181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5. Задача программы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7B6" w14:textId="739669B3" w:rsidR="00911818" w:rsidRPr="00911818" w:rsidRDefault="00911818" w:rsidP="009118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</w:tr>
      <w:tr w:rsidR="00592DAD" w:rsidRPr="00911818" w14:paraId="0EA27D60" w14:textId="77777777" w:rsidTr="00271A36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242" w14:textId="77777777" w:rsidR="00911818" w:rsidRPr="00911818" w:rsidRDefault="00911818" w:rsidP="0027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FDF" w14:textId="77777777" w:rsidR="00911818" w:rsidRPr="00911818" w:rsidRDefault="00911818" w:rsidP="009118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Среднее время 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доезда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автомобильном транспорте по маршрутам – «Добрянка – Пермь», «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Полазна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Пермь», «Красная Слудка – Пермь», «Висим – Пермь», «Сенькино- Пермь»;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C4F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48F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14:paraId="1B6BF531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37" w14:textId="77777777" w:rsidR="00911818" w:rsidRPr="00911818" w:rsidRDefault="00911818" w:rsidP="0091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968" w14:textId="313B1BCF" w:rsidR="00911818" w:rsidRPr="00911818" w:rsidRDefault="009B3EA5" w:rsidP="007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11818" w:rsidRPr="0091181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B49" w14:textId="6BEE2D1F" w:rsidR="00911818" w:rsidRPr="00911818" w:rsidRDefault="007A49BC" w:rsidP="009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11818" w:rsidRPr="009118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3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6C6" w14:textId="7A22B93D" w:rsidR="00911818" w:rsidRPr="00911818" w:rsidRDefault="009B3EA5" w:rsidP="009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11818" w:rsidRPr="009118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AB5" w14:textId="0F38C957" w:rsidR="00911818" w:rsidRPr="00911818" w:rsidRDefault="009B3EA5" w:rsidP="009B3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110</w:t>
            </w:r>
            <w:r w:rsidR="007A49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02C" w14:textId="28130F3C" w:rsidR="00911818" w:rsidRPr="00911818" w:rsidRDefault="00911818" w:rsidP="002E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Уменьшение средней величины времени 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доезда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E27B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 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автомобильном транспорте по маршрутам – «Добрянка – Пермь», «</w:t>
            </w:r>
            <w:proofErr w:type="spellStart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Полазна</w:t>
            </w:r>
            <w:proofErr w:type="spellEnd"/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Пермь», «Красная Слудка – Пермь», «Висим – Пермь», «Сенькино- Пермь» до </w:t>
            </w:r>
            <w:r w:rsidR="009B3EA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110,3</w:t>
            </w:r>
            <w:r w:rsidRPr="009118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мин.;</w:t>
            </w:r>
          </w:p>
        </w:tc>
      </w:tr>
      <w:tr w:rsidR="00531D94" w:rsidRPr="009326F5" w14:paraId="7C9EF234" w14:textId="77777777" w:rsidTr="00FC0262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  <w:trHeight w:val="17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65B" w14:textId="2FB70BD5" w:rsidR="00531D94" w:rsidRPr="002E27B9" w:rsidRDefault="00531D94" w:rsidP="00FC0262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по источникам финансирования </w:t>
            </w:r>
            <w:r w:rsidR="00FC026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1418"/>
              <w:gridCol w:w="1276"/>
              <w:gridCol w:w="1134"/>
              <w:gridCol w:w="1134"/>
              <w:gridCol w:w="1417"/>
            </w:tblGrid>
            <w:tr w:rsidR="009326F5" w:rsidRPr="009326F5" w14:paraId="561A0021" w14:textId="41EEDBAF" w:rsidTr="009326F5">
              <w:trPr>
                <w:trHeight w:val="455"/>
              </w:trPr>
              <w:tc>
                <w:tcPr>
                  <w:tcW w:w="1904" w:type="dxa"/>
                  <w:vAlign w:val="center"/>
                </w:tcPr>
                <w:p w14:paraId="6CB6531D" w14:textId="1AC32055" w:rsidR="009326F5" w:rsidRPr="009326F5" w:rsidRDefault="00205FFC" w:rsidP="000C4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14:paraId="1DA13FEE" w14:textId="2F4D1C62" w:rsidR="009326F5" w:rsidRPr="009326F5" w:rsidRDefault="00205FFC" w:rsidP="009326F5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F7E04" w14:textId="4C240A05" w:rsidR="009326F5" w:rsidRPr="009326F5" w:rsidRDefault="009326F5" w:rsidP="009326F5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DDDC8" w14:textId="5000C148" w:rsidR="009326F5" w:rsidRPr="009326F5" w:rsidRDefault="009326F5" w:rsidP="009326F5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22DA1" w14:textId="54297BA2" w:rsidR="009326F5" w:rsidRPr="009326F5" w:rsidRDefault="009326F5" w:rsidP="009326F5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4983" w14:textId="22743F9E" w:rsidR="009326F5" w:rsidRPr="009326F5" w:rsidRDefault="009326F5" w:rsidP="009326F5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 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</w:tr>
            <w:tr w:rsidR="009326F5" w:rsidRPr="009326F5" w14:paraId="654E020A" w14:textId="64C0A5A5" w:rsidTr="009326F5">
              <w:trPr>
                <w:trHeight w:val="176"/>
              </w:trPr>
              <w:tc>
                <w:tcPr>
                  <w:tcW w:w="1904" w:type="dxa"/>
                  <w:hideMark/>
                </w:tcPr>
                <w:p w14:paraId="150A96E6" w14:textId="77777777" w:rsidR="009326F5" w:rsidRPr="009326F5" w:rsidRDefault="009326F5" w:rsidP="009326F5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</w:t>
                  </w:r>
                </w:p>
                <w:p w14:paraId="5C2FEE2C" w14:textId="1AAFE534" w:rsidR="009326F5" w:rsidRPr="009326F5" w:rsidRDefault="009326F5" w:rsidP="009326F5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vAlign w:val="center"/>
                </w:tcPr>
                <w:p w14:paraId="7A7CFF8B" w14:textId="4CE2B3B0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889 577,1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D0F982" w14:textId="12AFD35C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225 580,6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57F6BE" w14:textId="780CEF50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264 608,0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955B5A" w14:textId="21F203B9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198 583,9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D45EFC" w14:textId="30291EE1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200 804,6</w:t>
                  </w:r>
                </w:p>
              </w:tc>
            </w:tr>
            <w:tr w:rsidR="009326F5" w:rsidRPr="009326F5" w14:paraId="5C4A0708" w14:textId="2711367C" w:rsidTr="009326F5">
              <w:trPr>
                <w:trHeight w:val="167"/>
              </w:trPr>
              <w:tc>
                <w:tcPr>
                  <w:tcW w:w="1904" w:type="dxa"/>
                  <w:hideMark/>
                </w:tcPr>
                <w:p w14:paraId="7CB13543" w14:textId="77777777" w:rsidR="009326F5" w:rsidRPr="009326F5" w:rsidRDefault="009326F5" w:rsidP="009326F5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C68EF6" w14:textId="16892554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55404E" w14:textId="45732330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085049" w14:textId="13106F02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17DCDE" w14:textId="187CF59D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A92467" w14:textId="2DB08F28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</w:tr>
            <w:tr w:rsidR="009326F5" w:rsidRPr="009326F5" w14:paraId="16A1DD68" w14:textId="148A5257" w:rsidTr="009326F5">
              <w:trPr>
                <w:trHeight w:val="258"/>
              </w:trPr>
              <w:tc>
                <w:tcPr>
                  <w:tcW w:w="1904" w:type="dxa"/>
                  <w:hideMark/>
                </w:tcPr>
                <w:p w14:paraId="1EFC9C18" w14:textId="77777777" w:rsidR="009326F5" w:rsidRPr="009326F5" w:rsidRDefault="009326F5" w:rsidP="009326F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378E59" w14:textId="63D3B330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295 339,2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FD048E" w14:textId="1CCE49CB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85 066,0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609618" w14:textId="78D828D5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114 941,0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102491" w14:textId="41BF22E2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47 666,1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DFE954" w14:textId="63A36CF9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47 666,1</w:t>
                  </w:r>
                </w:p>
              </w:tc>
            </w:tr>
            <w:tr w:rsidR="009326F5" w:rsidRPr="009326F5" w14:paraId="16C4EB5C" w14:textId="3E7FE9DE" w:rsidTr="009326F5">
              <w:trPr>
                <w:trHeight w:val="319"/>
              </w:trPr>
              <w:tc>
                <w:tcPr>
                  <w:tcW w:w="1904" w:type="dxa"/>
                  <w:hideMark/>
                </w:tcPr>
                <w:p w14:paraId="5AB792DB" w14:textId="77777777" w:rsidR="009326F5" w:rsidRPr="009326F5" w:rsidRDefault="009326F5" w:rsidP="00A362B6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32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7F0AEE" w14:textId="3B7EECF2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594 237,9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89BE9D" w14:textId="7C392275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140 514,6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CF2883" w14:textId="77850C8A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149 667,0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527A64" w14:textId="083C408C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150 917,8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8F3AFB" w14:textId="0F1B381C" w:rsidR="009326F5" w:rsidRPr="009326F5" w:rsidRDefault="009326F5" w:rsidP="0093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153 138,5</w:t>
                  </w:r>
                </w:p>
              </w:tc>
            </w:tr>
          </w:tbl>
          <w:p w14:paraId="1B85F1EE" w14:textId="77777777" w:rsidR="00531D94" w:rsidRPr="009326F5" w:rsidRDefault="00531D94" w:rsidP="009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0E048" w14:textId="77777777" w:rsidR="00870C20" w:rsidRDefault="00870C20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73B12" w14:textId="017F1DA5"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footerReference w:type="default" r:id="rId10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87EC60" w14:textId="1B1EB05C" w:rsidR="00A33EDA" w:rsidRPr="003E7745" w:rsidRDefault="00A33EDA" w:rsidP="00870C2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="00870C20" w:rsidRPr="003E7745">
        <w:rPr>
          <w:rFonts w:ascii="Times New Roman" w:eastAsia="Times New Roman" w:hAnsi="Times New Roman" w:cs="Times New Roman"/>
          <w:sz w:val="28"/>
          <w:szCs w:val="28"/>
        </w:rPr>
        <w:t xml:space="preserve">Добрянского </w:t>
      </w:r>
      <w:r w:rsidR="00870C2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0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1E7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80</w:t>
      </w:r>
    </w:p>
    <w:p w14:paraId="223C1392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266F6C8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F1B4EF5" w14:textId="77777777"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03C2A539"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</w:t>
      </w:r>
      <w:r w:rsidR="00870C20" w:rsidRPr="00870C20">
        <w:t xml:space="preserve"> </w:t>
      </w:r>
      <w:r w:rsidR="00870C20" w:rsidRPr="00870C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75C785DA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446"/>
        <w:gridCol w:w="1276"/>
        <w:gridCol w:w="853"/>
        <w:gridCol w:w="567"/>
        <w:gridCol w:w="677"/>
        <w:gridCol w:w="598"/>
        <w:gridCol w:w="1134"/>
        <w:gridCol w:w="1276"/>
        <w:gridCol w:w="1134"/>
        <w:gridCol w:w="992"/>
        <w:gridCol w:w="993"/>
        <w:gridCol w:w="1134"/>
        <w:gridCol w:w="2976"/>
      </w:tblGrid>
      <w:tr w:rsidR="009326F5" w:rsidRPr="00D66E12" w14:paraId="45502FF2" w14:textId="1BD603AB" w:rsidTr="00A80777">
        <w:trPr>
          <w:trHeight w:val="8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4B9F" w14:textId="0782956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5B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2D8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5D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37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КВР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49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A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C3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88C" w14:textId="0781ACC2" w:rsidR="009326F5" w:rsidRPr="00A80777" w:rsidRDefault="009326F5" w:rsidP="00A80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77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02EF4" w14:textId="0E88BB21" w:rsidR="009326F5" w:rsidRPr="00A80777" w:rsidRDefault="009326F5" w:rsidP="00932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77">
              <w:rPr>
                <w:rFonts w:ascii="Times New Roman" w:hAnsi="Times New Roman" w:cs="Times New Roman"/>
                <w:sz w:val="18"/>
                <w:szCs w:val="18"/>
              </w:rPr>
              <w:t>Ожидаемые и конечные результаты реализации муниципальной программы</w:t>
            </w:r>
          </w:p>
        </w:tc>
      </w:tr>
      <w:tr w:rsidR="009326F5" w:rsidRPr="00D66E12" w14:paraId="05D00D10" w14:textId="77777777" w:rsidTr="00A80777">
        <w:trPr>
          <w:trHeight w:val="13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82C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68E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765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22C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31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461A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06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D5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84C" w14:textId="56ABA639" w:rsidR="009326F5" w:rsidRPr="00A80777" w:rsidRDefault="009326F5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proofErr w:type="spellStart"/>
            <w:proofErr w:type="gramStart"/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A80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496" w14:textId="31EF3FD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915" w14:textId="0984B39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720" w14:textId="5A39825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FAC" w14:textId="25C0132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0F4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6F5" w:rsidRPr="00D66E12" w14:paraId="14E9CDE4" w14:textId="77777777" w:rsidTr="00A8077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D9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F0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07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75A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BE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25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2A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CD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9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238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D1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03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15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FF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326F5" w:rsidRPr="00A80777" w14:paraId="72248D28" w14:textId="77777777" w:rsidTr="00A80777">
        <w:trPr>
          <w:trHeight w:val="12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0087" w14:textId="77777777" w:rsidR="009326F5" w:rsidRPr="00A80777" w:rsidRDefault="009326F5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22A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"Осуществление мероприятий в сфере строительной и дорожной деятельности"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C0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8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07.0.01.00000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33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5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3062" w14:textId="7108C26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1A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6E49" w14:textId="405BAE6A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76 919,0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944D" w14:textId="4007246E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17 915,9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966" w14:textId="487186B1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19 550,5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B0D6" w14:textId="4E5CDF72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669" w14:textId="70FA8D88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20 102,8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A2B" w14:textId="11DEF07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65,0 %;</w:t>
            </w:r>
          </w:p>
        </w:tc>
      </w:tr>
      <w:tr w:rsidR="009326F5" w:rsidRPr="00A80777" w14:paraId="1ADFF8B9" w14:textId="77777777" w:rsidTr="00A80777">
        <w:trPr>
          <w:trHeight w:val="3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A0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151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ADE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C3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91E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B71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DB9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7A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6BB" w14:textId="6731BA51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76 919,0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0E3" w14:textId="30151BD4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17 915,9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625" w14:textId="2FBE2487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19 550,5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3E1" w14:textId="4FB3C55C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604" w14:textId="6B6B2104" w:rsidR="009326F5" w:rsidRPr="00A80777" w:rsidRDefault="009326F5" w:rsidP="00932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20 102,8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99D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A7AC1C9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CAA" w14:textId="77777777" w:rsidR="009326F5" w:rsidRPr="00A80777" w:rsidRDefault="009326F5" w:rsidP="00A807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5D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139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42844A4A" w14:textId="5182652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BF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07.0.01.12000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0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5AF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EF7" w14:textId="340B0C1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F8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5E69" w14:textId="616477E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73 907,2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C28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2E38" w14:textId="3D74386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C8A" w14:textId="2499126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714B" w14:textId="3F0C6AE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19 581,1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216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58B0152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084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220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446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D4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658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8A9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871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5C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C54" w14:textId="22CBF99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73 907,2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DC8A" w14:textId="7839FA8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6C3" w14:textId="4F91BB9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467" w14:textId="75A7211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6AB" w14:textId="050C41B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19 581,1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EA7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BC3AB79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66D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EA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1DE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C0F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23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E3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32D6" w14:textId="2D3B943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C1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7C0" w14:textId="53B741B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2 887,1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45E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FE9C" w14:textId="175E02F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1 321,7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A22" w14:textId="3D6F8A2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62CC" w14:textId="2CFC1CC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521,7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F44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6228381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017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87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805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382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8EE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1AF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AC7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55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4E2" w14:textId="4C2ED83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2 887,1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473" w14:textId="3E4C513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2D08" w14:textId="10CCB17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1 321,7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48E" w14:textId="55E84DD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356" w14:textId="6B92178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521,7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01D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7898C84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C6C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2A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FD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D30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A44" w14:textId="1B51907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CCE" w14:textId="22FE285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D54" w14:textId="5BC9897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7F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DB1" w14:textId="0608F08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1356" w14:textId="2CBCBF8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6F5" w14:textId="6764498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D25" w14:textId="169DBBF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5F7" w14:textId="4B04886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BEE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1A68736C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93A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00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85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C3C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2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CE9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6E2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19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839E" w14:textId="478ED79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9E4" w14:textId="30B64BF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561D" w14:textId="7B416E1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DF8" w14:textId="0764DF4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373" w14:textId="6910012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253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C1808A7" w14:textId="77777777" w:rsidTr="00A80777">
        <w:trPr>
          <w:trHeight w:val="13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E6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D1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6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FA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97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DC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8BD" w14:textId="68D01BD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C5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E7A" w14:textId="0B4BD544" w:rsidR="009326F5" w:rsidRPr="00A80777" w:rsidRDefault="00A80777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399 468,0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4C78" w14:textId="77777777" w:rsidR="009326F5" w:rsidRPr="00A80777" w:rsidRDefault="009326F5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93 207,2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31F" w14:textId="58936330" w:rsidR="009326F5" w:rsidRPr="00A80777" w:rsidRDefault="00A80777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97 009,5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697A" w14:textId="4BA95DF1" w:rsidR="009326F5" w:rsidRPr="00A80777" w:rsidRDefault="00A80777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104 544,2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2C5B" w14:textId="2ECD157E" w:rsidR="009326F5" w:rsidRPr="00A80777" w:rsidRDefault="00A80777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104 707,1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8497" w14:textId="77777777" w:rsid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6673CBA8" w14:textId="77777777" w:rsidR="009326F5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доли автомобильных дорог общего пользования местного значения в асфальтовом исполнения до 61,2 %;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</w:p>
          <w:p w14:paraId="44387F74" w14:textId="77777777" w:rsidR="00A80777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15AD28B0" w14:textId="0358D82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Снижение количества погибших в дорожно-транспортных происшествиях, человек на 100 тысяч населения (социальный риск) до 7,5 человек;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</w:p>
          <w:p w14:paraId="7B1286D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10CC6B2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Снижение количества погибших в дорожно-транспортных происшествиях, человек на 10 тысяч транспортных средств (транспортный риск) до 1,56 человек.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</w:p>
          <w:p w14:paraId="2C91140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54BAEAA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21C8B76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43DEF80D" w14:textId="33D5383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65,0 %;                                                                                                                                          </w:t>
            </w:r>
          </w:p>
          <w:p w14:paraId="0E191AD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2C31914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049E87D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4D478722" w14:textId="21109EE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доли автомобильных дорог общего пользования местного значения в асфальтовом исполнения до 61,2 %;</w:t>
            </w:r>
          </w:p>
        </w:tc>
      </w:tr>
      <w:tr w:rsidR="00A80777" w:rsidRPr="00A80777" w14:paraId="6904AD0F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DF5F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3779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F61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E95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BDF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69A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5574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40E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036C" w14:textId="393D3DAD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399 468,0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2B2" w14:textId="60DF25B7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93 207,2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CF7" w14:textId="5E77F5DF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97 009,5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951F" w14:textId="5FB1930A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104 544,2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F96" w14:textId="7B2260BE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104 707,1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03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4E7CD24" w14:textId="77777777" w:rsidTr="00A80777">
        <w:trPr>
          <w:trHeight w:val="10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4AF" w14:textId="77777777" w:rsidR="009326F5" w:rsidRPr="00A80777" w:rsidRDefault="009326F5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E6B" w14:textId="612CE1C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Добрянского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7A1" w14:textId="7A66C01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D4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2B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8E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527" w14:textId="1AEBF91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6E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5C3" w14:textId="0595253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2 320,3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52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CCF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2A9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56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0F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9DDFDA4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9B2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B5B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9D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1D5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F4D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17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2E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6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F3DE" w14:textId="209FD59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2 320,3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8D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2C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5B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07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7C5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75935C66" w14:textId="77777777" w:rsidTr="00A80777">
        <w:trPr>
          <w:trHeight w:val="11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7D0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8FB" w14:textId="08170D42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и содержание закрепленных автомобильных дорог общего пользования и искусственных дорожных сооружений в их составе Добрянского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E1DA" w14:textId="579BC05F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/</w:t>
            </w:r>
          </w:p>
          <w:p w14:paraId="38BD1DE5" w14:textId="20863493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592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18A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A41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8A0" w14:textId="777773CC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304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F38" w14:textId="5D827D5A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342 212,8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0BE8" w14:textId="74093E8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78 603,8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D4D4" w14:textId="697A1661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87 294,0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247" w14:textId="00D3D9D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9F9" w14:textId="085F92F3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88 157,5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9119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2BE1803E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99AF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0A650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3FCD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7529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8FFF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E4E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65C1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645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C9F" w14:textId="6DC26DB5" w:rsidR="00A80777" w:rsidRPr="00A80777" w:rsidRDefault="00A80777" w:rsidP="00A807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342 212,8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D03" w14:textId="7585A318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78 603,8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B29" w14:textId="72000E95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87 294,0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5570" w14:textId="2FFF5C49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E57" w14:textId="5293F6B5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88 157,5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D1F6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052FF43" w14:textId="77777777" w:rsidTr="00A80777">
        <w:trPr>
          <w:trHeight w:val="21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502" w14:textId="4ABCCBC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0FF8" w14:textId="62769E1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и содержание закрепленных автомобильных дорог общего пользования и искусственных дорожных сооружений в их составе Добрянского городского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74F" w14:textId="2937402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"Благоустройство")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FD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72F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74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5AA" w14:textId="390D1D7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9C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CCE" w14:textId="41C40B3A" w:rsidR="009326F5" w:rsidRPr="00A80777" w:rsidRDefault="00A80777" w:rsidP="009326F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298 890,6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7C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68 029,1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7E9" w14:textId="1EDA9179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75 125,9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E81" w14:textId="46798883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77 867,8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185" w14:textId="6CBA5DBC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77 867,8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464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3E89E512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95A3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886D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7AF7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42681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60C5D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1C0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4D5A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5A5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ADF" w14:textId="0EA99A15" w:rsidR="00A80777" w:rsidRPr="00A80777" w:rsidRDefault="00A80777" w:rsidP="00A807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298 890,6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697" w14:textId="6C0F6385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68 029,1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D13" w14:textId="664FC269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75 125,9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82A" w14:textId="292715BA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77 867,8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D3F9" w14:textId="57693884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77 867,8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BD24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5C0C3B81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B8F5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6B8B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37B" w14:textId="2030391C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р.п.Полазна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"Приоритет") 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A3A89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45ABC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A447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2AA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A55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77E" w14:textId="727A38E3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43 322,2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F33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4A8" w14:textId="5F6F0155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12 168,1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BC8" w14:textId="235EDE01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C56" w14:textId="0217A55B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10 289,7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DDBB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36ECBB5E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A558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06E0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740D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7E4CD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14A4A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CD19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3E95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8F67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7F3" w14:textId="058C4992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43 322,2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C7F" w14:textId="7BC43059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741" w14:textId="3282B569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12 168,1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647" w14:textId="66B46A8D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CC6" w14:textId="721ECC1B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10 289,7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D88F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BB2D34B" w14:textId="77777777" w:rsidTr="00A80777">
        <w:trPr>
          <w:trHeight w:val="15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1B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CE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E4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/</w:t>
            </w:r>
          </w:p>
          <w:p w14:paraId="278A4E96" w14:textId="097B5EF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5D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F8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9F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462" w14:textId="1E76233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64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06B1" w14:textId="75669D95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36 434,9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EB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9A8" w14:textId="25DB9544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6 215,5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357F" w14:textId="7B0CD7A3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430" w14:textId="07E9C785" w:rsidR="009326F5" w:rsidRPr="00A80777" w:rsidRDefault="00A80777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10 549,6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74D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A80777" w:rsidRPr="00A80777" w14:paraId="4BE42518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700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445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4336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A1A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BF55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EB54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F258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B56" w14:textId="77777777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F11" w14:textId="64C99EB8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36 434,9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64F" w14:textId="59CDF2D8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8015" w14:textId="4F9466F4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6 215,5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328A" w14:textId="77DD0A20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314" w14:textId="58B12461" w:rsidR="00A80777" w:rsidRPr="00A80777" w:rsidRDefault="00A80777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10 549,6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20C7" w14:textId="77777777" w:rsidR="00A80777" w:rsidRPr="00A80777" w:rsidRDefault="00A80777" w:rsidP="00A8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660FD8F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968" w14:textId="47E1BAFA" w:rsidR="009326F5" w:rsidRPr="00A80777" w:rsidRDefault="009326F5" w:rsidP="00A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2.3.1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80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AD6" w14:textId="4ED41F6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"Благоустройство")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E7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44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6D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660" w14:textId="6F77364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F0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9ED" w14:textId="75C8B406" w:rsidR="009326F5" w:rsidRPr="00A80777" w:rsidRDefault="00CE20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27 093,5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202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812" w14:textId="151EE9AC" w:rsidR="009326F5" w:rsidRPr="00A80777" w:rsidRDefault="00CE20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3 982,5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59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FD05" w14:textId="13584688" w:rsidR="009326F5" w:rsidRPr="00A80777" w:rsidRDefault="00CE20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8 049,6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6D4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CE20F2" w:rsidRPr="00A80777" w14:paraId="77E9DDB7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47F2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CAA1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9C7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85D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628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6C55D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498B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B49" w14:textId="77777777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27F" w14:textId="216E3443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27 093,5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B32" w14:textId="3DB4BA94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BEA8" w14:textId="4CB5C84C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3 982,5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924" w14:textId="315115FD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137" w14:textId="431089F1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8 049,6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1FE1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2B6D848" w14:textId="77777777" w:rsidTr="00A80777">
        <w:trPr>
          <w:trHeight w:val="2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BB3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2FB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B3B" w14:textId="1E30EF8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р.п.Полазна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"Приоритет")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A8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49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D8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22B" w14:textId="658CF9C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8D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24A" w14:textId="5F94BAB1" w:rsidR="009326F5" w:rsidRPr="00A80777" w:rsidRDefault="00CE20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9 341,4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97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4F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175" w14:textId="72DCFC89" w:rsidR="009326F5" w:rsidRPr="00A80777" w:rsidRDefault="009326F5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 </w:t>
            </w:r>
            <w:r w:rsidR="00CE20F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1AF" w14:textId="4973CF27" w:rsidR="009326F5" w:rsidRPr="00A80777" w:rsidRDefault="009326F5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 </w:t>
            </w:r>
            <w:r w:rsidR="00CE20F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29E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CE20F2" w:rsidRPr="00A80777" w14:paraId="39911278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34CB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4CA7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74B8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6659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4450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50E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C474" w14:textId="77777777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317" w14:textId="77777777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1CE" w14:textId="3E6067C3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9 341,4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AFD" w14:textId="36B1EF91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821" w14:textId="35468D5D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1E7" w14:textId="0A33B14F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5F8" w14:textId="55E7468C" w:rsidR="00CE20F2" w:rsidRPr="00A80777" w:rsidRDefault="00CE20F2" w:rsidP="00CE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7B74" w14:textId="77777777" w:rsidR="00CE20F2" w:rsidRPr="00A80777" w:rsidRDefault="00CE20F2" w:rsidP="00C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C56AAEA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CD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7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80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/</w:t>
            </w:r>
          </w:p>
          <w:p w14:paraId="451CD924" w14:textId="228F912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E7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DC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20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3A6" w14:textId="64AD71E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77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736" w14:textId="4ED9C630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FA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999F" w14:textId="16D44AFA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BE2" w14:textId="4F24EB84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A1F" w14:textId="0BF9544C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9AA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C1AF2" w:rsidRPr="00A80777" w14:paraId="4FE2D708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7B518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0447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FF83B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9A37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2552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7FA6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DA5F" w14:textId="77777777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AE5" w14:textId="77777777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DD1" w14:textId="07C55C53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9C41" w14:textId="242E4492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34F" w14:textId="6A76C4D7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8B4" w14:textId="2FEA057B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9BB" w14:textId="36ABDD3C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21A0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E25AB64" w14:textId="77777777" w:rsidTr="00A80777">
        <w:trPr>
          <w:trHeight w:val="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AED" w14:textId="65BC8F7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2.4.1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AF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8D8" w14:textId="60947C5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"Благоустройство")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E3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07.0.02.00090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91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CF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150" w14:textId="57C4DFF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74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602" w14:textId="62DB5617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9A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F57" w14:textId="1EE4F67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023" w14:textId="7BD545F2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CAD" w14:textId="774A9C6F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298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F5D566A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D26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804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DD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3F5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689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3D3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A1C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2B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FF8" w14:textId="15F04451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10 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A7D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787" w14:textId="65F4A30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F3D0" w14:textId="7B1F207A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065" w14:textId="1FF651BD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018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92FCF6A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F26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47B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958" w14:textId="42D4800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ОЖКХ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р.п.Полазна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(МБУ "Приоритет") 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171D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533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616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1A6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DC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71D" w14:textId="79431685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DC9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6E" w14:textId="44091E5F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CDB" w14:textId="037803DE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B212" w14:textId="5FBAFCA3" w:rsidR="009326F5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="009326F5"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295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C1AF2" w:rsidRPr="00A80777" w14:paraId="233004F8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E30E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9036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8D6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CED3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60A0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AA26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4D59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522" w14:textId="77777777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704" w14:textId="5C141CDC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B7EF" w14:textId="51E32C9C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3BD" w14:textId="31C44E79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4FE" w14:textId="41ECEAB4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C2D" w14:textId="234BEE1E" w:rsidR="004C1AF2" w:rsidRPr="00A80777" w:rsidRDefault="004C1AF2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000,0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87F8" w14:textId="77777777" w:rsidR="004C1AF2" w:rsidRPr="00A80777" w:rsidRDefault="004C1AF2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828DCD5" w14:textId="77777777" w:rsidTr="00A80777">
        <w:trPr>
          <w:trHeight w:val="3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9B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61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34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4D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99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31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142" w14:textId="1287057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F8A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937" w14:textId="0D1F8639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235 817,0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3A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069" w14:textId="1F8EBD0C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63 604,1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BB0" w14:textId="1A4D4D7F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58 977,9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7DE" w14:textId="44B16087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59 219,0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5E2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3E895A1" w14:textId="77777777" w:rsidTr="004C1AF2">
        <w:trPr>
          <w:trHeight w:val="7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B43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7DD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957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10D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A48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766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8C0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2B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09B" w14:textId="683F5ECB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171 322,9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0E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31 102,8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D70" w14:textId="4AC94BD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44 923,7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7B03" w14:textId="4A22FBE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47 648,2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C2C" w14:textId="1756E5C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47 648,2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C19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53F030E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030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E11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014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E28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D6B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441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C16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C3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2A9" w14:textId="55801138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64 494,1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6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BB1" w14:textId="325DCA5D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18 680,4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94B" w14:textId="4A9D6500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11 329,7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A13" w14:textId="2F7EB4A5" w:rsidR="009326F5" w:rsidRPr="00A80777" w:rsidRDefault="004C1AF2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11 570,8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2A9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23059C2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7E8" w14:textId="77777777" w:rsidR="009326F5" w:rsidRPr="00A80777" w:rsidRDefault="009326F5" w:rsidP="004C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1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автомобильных дорог Добрянского городского округа</w:t>
            </w:r>
          </w:p>
          <w:p w14:paraId="47ECFE43" w14:textId="1A8DEB22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B1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69E325E8" w14:textId="4C3FCBF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FC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07.0.03.00100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D3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22F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4C4C" w14:textId="198FCBE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3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4D7" w14:textId="3DE5698E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17 141,0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8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0B7" w14:textId="5709EEE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4 828,9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CF9" w14:textId="207F3B42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15C" w14:textId="0BA4F222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6 276,6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0F0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E875E5" w:rsidRPr="00A80777" w14:paraId="2ABA917E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7E8D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C58F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CCBA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3E0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4D14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D6E6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1F34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C3B" w14:textId="77777777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F24" w14:textId="716AB649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17 141,0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66B" w14:textId="1D7F7987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F84" w14:textId="692BF094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4 828,9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C22" w14:textId="3E12A16B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F82" w14:textId="5CCEE258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6 276,6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8B3E8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CC061C6" w14:textId="77777777" w:rsidTr="00E875E5">
        <w:trPr>
          <w:trHeight w:val="10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9D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5D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02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9459815" w14:textId="549C814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B5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D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FC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502C" w14:textId="0B187A0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5C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A26" w14:textId="00C3FBC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199 321,9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432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43 521,9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BBB" w14:textId="5A55363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49 915,2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C60B" w14:textId="132F4FB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52 942,4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C5FD" w14:textId="5B1CC20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52 942,4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2BF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9C448C3" w14:textId="77777777" w:rsidTr="00E875E5">
        <w:trPr>
          <w:trHeight w:val="12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D34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34C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A7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DE2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899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AB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8FB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4E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FE4" w14:textId="2849E89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171 322,9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E2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31 102,8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918" w14:textId="377FF75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44 923,7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054" w14:textId="3655E76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47 648,2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ABA5" w14:textId="7D85960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47 648,2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A6F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675A9C8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392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797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FA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0CF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65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D5F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202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D3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220" w14:textId="7B6433C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21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12 419,2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5AB" w14:textId="3E84D99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C87" w14:textId="19F3EE3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522" w14:textId="27239A9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5 294,2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DDC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133C586D" w14:textId="77777777" w:rsidTr="00A80777">
        <w:trPr>
          <w:trHeight w:val="37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338" w14:textId="354FA3E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4F5" w14:textId="248D040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Ветеринарная в г. Добрянка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75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68B5EE22" w14:textId="19C2FD1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41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CE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CF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CC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95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D9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3F3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C1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71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E4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E1C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53183FD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0BD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4F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FC0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362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F95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A2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A95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5E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77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56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4F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67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81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C0C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33889C5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62F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7B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D9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77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300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87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75F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2CB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407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60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48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D2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4D6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BB9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5036726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5DD" w14:textId="6FC471F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D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автомобильной дороги </w:t>
            </w: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  <w:t xml:space="preserve">по ул. Жуковского (от ул. Герцена до ул. Лесная) в г. Добрянка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9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6D5A4B21" w14:textId="6E80979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0C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58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6D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81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67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C3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597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46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AD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95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9C4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E76E130" w14:textId="77777777" w:rsidTr="00A80777">
        <w:trPr>
          <w:trHeight w:val="11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35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6F4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D23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2BE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0A2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F7E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279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B5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6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73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6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D6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E8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360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45F72F2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EF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1F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07E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7F0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418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56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14E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26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DA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68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1A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3A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B1B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9C5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436F825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522" w14:textId="72ECCE89" w:rsidR="009326F5" w:rsidRPr="00A80777" w:rsidRDefault="009326F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48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автомобильной дороги ул. Гоголя (от ул. Первомайская протяженностью 0,500 км.) в г. Добрянка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D6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43586ED" w14:textId="5F775BD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CB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D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FE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2B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CC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E7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D4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4E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7F5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37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71A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F2DCC5C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8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E6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EBE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2FA6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2AD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43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528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93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A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BE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E3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A5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E2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173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B4B71DB" w14:textId="77777777" w:rsidTr="00A80777">
        <w:trPr>
          <w:trHeight w:val="3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B96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091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C0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E01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CAC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971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D8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B4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9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82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D6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BD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72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736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1032D266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70A" w14:textId="30D2DDA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3.2.4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DD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Парковая (от ул. Трухина до ул. 50 лет Октября)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3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4D94D051" w14:textId="5209A9B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87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3A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24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0F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79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0A0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4E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07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759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31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ED4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606BEE4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493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1C6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9B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238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50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898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711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F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463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4D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8 280,0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70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F9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CE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795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A8C52E3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2B3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9BA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0B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0F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AEF7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D6B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9C5F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B0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89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C08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3F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71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E4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129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B3E7665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53A" w14:textId="7D124CA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81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91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3AEBF1EA" w14:textId="7E08D1C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36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4C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F1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37C" w14:textId="283D476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A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2246" w14:textId="2F5C3B3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105 916,9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13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3F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8D07" w14:textId="5501894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52 942,4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866" w14:textId="6C3FCC8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52 942,4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0E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143E9090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F68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74C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CA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55F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63F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BB7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9BF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7B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FCA" w14:textId="2AEC86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B8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A2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AF4" w14:textId="326559E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47 648,2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ACE" w14:textId="5BC1ACC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47 648,2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D3F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A49941B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920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9C0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2E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E2E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B9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B3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EEE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78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0A5" w14:textId="234B054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10 588,4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2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64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F5F" w14:textId="45DD8FF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2F1" w14:textId="15C53CC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5 294,2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2E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A2A6D4A" w14:textId="77777777" w:rsidTr="00A80777">
        <w:trPr>
          <w:trHeight w:val="23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F0A" w14:textId="0C9D2EA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67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Орлова (от ул. Советская до ул. Победы)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г.Добрянка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72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2CEB5A7" w14:textId="4ECCF32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10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65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62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64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6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A92" w14:textId="0F7E627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FB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9C7" w14:textId="083B05C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10 225,8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87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F2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E82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A089A92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34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83C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0D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498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CE4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42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606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61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A6E" w14:textId="6A1CAE1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BB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CC0" w14:textId="6909D7D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203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45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B1C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E9407C8" w14:textId="77777777" w:rsidTr="00A80777">
        <w:trPr>
          <w:trHeight w:val="18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C24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206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34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FDF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BE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74D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62D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91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02C9" w14:textId="0CE2DC2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54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8966" w14:textId="7722B51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1 022,6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2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3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4E2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4F32352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6C9" w14:textId="56A522E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3.2.7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2C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автомобильной дороги "Обход г. Добрянка - ПГРЭС" км 000+669 - км 000+994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92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7D14032D" w14:textId="7125F6A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FF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2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02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F5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28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4E4D" w14:textId="75D4442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99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2433" w14:textId="14A3F56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0D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B2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268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50E41C0" w14:textId="77777777" w:rsidTr="00A80777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A8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44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87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D86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25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A55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495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15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DE2" w14:textId="1A94821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4 724,9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92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712" w14:textId="18E2624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4 724,9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50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0C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FDB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26270B5" w14:textId="77777777" w:rsidTr="00A80777">
        <w:trPr>
          <w:trHeight w:val="1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4EA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F5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A1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E39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06A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C10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28A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80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914B" w14:textId="07BD846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E2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379" w14:textId="227DBA9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DF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03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421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DEA4115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A9A" w14:textId="4E37145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3.2.8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08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Юбилейная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D4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7C0D266" w14:textId="7383B7E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99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48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A7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B2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46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B3D0" w14:textId="78DCC36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E9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5394" w14:textId="64F0C49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1 808,4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57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2C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91C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B61B0C3" w14:textId="77777777" w:rsidTr="00A80777">
        <w:trPr>
          <w:trHeight w:val="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8B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9B6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CBF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546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3B4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0C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E4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FB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C36" w14:textId="1C560EA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41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998" w14:textId="0BD5FA2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1 627,6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FD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A4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D1C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984040F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1C6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92A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BDB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27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07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5F8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66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75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6C1" w14:textId="71A8133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1D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592" w14:textId="11C03B2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18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E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B10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84C2085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01B" w14:textId="4C6A98D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85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Уральская (от ул. 50 лет Октября до ул. Космонавтов)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AC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48DC5138" w14:textId="78CC665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A5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D2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AF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94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80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E24" w14:textId="2F076FA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B1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066" w14:textId="0B51CA4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C1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34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9AD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F40E018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16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4C9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1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8B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2B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E10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544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6E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B3F" w14:textId="449AAD4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5 336,9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5E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97D" w14:textId="63992BF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5 336,9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DB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339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AC7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FEA7B59" w14:textId="77777777" w:rsidTr="00A80777">
        <w:trPr>
          <w:trHeight w:val="1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69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7D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99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D8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08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580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EE8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19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3F6" w14:textId="13A53CA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6E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90F4" w14:textId="3EF04BA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5B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CFD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F40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C1A9359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DB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</w:t>
            </w:r>
          </w:p>
          <w:p w14:paraId="618B035C" w14:textId="6E5D287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E5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Пермская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D4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5F54CB5A" w14:textId="66F13FF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D2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D4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B4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3F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22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261" w14:textId="78BA9D2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EC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911" w14:textId="322A32C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1 976,1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18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2C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454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E20FB95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68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F30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53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F98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F0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3CF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301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CFB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B33" w14:textId="11B6EC2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8A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292" w14:textId="1FB3DDC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3A3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3B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225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BFF8D75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61C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F7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C9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D96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4C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E09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65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0E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8216" w14:textId="2F38F70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652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A6C" w14:textId="507043D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3B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764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673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1CEEB9F" w14:textId="77777777" w:rsidTr="00E875E5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03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</w:t>
            </w:r>
          </w:p>
          <w:p w14:paraId="15E2B199" w14:textId="32413A9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A3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ул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Зелёная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р.п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C4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5FC9567E" w14:textId="3311ED9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08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662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4A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1B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1E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7BC6" w14:textId="32FEC32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CE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FE07" w14:textId="48ACF8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1 894,6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0C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6F4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5FA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8FD7958" w14:textId="77777777" w:rsidTr="00E875E5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12E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B6C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29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1BA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396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ABB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04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79A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DB2" w14:textId="6918F35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28B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6B5" w14:textId="4DFED03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1 705,1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87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A8B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033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3D1C59F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F93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869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A9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96E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860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44A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CEE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C2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019" w14:textId="33FFB0B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74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144" w14:textId="4CFEAD5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EB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1F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024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E1D4C24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D1B" w14:textId="7E912BA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3.2.</w:t>
            </w:r>
          </w:p>
          <w:p w14:paraId="61973E73" w14:textId="56C27F0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BE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автомобильной дороги ул. Центральная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д.Заборье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29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79259201" w14:textId="32A91D1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43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8C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3E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2B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AA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C1A" w14:textId="7FA8897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38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2EA" w14:textId="01B179B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2 439,3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CBA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32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824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2E10313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D33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33D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1FD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1E9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DB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06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D9C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8CB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339" w14:textId="032F118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5BD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B07C" w14:textId="0B1DB9F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2 195,4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27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C7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C9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E5F2896" w14:textId="77777777" w:rsidTr="00A80777">
        <w:trPr>
          <w:trHeight w:val="1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74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3F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92A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45A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1A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1F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622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DB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9C8" w14:textId="74B40B3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A20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FD4" w14:textId="748BDDB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11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44C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5D6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7412EDD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14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</w:t>
            </w:r>
          </w:p>
          <w:p w14:paraId="13A4D91D" w14:textId="3B85B14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01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автомобильной дороги "Пермь-Ильинский"-Сенькино-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Усть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-Гаревая км 006+568 - км 007+324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5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7F87834F" w14:textId="0A44F99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88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6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E9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F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FE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C63" w14:textId="121C489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95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683" w14:textId="30274AD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14 848,0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DF1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95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8C3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E1E97C6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B2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D87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58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1A1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00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347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32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AD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8EEE" w14:textId="37006EF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27D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EA8A" w14:textId="2E1EE44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13 363,2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86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6F9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AC0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61A0BB4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8F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AD9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530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EC9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590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A11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5A8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9F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2F2" w14:textId="787FF85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C66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9C6" w14:textId="20E1C0F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ECA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64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5B91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F5CCD4A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AC0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</w:t>
            </w:r>
          </w:p>
          <w:p w14:paraId="103FF79F" w14:textId="42ED893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29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автомобильной дороги "Пермь-Березники"-м/р Ольховка-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Вильва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км 005+932 - км 006+522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88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A6B93A4" w14:textId="033E578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3E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07.0.03.ST040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67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02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B3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DF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E8A" w14:textId="7BB1327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D5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E6A7" w14:textId="6E84587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5 543,2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21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34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14E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0B4B8E1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74E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FC9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5D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826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67B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B95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FA9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2A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F04" w14:textId="4272AB1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D1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0E3" w14:textId="24D3FD8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4 988,9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2D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44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507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6DAAE14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780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EB7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B0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427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4A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242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4CE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39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6B2" w14:textId="68A8AF0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4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BD6" w14:textId="7752828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5C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1B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896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04DAB8E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7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3.3.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C17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автомобильных дорог: ул. Молодежная (от переулок Садовый до ул. Строителей); ул. Строителей (от ул. Молодежная до СНТ "Калина Красная" уч. № 17) п. Пальники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714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16D1538B" w14:textId="0E1182A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66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07.0.03.00110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B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6A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126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A6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53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1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5C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711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12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BE5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1B49B97" w14:textId="77777777" w:rsidTr="00E875E5">
        <w:trPr>
          <w:trHeight w:val="9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36E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57B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35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DC2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AAA9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489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2FC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EB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E20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82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27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73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49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6C4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D31FD04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A16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08E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A7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AEF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FA8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CB2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878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E6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8D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ED8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10 494,1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02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4A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B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661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4E017B90" w14:textId="77777777" w:rsidTr="00E875E5">
        <w:trPr>
          <w:trHeight w:val="10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48CF" w14:textId="7777777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1C8C" w14:textId="0BABE49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Проектные (изыскательские) работы на ремонт автомобильного моста в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с.Шемети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Добрянский ГО, Пермский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467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7495D756" w14:textId="54FC598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C1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CE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6E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5E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AC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2159" w14:textId="2C35AD5B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CE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3D55" w14:textId="7D4D4504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DF5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14E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100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E875E5" w:rsidRPr="00A80777" w14:paraId="3AB9ED5C" w14:textId="77777777" w:rsidTr="00A80777">
        <w:trPr>
          <w:trHeight w:val="1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4CC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65A6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6C59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3A0B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2E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4A09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D07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CA08" w14:textId="77777777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422" w14:textId="2DED8AC1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45C" w14:textId="0EF424DA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45E" w14:textId="11F35E77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9E2" w14:textId="65DE50EC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E45" w14:textId="7222906A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DABB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FBCC038" w14:textId="77777777" w:rsidTr="00A80777">
        <w:trPr>
          <w:trHeight w:val="10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919" w14:textId="77777777" w:rsidR="009326F5" w:rsidRPr="00A80777" w:rsidRDefault="009326F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90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3B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05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07.0.04.00000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20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DD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49E" w14:textId="02CCE31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7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8C8" w14:textId="4EB0184F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53 425,9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A0C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5C68" w14:textId="272C9C04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14 443,9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143F" w14:textId="24D832BB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15 712,0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ABD4" w14:textId="501FF49A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16 775,7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D8A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41CAB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населения, проживающего в населенных пунктах, регулярным транспортным сообщением (автомобильным, водным, железнодорожным) на 98,5 %;                                                                                                                                                                                                         </w:t>
            </w:r>
          </w:p>
          <w:p w14:paraId="7E2B497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EFE8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577D9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945E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7B45B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2D9FE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5BF32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Сохранение доли перевозчиков, осуществляющих услуги по перевозке 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             </w:t>
            </w:r>
          </w:p>
          <w:p w14:paraId="216A79B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CC6F8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F505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5ABC5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E010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C09FBB" w14:textId="0F41CD7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населения, проживающего в населенных пунктах, регулярным транспортным сообщением (автомобильным, водным, железнодорожным) на 98,5 %;</w:t>
            </w:r>
          </w:p>
        </w:tc>
      </w:tr>
      <w:tr w:rsidR="009326F5" w:rsidRPr="00A80777" w14:paraId="5BBA06CA" w14:textId="77777777" w:rsidTr="00E875E5"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4C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7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90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E66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D47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75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BB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86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992" w14:textId="250FEE4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7F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9E69" w14:textId="08B3ED5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5DC2" w14:textId="675F1A8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DD7" w14:textId="57BD95B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6F9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7A7754CE" w14:textId="77777777" w:rsidTr="00A80777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604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E46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18D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CC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3C8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6C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C8D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2A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615" w14:textId="26A4E154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53 356,8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B6A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440A" w14:textId="6C4A5432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14 426,6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72A" w14:textId="30BE3826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4CC" w14:textId="5DC836FC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16 757,8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987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4DA7EED6" w14:textId="77777777" w:rsidTr="00A80777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BB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96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CE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C5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07.0.04.00060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6A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9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35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D6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0B9" w14:textId="601C5EF4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29 580,4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A34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2BA7" w14:textId="09E5F6B1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6 809,9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AFC" w14:textId="40CC24C5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D06" w14:textId="6C645E04" w:rsidR="009326F5" w:rsidRPr="00A80777" w:rsidRDefault="00E875E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8 519,6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A1A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75E5" w:rsidRPr="00A80777" w14:paraId="26C3B947" w14:textId="77777777" w:rsidTr="00A80777">
        <w:trPr>
          <w:trHeight w:val="3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74EA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0170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E3A8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FD3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98B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25CF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47A6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FCB" w14:textId="77777777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516" w14:textId="43C55F9D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29 580,4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7389" w14:textId="29391726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E7EC" w14:textId="597B315A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6 809,9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015C" w14:textId="22039D6F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C40" w14:textId="53530315" w:rsidR="00E875E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8 519,6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EF43" w14:textId="77777777" w:rsidR="00E875E5" w:rsidRPr="00A80777" w:rsidRDefault="00E875E5" w:rsidP="00E8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6A8392FC" w14:textId="77777777" w:rsidTr="00A80777">
        <w:trPr>
          <w:trHeight w:val="13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DC3" w14:textId="7777777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AE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52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B97" w14:textId="4051955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07.0.04.2Т060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40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FE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9EC" w14:textId="4357BF1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AE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5C8" w14:textId="464742A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C0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261F" w14:textId="77102BE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A99" w14:textId="13889D0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509" w14:textId="5CD477B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797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750BE509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AB5C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C39C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7B9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CFF7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525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DB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EE9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6C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34C" w14:textId="3E1F80A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CA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28F0" w14:textId="3A54D8E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E3F" w14:textId="2D34388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65D" w14:textId="62A3EEA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17,9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FA4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49A10347" w14:textId="77777777" w:rsidTr="00E875E5">
        <w:trPr>
          <w:trHeight w:val="30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9A5" w14:textId="77777777" w:rsidR="009326F5" w:rsidRPr="00A80777" w:rsidRDefault="009326F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4.3.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70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E1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05B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07.0.04.2С460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96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30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C5D" w14:textId="7D5671B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25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44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BEC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DA3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AE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9EF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FD2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76F52211" w14:textId="77777777" w:rsidTr="00A80777">
        <w:trPr>
          <w:trHeight w:val="20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34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ED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680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0F1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B05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D2A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94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41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739" w14:textId="0570660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C2E" w14:textId="3B3E45D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D0B7" w14:textId="7EF3B8D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865" w14:textId="527157E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5F8" w14:textId="6BD7E49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525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04165F75" w14:textId="77777777" w:rsidTr="00E875E5">
        <w:trPr>
          <w:trHeight w:val="17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6C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843" w14:textId="2DE92CB2" w:rsidR="009326F5" w:rsidRPr="00A80777" w:rsidRDefault="009326F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Организация регулярных перевозок внутренним водным транспортом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04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УИЗО</w:t>
            </w:r>
          </w:p>
          <w:p w14:paraId="33C61D7D" w14:textId="11A9037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"ДИК")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14A8" w14:textId="261835C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07.0.04.00130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F7A" w14:textId="09D2D07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B1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8E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1B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FFBA" w14:textId="5BAF61A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23 776,4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6AC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B79" w14:textId="6F4ABD0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7 616,7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A0C" w14:textId="6AD6D49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AE5" w14:textId="0B0CFEE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8 238,2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601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7502D21E" w14:textId="77777777" w:rsidTr="00E875E5">
        <w:trPr>
          <w:trHeight w:val="127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BD4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7D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4B7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D9D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DD2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148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5B3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3C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E4C" w14:textId="442D529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1A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AD9" w14:textId="39EA088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7 616,7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EB3" w14:textId="1E6227F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7 921,5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289" w14:textId="694F513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8 238,2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6B2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6F5" w:rsidRPr="00A80777" w14:paraId="2DD65B93" w14:textId="77777777" w:rsidTr="00E875E5">
        <w:trPr>
          <w:trHeight w:val="14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0B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CE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"Комплексное развитие транспортной инфраструктуры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9D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EF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B7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F3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A0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72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AD2" w14:textId="4E5B760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123 947,2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C98" w14:textId="7918741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53 947,2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56D" w14:textId="4585490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569" w14:textId="5EC693F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7AD1" w14:textId="0B056B0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D1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1678C63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  <w:p w14:paraId="57E957B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28,0 км к концу реализации программы;</w:t>
            </w:r>
          </w:p>
        </w:tc>
      </w:tr>
      <w:tr w:rsidR="009326F5" w:rsidRPr="00A80777" w14:paraId="37511CFE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DF5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A96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784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8EF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41E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D58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3B6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BF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98D" w14:textId="3BB4A58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123 947,2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2AD2" w14:textId="5BC79E9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53 947,2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5D9" w14:textId="159E2FD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743" w14:textId="0C2C668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46A" w14:textId="64AB7D1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3AE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226A924" w14:textId="77777777" w:rsidTr="00E875E5">
        <w:trPr>
          <w:trHeight w:val="280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0B06" w14:textId="7777777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B5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B9C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4A091AD3" w14:textId="55AA6C6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42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4C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BB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A3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82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279" w14:textId="480591AA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123 947,2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ED2" w14:textId="4A82CC8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53 947,2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AD86" w14:textId="0DF3534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BA4" w14:textId="63F5933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069" w14:textId="6839BCB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D1C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CB82A18" w14:textId="77777777" w:rsidTr="00A80777">
        <w:trPr>
          <w:trHeight w:val="10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7D4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2C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4FC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E8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942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6DD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AAA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81A" w14:textId="77777777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184" w14:textId="2F523BB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123 947,2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EC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53 947,2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942" w14:textId="62BA663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DF6D" w14:textId="6CF689A3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A1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190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3E8FD12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A5CD" w14:textId="22ECAF1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5D19" w14:textId="66277A12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«Пермь- Ильинский» -Сенькино- Усть-Гаревая км 000+000+034+597 (участок км 004+275-006+568)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3E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503C67B1" w14:textId="4E07BD0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0D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BE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FD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22B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32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2A80" w14:textId="75FA7FE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9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996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7F6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98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FF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67BCD2B8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50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BA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6F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A8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68F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2E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429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A4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5689" w14:textId="33F9667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47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DF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57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69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E30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55737AE" w14:textId="77777777" w:rsidTr="00E875E5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BFC0" w14:textId="412EF98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F99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 участок км 002+180-км 002+785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4E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42683C0C" w14:textId="6AAC761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D8E" w14:textId="753C1FF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F38" w14:textId="1EA2E9A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B0FE" w14:textId="6AEA51A8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E9C" w14:textId="3A4B776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47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F268" w14:textId="299F7B8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656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E8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877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D10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A56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3A55A11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E5F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900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34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E5E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41E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63E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9F9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DFB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4BD" w14:textId="245F156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1C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DD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DD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E3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117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6A00F97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098" w14:textId="318E8FA8" w:rsidR="009326F5" w:rsidRPr="00A80777" w:rsidRDefault="009326F5" w:rsidP="00E875E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5.1.3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F8B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Революции, п.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Полазна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участок км 001+100 – км 001+650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282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6CFB0826" w14:textId="2A4DC85F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62F" w14:textId="050CBAAF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6FF" w14:textId="54627AB4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A19" w14:textId="610A2EE5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32C" w14:textId="5EB5E96C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A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1EE" w14:textId="6F3997D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12 844,0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D6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12 844,0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007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737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3BC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79B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3F010DA" w14:textId="77777777" w:rsidTr="00A80777">
        <w:trPr>
          <w:trHeight w:val="2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FC1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7E9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29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60C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3BF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106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168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F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C255" w14:textId="0E2732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12 844,0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061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12 844,0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C8D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868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44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696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938FE1B" w14:textId="77777777" w:rsidTr="00A80777">
        <w:trPr>
          <w:trHeight w:val="7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303" w14:textId="01FFBC56" w:rsidR="009326F5" w:rsidRPr="00A80777" w:rsidRDefault="009326F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6F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 участок км 002+825-км 003+855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59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0543CAE5" w14:textId="1B1D383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74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31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BD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61F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13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13C" w14:textId="554B7409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537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99B" w14:textId="308CC15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6D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B9D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E5CC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722D9022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908C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AD1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90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178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88A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BE3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3A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2C9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CBAB" w14:textId="43B35E96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81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E19" w14:textId="76E9EBF5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0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BC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C70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8005C98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495" w14:textId="63B319F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8843" w14:textId="2AA97A8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50 лет Октября, участок км 000+000-км 000+445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1DB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39F24DE7" w14:textId="0859EC11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F69" w14:textId="7CC1F6B4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67A" w14:textId="38224FE0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D2B" w14:textId="175F213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BBD" w14:textId="3789F07B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67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45E" w14:textId="6A546F8D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3FE8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CD3" w14:textId="3F8E426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45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A28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1CD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E6C6449" w14:textId="77777777" w:rsidTr="00A80777">
        <w:trPr>
          <w:trHeight w:val="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CE9B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E072B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44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B553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FEAC7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EB40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5CE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D0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67F" w14:textId="277CAFB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84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9407" w14:textId="6E46EE1E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1C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08C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9D6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0186148F" w14:textId="77777777" w:rsidTr="00A8077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A64" w14:textId="3262D89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27F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A0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  <w:p w14:paraId="203662E8" w14:textId="2317515C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8A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07.0.R1.2Т040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54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62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70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207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26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A53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C2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395" w14:textId="63523431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CCC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EF5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5C4941FB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2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7D0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660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035F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554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C270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243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A6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674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A85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C0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36E" w14:textId="6AACCF5B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72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43B5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2C8B1F4B" w14:textId="77777777" w:rsidTr="00E875E5">
        <w:trPr>
          <w:trHeight w:val="16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4156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492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доезда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автомобильном транспорте по маршрутам – «Добрянка – Пермь», «</w:t>
            </w:r>
            <w:proofErr w:type="spellStart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Полазна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Пермь», «Красная Слудка – Пермь», «Висим – Пермь», «Сенькино- Пермь»;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C6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  <w:proofErr w:type="spellEnd"/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/ АДГО</w:t>
            </w:r>
          </w:p>
          <w:p w14:paraId="16F60688" w14:textId="0C786780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(МКУ «УКС»)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D12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830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B9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555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52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40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4C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279B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39E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8ED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F55F" w14:textId="46DFD3CF" w:rsidR="009326F5" w:rsidRPr="00A80777" w:rsidRDefault="00E875E5" w:rsidP="00E8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E875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Уменьшение средней величины времени </w:t>
            </w:r>
            <w:proofErr w:type="spellStart"/>
            <w:r w:rsidRPr="00E875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доезда</w:t>
            </w:r>
            <w:proofErr w:type="spellEnd"/>
            <w:r w:rsidRPr="00E875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на автомобильном транспорте по маршрутам – «Добрянка – Пермь», «</w:t>
            </w:r>
            <w:proofErr w:type="spellStart"/>
            <w:r w:rsidRPr="00E875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Полазна</w:t>
            </w:r>
            <w:proofErr w:type="spellEnd"/>
            <w:r w:rsidRPr="00E875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- Пермь», «Красная Слудка – Пермь», «Висим – Пермь», «Сенькино- Пермь» до 110,3 мин.;</w:t>
            </w:r>
          </w:p>
        </w:tc>
      </w:tr>
      <w:tr w:rsidR="009326F5" w:rsidRPr="00A80777" w14:paraId="45A7E481" w14:textId="77777777" w:rsidTr="00A80777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5BA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CF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35E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A229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C94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509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4F0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D81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D453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2CA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84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4AF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FCE" w14:textId="77777777" w:rsidR="009326F5" w:rsidRPr="00A80777" w:rsidRDefault="009326F5" w:rsidP="009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9A36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9326F5" w:rsidRPr="00A80777" w14:paraId="36CABBE8" w14:textId="77777777" w:rsidTr="00A80777">
        <w:trPr>
          <w:trHeight w:val="1908"/>
        </w:trPr>
        <w:tc>
          <w:tcPr>
            <w:tcW w:w="5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CC26" w14:textId="77777777" w:rsidR="00E875E5" w:rsidRDefault="00E875E5" w:rsidP="00932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F60F5D" w14:textId="77777777" w:rsidR="009326F5" w:rsidRPr="00A80777" w:rsidRDefault="009326F5" w:rsidP="00932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F34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DB89" w14:textId="49F13E1D" w:rsidR="009326F5" w:rsidRPr="00A80777" w:rsidRDefault="00E875E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889 577,1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CD3" w14:textId="0A5683FA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225 580,6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039" w14:textId="3E6BA570" w:rsidR="009326F5" w:rsidRPr="00A80777" w:rsidRDefault="00E875E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264 608,0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8A4" w14:textId="45CBA2CD" w:rsidR="009326F5" w:rsidRPr="00A80777" w:rsidRDefault="00E875E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198 583,9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EB3" w14:textId="57CD4587" w:rsidR="009326F5" w:rsidRPr="00A80777" w:rsidRDefault="00E875E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200 804,6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A82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26F5" w:rsidRPr="00A80777" w14:paraId="127F2F9F" w14:textId="77777777" w:rsidTr="00A80777">
        <w:trPr>
          <w:trHeight w:val="941"/>
        </w:trPr>
        <w:tc>
          <w:tcPr>
            <w:tcW w:w="59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79358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33" w14:textId="2F2C659B" w:rsidR="009326F5" w:rsidRPr="00A80777" w:rsidRDefault="009326F5" w:rsidP="009326F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360A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D1A3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D18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E24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7510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32A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26F5" w:rsidRPr="008069D0" w14:paraId="66BDF6B0" w14:textId="77777777" w:rsidTr="00A80777">
        <w:trPr>
          <w:trHeight w:val="799"/>
        </w:trPr>
        <w:tc>
          <w:tcPr>
            <w:tcW w:w="598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A6A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25D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874" w14:textId="4EA3FC49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295 339,2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CC0" w14:textId="7777777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85 066,0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1D7" w14:textId="4AC86660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114 941,0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3F60" w14:textId="1B1EA1D4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47 666,1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FA8" w14:textId="1CFACED7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47 666,1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03D" w14:textId="77777777" w:rsidR="009326F5" w:rsidRPr="008069D0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26F5" w:rsidRPr="008069D0" w14:paraId="6D51D191" w14:textId="77777777" w:rsidTr="00A80777">
        <w:trPr>
          <w:trHeight w:val="838"/>
        </w:trPr>
        <w:tc>
          <w:tcPr>
            <w:tcW w:w="598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B8AC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631" w14:textId="77777777" w:rsidR="009326F5" w:rsidRPr="00A80777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3381" w14:textId="61C1D9C5" w:rsidR="009326F5" w:rsidRPr="00A80777" w:rsidRDefault="00F05629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594 237,9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C28" w14:textId="2609C9C8" w:rsidR="009326F5" w:rsidRPr="00A80777" w:rsidRDefault="009326F5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80777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140 514,6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E7C" w14:textId="104345D8" w:rsidR="009326F5" w:rsidRPr="00A80777" w:rsidRDefault="00F05629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149 667,0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1D4" w14:textId="36BF2D47" w:rsidR="009326F5" w:rsidRPr="00A80777" w:rsidRDefault="00F05629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150 917,8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228" w14:textId="6FC1B6B5" w:rsidR="009326F5" w:rsidRPr="00A80777" w:rsidRDefault="00F05629" w:rsidP="009326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153 138,5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A64" w14:textId="77777777" w:rsidR="009326F5" w:rsidRPr="008069D0" w:rsidRDefault="009326F5" w:rsidP="0093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2E6B9BC" w14:textId="77777777" w:rsidR="00BB397C" w:rsidRDefault="00BB397C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</w:p>
    <w:p w14:paraId="5BAA52E2" w14:textId="1711A158" w:rsidR="009D26BA" w:rsidRPr="00800B09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800B09">
        <w:rPr>
          <w:rFonts w:ascii="Times New Roman" w:hAnsi="Times New Roman" w:cs="Times New Roman"/>
          <w:sz w:val="21"/>
          <w:szCs w:val="21"/>
        </w:rPr>
        <w:t>*Постановление Правительства Пермс</w:t>
      </w:r>
      <w:r w:rsidR="00965B30" w:rsidRPr="00800B09">
        <w:rPr>
          <w:rFonts w:ascii="Times New Roman" w:hAnsi="Times New Roman" w:cs="Times New Roman"/>
          <w:sz w:val="21"/>
          <w:szCs w:val="21"/>
        </w:rPr>
        <w:t>кого края от 23 апреля 2020 г. № 259-п «</w:t>
      </w:r>
      <w:r w:rsidRPr="00800B09">
        <w:rPr>
          <w:rFonts w:ascii="Times New Roman" w:hAnsi="Times New Roman" w:cs="Times New Roman"/>
          <w:sz w:val="21"/>
          <w:szCs w:val="21"/>
        </w:rPr>
        <w:t>Об утверждении распределения субсидии бюджету Пермского округа на строительство (реконструкцию), капитальный ремонт и ремонт трамвайных путей, контактно-кабельной сети городского наземного электрического транспорта (в том числе в рамках строительства (реконструкции), капитального ремонта и ремонта автомобильных дорог общего пользования местного значения) и обновление подвижного состава города Перми на 2020 год и об утверждении распределения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2020-2023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годах»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ред. от 25.03.2022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</w:t>
      </w:r>
      <w:r w:rsidR="00800B09" w:rsidRPr="00800B09">
        <w:rPr>
          <w:rFonts w:ascii="Times New Roman" w:hAnsi="Times New Roman" w:cs="Times New Roman"/>
          <w:sz w:val="21"/>
          <w:szCs w:val="21"/>
        </w:rPr>
        <w:t>221-п);</w:t>
      </w:r>
    </w:p>
    <w:p w14:paraId="28703152" w14:textId="77777777" w:rsidR="00BB397C" w:rsidRDefault="00BB397C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</w:p>
    <w:p w14:paraId="303A7F2B" w14:textId="64A073AB" w:rsidR="009D26BA" w:rsidRPr="00800B09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800B09">
        <w:rPr>
          <w:rFonts w:ascii="Times New Roman" w:hAnsi="Times New Roman" w:cs="Times New Roman"/>
          <w:sz w:val="21"/>
          <w:szCs w:val="21"/>
        </w:rPr>
        <w:t>**Постановление Правительства Пермского края  от 28 августа 2014 года №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872-п «</w:t>
      </w:r>
      <w:r w:rsidRPr="00800B09">
        <w:rPr>
          <w:rFonts w:ascii="Times New Roman" w:hAnsi="Times New Roman" w:cs="Times New Roman"/>
          <w:sz w:val="21"/>
          <w:szCs w:val="21"/>
        </w:rPr>
        <w:t>Об утверждении Порядка предоставления и расходования средств бюджета Пермского края, передаваемых органам местного самоуправления муниципальных и городских округов, муниципальных районов Пермского края для осуществления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</w:t>
      </w:r>
      <w:r w:rsidR="00965B30" w:rsidRPr="00800B09">
        <w:rPr>
          <w:rFonts w:ascii="Times New Roman" w:hAnsi="Times New Roman" w:cs="Times New Roman"/>
          <w:sz w:val="21"/>
          <w:szCs w:val="21"/>
        </w:rPr>
        <w:t>егулярных перевозок»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ред. Постановлений Правительства ПК от 20.01.2016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№15-п,</w:t>
      </w:r>
      <w:r w:rsidR="00800B09">
        <w:rPr>
          <w:rFonts w:ascii="Times New Roman" w:hAnsi="Times New Roman" w:cs="Times New Roman"/>
          <w:sz w:val="21"/>
          <w:szCs w:val="21"/>
        </w:rPr>
        <w:t xml:space="preserve"> </w:t>
      </w:r>
      <w:r w:rsidRPr="00800B09">
        <w:rPr>
          <w:rFonts w:ascii="Times New Roman" w:hAnsi="Times New Roman" w:cs="Times New Roman"/>
          <w:sz w:val="21"/>
          <w:szCs w:val="21"/>
        </w:rPr>
        <w:t>от 25.07.2018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№387-п, от 30.01.2020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№34-п;</w:t>
      </w:r>
    </w:p>
    <w:p w14:paraId="7320F053" w14:textId="77777777" w:rsidR="00BB397C" w:rsidRDefault="00BB397C" w:rsidP="00800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</w:p>
    <w:p w14:paraId="5F0CACA6" w14:textId="7A824348" w:rsidR="00912518" w:rsidRDefault="009D26BA" w:rsidP="00800B0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0B09">
        <w:rPr>
          <w:rFonts w:ascii="Times New Roman" w:hAnsi="Times New Roman" w:cs="Times New Roman"/>
          <w:sz w:val="21"/>
          <w:szCs w:val="21"/>
        </w:rPr>
        <w:t>***Приказ Министерства транспорта ПК от 21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сентября </w:t>
      </w:r>
      <w:r w:rsidRPr="00800B09">
        <w:rPr>
          <w:rFonts w:ascii="Times New Roman" w:hAnsi="Times New Roman" w:cs="Times New Roman"/>
          <w:sz w:val="21"/>
          <w:szCs w:val="21"/>
        </w:rPr>
        <w:t>2020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 №44-01-02-165 «</w:t>
      </w:r>
      <w:r w:rsidRPr="00800B09">
        <w:rPr>
          <w:rFonts w:ascii="Times New Roman" w:hAnsi="Times New Roman" w:cs="Times New Roman"/>
          <w:sz w:val="21"/>
          <w:szCs w:val="21"/>
        </w:rPr>
        <w:t>О распределении денежных средств по подпрограмме "Региональный проект "Безопасные и качественные автомобильные дороги ПК и Пермской городско</w:t>
      </w:r>
      <w:r w:rsidR="00965B30" w:rsidRPr="00800B09">
        <w:rPr>
          <w:rFonts w:ascii="Times New Roman" w:hAnsi="Times New Roman" w:cs="Times New Roman"/>
          <w:sz w:val="21"/>
          <w:szCs w:val="21"/>
        </w:rPr>
        <w:t>й агломерации на 2021-2024 годы»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ред.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</w:t>
      </w:r>
      <w:r w:rsidRPr="00800B09">
        <w:rPr>
          <w:rFonts w:ascii="Times New Roman" w:hAnsi="Times New Roman" w:cs="Times New Roman"/>
          <w:sz w:val="21"/>
          <w:szCs w:val="21"/>
        </w:rPr>
        <w:t>от 07.06.2022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="00800B09">
        <w:rPr>
          <w:rFonts w:ascii="Times New Roman" w:hAnsi="Times New Roman" w:cs="Times New Roman"/>
          <w:sz w:val="21"/>
          <w:szCs w:val="21"/>
        </w:rPr>
        <w:t xml:space="preserve"> №44-01-02-415).</w:t>
      </w:r>
    </w:p>
    <w:sectPr w:rsidR="00912518" w:rsidSect="008069D0">
      <w:pgSz w:w="16838" w:h="11906" w:orient="landscape"/>
      <w:pgMar w:top="567" w:right="12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4DCB5" w14:textId="77777777" w:rsidR="0088121A" w:rsidRDefault="0088121A">
      <w:pPr>
        <w:spacing w:after="0" w:line="240" w:lineRule="auto"/>
      </w:pPr>
      <w:r>
        <w:separator/>
      </w:r>
    </w:p>
  </w:endnote>
  <w:endnote w:type="continuationSeparator" w:id="0">
    <w:p w14:paraId="1263F161" w14:textId="77777777" w:rsidR="0088121A" w:rsidRDefault="008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DejaVu San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BE1088" w:rsidRDefault="00BE108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AD805" w14:textId="77777777" w:rsidR="0088121A" w:rsidRDefault="0088121A">
      <w:pPr>
        <w:spacing w:after="0" w:line="240" w:lineRule="auto"/>
      </w:pPr>
      <w:r>
        <w:separator/>
      </w:r>
    </w:p>
  </w:footnote>
  <w:footnote w:type="continuationSeparator" w:id="0">
    <w:p w14:paraId="04E7391A" w14:textId="77777777" w:rsidR="0088121A" w:rsidRDefault="008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BE1088" w:rsidRPr="00E452A4" w:rsidRDefault="00BE1088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551C1D">
      <w:rPr>
        <w:noProof/>
        <w:sz w:val="24"/>
        <w:szCs w:val="24"/>
      </w:rPr>
      <w:t>20</w:t>
    </w:r>
    <w:r w:rsidRPr="00E452A4">
      <w:rPr>
        <w:sz w:val="24"/>
        <w:szCs w:val="24"/>
      </w:rPr>
      <w:fldChar w:fldCharType="end"/>
    </w:r>
  </w:p>
  <w:p w14:paraId="474D96A4" w14:textId="77777777" w:rsidR="00BE1088" w:rsidRDefault="00BE10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10B00"/>
    <w:rsid w:val="00025A6D"/>
    <w:rsid w:val="0006051B"/>
    <w:rsid w:val="00066135"/>
    <w:rsid w:val="00071763"/>
    <w:rsid w:val="00074AF7"/>
    <w:rsid w:val="000934D9"/>
    <w:rsid w:val="000B320D"/>
    <w:rsid w:val="000B59E9"/>
    <w:rsid w:val="000C1CB4"/>
    <w:rsid w:val="000C4AC7"/>
    <w:rsid w:val="000E2E4A"/>
    <w:rsid w:val="000E3CCB"/>
    <w:rsid w:val="000F17C1"/>
    <w:rsid w:val="00104B62"/>
    <w:rsid w:val="00117F1E"/>
    <w:rsid w:val="00136F9E"/>
    <w:rsid w:val="00142B01"/>
    <w:rsid w:val="001644E3"/>
    <w:rsid w:val="00170B13"/>
    <w:rsid w:val="0017618B"/>
    <w:rsid w:val="001B6A19"/>
    <w:rsid w:val="001E1779"/>
    <w:rsid w:val="001E3588"/>
    <w:rsid w:val="0020063F"/>
    <w:rsid w:val="00205FFC"/>
    <w:rsid w:val="00210F60"/>
    <w:rsid w:val="00212128"/>
    <w:rsid w:val="002623B5"/>
    <w:rsid w:val="002636B4"/>
    <w:rsid w:val="00265AC5"/>
    <w:rsid w:val="00271A36"/>
    <w:rsid w:val="00277679"/>
    <w:rsid w:val="0028035B"/>
    <w:rsid w:val="002845D4"/>
    <w:rsid w:val="00285446"/>
    <w:rsid w:val="002B51D7"/>
    <w:rsid w:val="002C206E"/>
    <w:rsid w:val="002D1108"/>
    <w:rsid w:val="002E27B9"/>
    <w:rsid w:val="00322196"/>
    <w:rsid w:val="00366D1A"/>
    <w:rsid w:val="00366EBA"/>
    <w:rsid w:val="003A2672"/>
    <w:rsid w:val="003A6014"/>
    <w:rsid w:val="003B3CD9"/>
    <w:rsid w:val="003C374E"/>
    <w:rsid w:val="003D4A5B"/>
    <w:rsid w:val="003E4EE7"/>
    <w:rsid w:val="003F7886"/>
    <w:rsid w:val="0040070B"/>
    <w:rsid w:val="00407E0B"/>
    <w:rsid w:val="00426F71"/>
    <w:rsid w:val="0043446D"/>
    <w:rsid w:val="00445E1F"/>
    <w:rsid w:val="00451B94"/>
    <w:rsid w:val="00460E86"/>
    <w:rsid w:val="004626DB"/>
    <w:rsid w:val="004671BF"/>
    <w:rsid w:val="004775FE"/>
    <w:rsid w:val="00484833"/>
    <w:rsid w:val="004920CD"/>
    <w:rsid w:val="004B0386"/>
    <w:rsid w:val="004B09AB"/>
    <w:rsid w:val="004C1AF2"/>
    <w:rsid w:val="004C2A57"/>
    <w:rsid w:val="004C358C"/>
    <w:rsid w:val="004E4546"/>
    <w:rsid w:val="004E59E2"/>
    <w:rsid w:val="004F3305"/>
    <w:rsid w:val="00531D94"/>
    <w:rsid w:val="00551C1D"/>
    <w:rsid w:val="00555F5E"/>
    <w:rsid w:val="00592DAD"/>
    <w:rsid w:val="00596DD2"/>
    <w:rsid w:val="005A74BE"/>
    <w:rsid w:val="005D3A91"/>
    <w:rsid w:val="005D5AD6"/>
    <w:rsid w:val="005E5FB1"/>
    <w:rsid w:val="005F50BD"/>
    <w:rsid w:val="0060468D"/>
    <w:rsid w:val="00623DA5"/>
    <w:rsid w:val="006249D4"/>
    <w:rsid w:val="00636932"/>
    <w:rsid w:val="0064199C"/>
    <w:rsid w:val="006557E1"/>
    <w:rsid w:val="006620B7"/>
    <w:rsid w:val="00673F19"/>
    <w:rsid w:val="006A6CA2"/>
    <w:rsid w:val="006B0F86"/>
    <w:rsid w:val="006C1D09"/>
    <w:rsid w:val="006D3E1F"/>
    <w:rsid w:val="006F04CD"/>
    <w:rsid w:val="00711763"/>
    <w:rsid w:val="007265C1"/>
    <w:rsid w:val="00727022"/>
    <w:rsid w:val="00777643"/>
    <w:rsid w:val="0079127C"/>
    <w:rsid w:val="007A2BF4"/>
    <w:rsid w:val="007A49BC"/>
    <w:rsid w:val="007A7477"/>
    <w:rsid w:val="007B2F36"/>
    <w:rsid w:val="007C08DB"/>
    <w:rsid w:val="007C320D"/>
    <w:rsid w:val="007C5CB5"/>
    <w:rsid w:val="007C7BCD"/>
    <w:rsid w:val="007D16AE"/>
    <w:rsid w:val="007D2379"/>
    <w:rsid w:val="007F2186"/>
    <w:rsid w:val="007F47C5"/>
    <w:rsid w:val="007F5A88"/>
    <w:rsid w:val="00800B09"/>
    <w:rsid w:val="008069D0"/>
    <w:rsid w:val="008112DA"/>
    <w:rsid w:val="00820D0B"/>
    <w:rsid w:val="00827877"/>
    <w:rsid w:val="00870C20"/>
    <w:rsid w:val="00872023"/>
    <w:rsid w:val="0088121A"/>
    <w:rsid w:val="0088296D"/>
    <w:rsid w:val="008A4919"/>
    <w:rsid w:val="008B7796"/>
    <w:rsid w:val="008F323A"/>
    <w:rsid w:val="008F331B"/>
    <w:rsid w:val="00902184"/>
    <w:rsid w:val="00905C34"/>
    <w:rsid w:val="00911818"/>
    <w:rsid w:val="00912518"/>
    <w:rsid w:val="009326F5"/>
    <w:rsid w:val="00940179"/>
    <w:rsid w:val="009502CE"/>
    <w:rsid w:val="00964017"/>
    <w:rsid w:val="00965B30"/>
    <w:rsid w:val="009914AD"/>
    <w:rsid w:val="009A6E3C"/>
    <w:rsid w:val="009B3EA5"/>
    <w:rsid w:val="009C6D3C"/>
    <w:rsid w:val="009D26BA"/>
    <w:rsid w:val="009D586F"/>
    <w:rsid w:val="009E48C5"/>
    <w:rsid w:val="009E6A95"/>
    <w:rsid w:val="009F767C"/>
    <w:rsid w:val="00A1041B"/>
    <w:rsid w:val="00A124AF"/>
    <w:rsid w:val="00A24D20"/>
    <w:rsid w:val="00A33EDA"/>
    <w:rsid w:val="00A34ABE"/>
    <w:rsid w:val="00A35C22"/>
    <w:rsid w:val="00A362B6"/>
    <w:rsid w:val="00A70CA4"/>
    <w:rsid w:val="00A75F5C"/>
    <w:rsid w:val="00A80777"/>
    <w:rsid w:val="00AD1EEA"/>
    <w:rsid w:val="00AD6B2C"/>
    <w:rsid w:val="00AE034F"/>
    <w:rsid w:val="00B102E7"/>
    <w:rsid w:val="00B36484"/>
    <w:rsid w:val="00B370E1"/>
    <w:rsid w:val="00B61B1C"/>
    <w:rsid w:val="00B653AA"/>
    <w:rsid w:val="00B673D8"/>
    <w:rsid w:val="00B76E6A"/>
    <w:rsid w:val="00B83C05"/>
    <w:rsid w:val="00BB397C"/>
    <w:rsid w:val="00BE1088"/>
    <w:rsid w:val="00BE39F0"/>
    <w:rsid w:val="00BF2A97"/>
    <w:rsid w:val="00C10424"/>
    <w:rsid w:val="00C12ADB"/>
    <w:rsid w:val="00C17470"/>
    <w:rsid w:val="00C24250"/>
    <w:rsid w:val="00C26B5F"/>
    <w:rsid w:val="00C47576"/>
    <w:rsid w:val="00C542F7"/>
    <w:rsid w:val="00C6086E"/>
    <w:rsid w:val="00C61357"/>
    <w:rsid w:val="00C65ADF"/>
    <w:rsid w:val="00C7003D"/>
    <w:rsid w:val="00C83472"/>
    <w:rsid w:val="00C91191"/>
    <w:rsid w:val="00CE20F2"/>
    <w:rsid w:val="00CF7507"/>
    <w:rsid w:val="00D01B54"/>
    <w:rsid w:val="00D14A0A"/>
    <w:rsid w:val="00D16175"/>
    <w:rsid w:val="00D176AA"/>
    <w:rsid w:val="00D27469"/>
    <w:rsid w:val="00D32775"/>
    <w:rsid w:val="00D428DF"/>
    <w:rsid w:val="00D66E12"/>
    <w:rsid w:val="00D763FA"/>
    <w:rsid w:val="00D7689E"/>
    <w:rsid w:val="00D977B8"/>
    <w:rsid w:val="00DA4009"/>
    <w:rsid w:val="00DD63CD"/>
    <w:rsid w:val="00DE4D17"/>
    <w:rsid w:val="00E01F99"/>
    <w:rsid w:val="00E23308"/>
    <w:rsid w:val="00E2548D"/>
    <w:rsid w:val="00E36E63"/>
    <w:rsid w:val="00E63013"/>
    <w:rsid w:val="00E7088A"/>
    <w:rsid w:val="00E71E7B"/>
    <w:rsid w:val="00E71F4F"/>
    <w:rsid w:val="00E875E5"/>
    <w:rsid w:val="00E932B5"/>
    <w:rsid w:val="00E9480E"/>
    <w:rsid w:val="00EA013F"/>
    <w:rsid w:val="00EC1B0A"/>
    <w:rsid w:val="00EC485F"/>
    <w:rsid w:val="00EF2913"/>
    <w:rsid w:val="00F05629"/>
    <w:rsid w:val="00F35057"/>
    <w:rsid w:val="00F40743"/>
    <w:rsid w:val="00F42E6E"/>
    <w:rsid w:val="00F55A8E"/>
    <w:rsid w:val="00F57681"/>
    <w:rsid w:val="00F83BDF"/>
    <w:rsid w:val="00FC0262"/>
    <w:rsid w:val="00FC02CF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BF04A4F3-93DD-4AF9-BB55-BDCFA89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2BCB-4CAF-44B4-A73B-FFC55BB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2023-10-15T12:18:00Z</cp:lastPrinted>
  <dcterms:created xsi:type="dcterms:W3CDTF">2023-10-25T12:07:00Z</dcterms:created>
  <dcterms:modified xsi:type="dcterms:W3CDTF">2023-10-25T12:07:00Z</dcterms:modified>
</cp:coreProperties>
</file>