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11E44C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AA50E63" w:rsidR="006557E1" w:rsidRPr="005D5AD6" w:rsidRDefault="00104C20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AA50E63" w:rsidR="006557E1" w:rsidRPr="005D5AD6" w:rsidRDefault="00104C20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2858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1ADFCC6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6925C700" w:rsidR="005D5AD6" w:rsidRPr="005D5AD6" w:rsidRDefault="00104C20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18.10.2022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6925C700" w:rsidR="005D5AD6" w:rsidRPr="005D5AD6" w:rsidRDefault="00104C20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18.10.2022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142907E" w:rsidR="006A6CA2" w:rsidRDefault="000F302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7132E1CE">
                <wp:simplePos x="0" y="0"/>
                <wp:positionH relativeFrom="column">
                  <wp:posOffset>-1962</wp:posOffset>
                </wp:positionH>
                <wp:positionV relativeFrom="page">
                  <wp:posOffset>3712191</wp:posOffset>
                </wp:positionV>
                <wp:extent cx="2552065" cy="250436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504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D1C002F" w:rsidR="006557E1" w:rsidRPr="00152A8A" w:rsidRDefault="000F3023" w:rsidP="00A941A4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A941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152A8A" w:rsidRPr="00152A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постановление администрации Добрянского городского округа </w:t>
                            </w:r>
                            <w:r w:rsidR="000F749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52A8A" w:rsidRPr="00152A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30 июня 2022 г. № 1705 «Об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3pt;width:200.95pt;height:1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" filled="f" stroked="f" strokeweight=".5pt">
                <v:textbox>
                  <w:txbxContent>
                    <w:p w14:paraId="748E657F" w14:textId="3D1C002F" w:rsidR="006557E1" w:rsidRPr="00152A8A" w:rsidRDefault="000F3023" w:rsidP="00A941A4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A941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152A8A" w:rsidRPr="00152A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постановление администрации Добрянского городского округа </w:t>
                      </w:r>
                      <w:r w:rsidR="000F749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152A8A" w:rsidRPr="00152A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от 30 июня 2022 г. № 1705 «Об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BB052D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26357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9F232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2B253D" w14:textId="77777777" w:rsidR="00152A8A" w:rsidRDefault="00152A8A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EB8EBB" w14:textId="46A5CCE5" w:rsidR="000F3023" w:rsidRPr="000F3023" w:rsidRDefault="00593AD6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3AD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статьей 179 Бюджетного кодекса Российской Федерации, статьей 30 Устава Добрянского городского округа,</w:t>
      </w:r>
    </w:p>
    <w:p w14:paraId="10CF666A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администрация округа ПОСТАНОВЛЯЕТ:</w:t>
      </w:r>
    </w:p>
    <w:p w14:paraId="7F98B91C" w14:textId="46D13E72" w:rsid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ab/>
      </w:r>
      <w:r w:rsidR="000530AC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Добрянского городского округа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4E" w:rsidRPr="0078624E">
        <w:rPr>
          <w:rFonts w:ascii="Times New Roman" w:eastAsia="Times New Roman" w:hAnsi="Times New Roman" w:cs="Times New Roman"/>
          <w:sz w:val="28"/>
          <w:szCs w:val="28"/>
        </w:rPr>
        <w:t>от 30 июня 2022 г. № 1705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решений о разработке, формировании, реализации и оценке эффективности реализации муниципальных программ 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>и Методики оценки эффективности реализации муниципальных программ»</w:t>
      </w:r>
      <w:r w:rsidR="000530A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38E2B1A7" w14:textId="7F1C32E5" w:rsidR="0078624E" w:rsidRDefault="000530AC" w:rsidP="0078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 xml:space="preserve"> преамбулу постановления изложить в следующей редакции: </w:t>
      </w:r>
    </w:p>
    <w:p w14:paraId="6BC618C0" w14:textId="188DA7F1" w:rsidR="003E3777" w:rsidRPr="003E3777" w:rsidRDefault="0078624E" w:rsidP="00B0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624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статьей 30 Устава Добрянского городского округа, решением Думы Доб</w:t>
      </w:r>
      <w:r w:rsidR="00B03F54">
        <w:rPr>
          <w:rFonts w:ascii="Times New Roman" w:eastAsia="Times New Roman" w:hAnsi="Times New Roman" w:cs="Times New Roman"/>
          <w:sz w:val="28"/>
          <w:szCs w:val="28"/>
        </w:rPr>
        <w:t>рянского городского округа от 22</w:t>
      </w:r>
      <w:r w:rsidRPr="0078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54">
        <w:rPr>
          <w:rFonts w:ascii="Times New Roman" w:eastAsia="Times New Roman" w:hAnsi="Times New Roman" w:cs="Times New Roman"/>
          <w:sz w:val="28"/>
          <w:szCs w:val="28"/>
        </w:rPr>
        <w:t>сентября 2022</w:t>
      </w:r>
      <w:r w:rsidRPr="0078624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696</w:t>
      </w:r>
      <w:r w:rsidRPr="0078624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рассмотрения проектов муниципальных программ Добрянского городского округа (проектов о внесении изменений в муниципальные программы Добрянского городского округа)», в целях повышения эффективности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16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7A55E4" w14:textId="4C0DAE8C" w:rsidR="009D5E4E" w:rsidRDefault="009D5E4E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дополнить пунктом </w:t>
      </w:r>
      <w:r w:rsidR="00497A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3D50">
        <w:rPr>
          <w:rFonts w:ascii="Times New Roman" w:eastAsia="Times New Roman" w:hAnsi="Times New Roman" w:cs="Times New Roman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26B6BAAB" w14:textId="6AD55FB3" w:rsidR="0015709F" w:rsidRDefault="00223D50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«3(1).</w:t>
      </w:r>
      <w:r w:rsidR="0015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AA2">
        <w:rPr>
          <w:rFonts w:ascii="Times New Roman" w:eastAsia="Times New Roman" w:hAnsi="Times New Roman" w:cs="Times New Roman"/>
          <w:sz w:val="28"/>
          <w:szCs w:val="28"/>
        </w:rPr>
        <w:t>Для муниципальных программ,</w:t>
      </w:r>
      <w:r w:rsidR="0015709F">
        <w:rPr>
          <w:rFonts w:ascii="Times New Roman" w:eastAsia="Times New Roman" w:hAnsi="Times New Roman" w:cs="Times New Roman"/>
          <w:sz w:val="28"/>
          <w:szCs w:val="28"/>
        </w:rPr>
        <w:t xml:space="preserve"> утверждённых до 30 июня 2022 года</w:t>
      </w:r>
      <w:r w:rsidR="009D5E4E">
        <w:rPr>
          <w:rFonts w:ascii="Times New Roman" w:eastAsia="Times New Roman" w:hAnsi="Times New Roman" w:cs="Times New Roman"/>
          <w:sz w:val="28"/>
          <w:szCs w:val="28"/>
        </w:rPr>
        <w:t xml:space="preserve">, требования к содержанию муниципальных программ не подлежат корректировке в соответствии с разделом </w:t>
      </w:r>
      <w:r w:rsidR="009D5E4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D5E4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15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DFA516" w14:textId="0838E739" w:rsidR="00155B45" w:rsidRPr="00155B45" w:rsidRDefault="009D5E4E" w:rsidP="0015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5B45" w:rsidRPr="00155B4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69DE49FE" w14:textId="6C204040" w:rsidR="00155B45" w:rsidRDefault="009D5E4E" w:rsidP="0015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5B45" w:rsidRPr="00155B4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 свое действие с 30 июня 2022 года.</w:t>
      </w:r>
    </w:p>
    <w:p w14:paraId="480C48A9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72A60" w14:textId="77777777" w:rsidR="0016360E" w:rsidRDefault="0016360E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0435D1" w14:textId="77777777" w:rsidR="00873FE2" w:rsidRPr="00873FE2" w:rsidRDefault="00873FE2" w:rsidP="0087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873FE2">
        <w:rPr>
          <w:rFonts w:ascii="Times New Roman" w:eastAsia="Times New Roman" w:hAnsi="Times New Roman" w:cs="Times New Roman"/>
          <w:sz w:val="28"/>
          <w:szCs w:val="24"/>
          <w:lang w:eastAsia="x-none"/>
        </w:rPr>
        <w:t>И.о. г</w:t>
      </w:r>
      <w:r w:rsidRPr="00873FE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лав</w:t>
      </w:r>
      <w:r w:rsidRPr="00873FE2">
        <w:rPr>
          <w:rFonts w:ascii="Times New Roman" w:eastAsia="Times New Roman" w:hAnsi="Times New Roman" w:cs="Times New Roman"/>
          <w:sz w:val="28"/>
          <w:szCs w:val="24"/>
          <w:lang w:eastAsia="x-none"/>
        </w:rPr>
        <w:t>ы</w:t>
      </w:r>
      <w:r w:rsidRPr="00873FE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873FE2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</w:t>
      </w:r>
      <w:r w:rsidRPr="00873FE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– </w:t>
      </w:r>
    </w:p>
    <w:p w14:paraId="5F919DEB" w14:textId="77777777" w:rsidR="00873FE2" w:rsidRPr="00873FE2" w:rsidRDefault="00873FE2" w:rsidP="0087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873FE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</w:t>
      </w:r>
      <w:r w:rsidRPr="00873FE2">
        <w:rPr>
          <w:rFonts w:ascii="Times New Roman" w:eastAsia="Times New Roman" w:hAnsi="Times New Roman" w:cs="Times New Roman"/>
          <w:sz w:val="28"/>
          <w:szCs w:val="24"/>
          <w:lang w:eastAsia="x-none"/>
        </w:rPr>
        <w:t>ы</w:t>
      </w:r>
      <w:r w:rsidRPr="00873FE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администрации Добрянского </w:t>
      </w:r>
    </w:p>
    <w:p w14:paraId="7064181C" w14:textId="77777777" w:rsidR="00873FE2" w:rsidRPr="00873FE2" w:rsidRDefault="00873FE2" w:rsidP="0087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73FE2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</w:t>
      </w:r>
      <w:r w:rsidRPr="00873FE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        </w:t>
      </w:r>
      <w:r w:rsidRPr="00873FE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</w:t>
      </w:r>
      <w:r w:rsidRPr="00873FE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</w:t>
      </w:r>
      <w:r w:rsidRPr="00873FE2">
        <w:rPr>
          <w:rFonts w:ascii="Times New Roman" w:eastAsia="Times New Roman" w:hAnsi="Times New Roman" w:cs="Times New Roman"/>
          <w:sz w:val="28"/>
          <w:szCs w:val="24"/>
          <w:lang w:eastAsia="x-none"/>
        </w:rPr>
        <w:t>Н.Н. Поздеев</w:t>
      </w:r>
      <w:r w:rsidRPr="00873FE2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</w:p>
    <w:p w14:paraId="7E7145E5" w14:textId="2F30D265" w:rsidR="000F3023" w:rsidRPr="000F3023" w:rsidRDefault="000F3023" w:rsidP="0087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F3023" w:rsidRPr="000F3023" w:rsidSect="0047472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E934" w14:textId="77777777" w:rsidR="00FF3E8C" w:rsidRDefault="00FF3E8C" w:rsidP="00474728">
      <w:pPr>
        <w:spacing w:after="0" w:line="240" w:lineRule="auto"/>
      </w:pPr>
      <w:r>
        <w:separator/>
      </w:r>
    </w:p>
  </w:endnote>
  <w:endnote w:type="continuationSeparator" w:id="0">
    <w:p w14:paraId="41430AA5" w14:textId="77777777" w:rsidR="00FF3E8C" w:rsidRDefault="00FF3E8C" w:rsidP="0047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C813" w14:textId="77777777" w:rsidR="00FF3E8C" w:rsidRDefault="00FF3E8C" w:rsidP="00474728">
      <w:pPr>
        <w:spacing w:after="0" w:line="240" w:lineRule="auto"/>
      </w:pPr>
      <w:r>
        <w:separator/>
      </w:r>
    </w:p>
  </w:footnote>
  <w:footnote w:type="continuationSeparator" w:id="0">
    <w:p w14:paraId="691901DE" w14:textId="77777777" w:rsidR="00FF3E8C" w:rsidRDefault="00FF3E8C" w:rsidP="0047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11443"/>
      <w:docPartObj>
        <w:docPartGallery w:val="Page Numbers (Top of Page)"/>
        <w:docPartUnique/>
      </w:docPartObj>
    </w:sdtPr>
    <w:sdtEndPr/>
    <w:sdtContent>
      <w:p w14:paraId="7F83A3CB" w14:textId="5554A3FE" w:rsidR="00474728" w:rsidRDefault="00474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20">
          <w:rPr>
            <w:noProof/>
          </w:rPr>
          <w:t>2</w:t>
        </w:r>
        <w:r>
          <w:fldChar w:fldCharType="end"/>
        </w:r>
      </w:p>
    </w:sdtContent>
  </w:sdt>
  <w:p w14:paraId="5E3CF19C" w14:textId="77777777" w:rsidR="00474728" w:rsidRDefault="00474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50623"/>
    <w:rsid w:val="000530AC"/>
    <w:rsid w:val="000934D9"/>
    <w:rsid w:val="000F3023"/>
    <w:rsid w:val="000F7491"/>
    <w:rsid w:val="00104C20"/>
    <w:rsid w:val="00136F9E"/>
    <w:rsid w:val="00152A8A"/>
    <w:rsid w:val="00155B45"/>
    <w:rsid w:val="0015709F"/>
    <w:rsid w:val="0016360E"/>
    <w:rsid w:val="001C7465"/>
    <w:rsid w:val="001F2387"/>
    <w:rsid w:val="00223D50"/>
    <w:rsid w:val="00225655"/>
    <w:rsid w:val="002623B5"/>
    <w:rsid w:val="0028035B"/>
    <w:rsid w:val="002845D4"/>
    <w:rsid w:val="003103F6"/>
    <w:rsid w:val="00322196"/>
    <w:rsid w:val="00366A07"/>
    <w:rsid w:val="003859FF"/>
    <w:rsid w:val="003B3CD9"/>
    <w:rsid w:val="003E3777"/>
    <w:rsid w:val="003F2B5E"/>
    <w:rsid w:val="00407E0B"/>
    <w:rsid w:val="00461899"/>
    <w:rsid w:val="004626DB"/>
    <w:rsid w:val="00474728"/>
    <w:rsid w:val="00497AA2"/>
    <w:rsid w:val="004B0386"/>
    <w:rsid w:val="00510F70"/>
    <w:rsid w:val="00555F5E"/>
    <w:rsid w:val="00557810"/>
    <w:rsid w:val="00593AD6"/>
    <w:rsid w:val="005D5AD6"/>
    <w:rsid w:val="00623DA5"/>
    <w:rsid w:val="0063580B"/>
    <w:rsid w:val="006557E1"/>
    <w:rsid w:val="006A6CA2"/>
    <w:rsid w:val="0075602C"/>
    <w:rsid w:val="00764437"/>
    <w:rsid w:val="0078624E"/>
    <w:rsid w:val="0079127C"/>
    <w:rsid w:val="007D36B6"/>
    <w:rsid w:val="008375A1"/>
    <w:rsid w:val="00873FE2"/>
    <w:rsid w:val="00876699"/>
    <w:rsid w:val="00901C61"/>
    <w:rsid w:val="009453F1"/>
    <w:rsid w:val="009B0961"/>
    <w:rsid w:val="009D586F"/>
    <w:rsid w:val="009D5E4E"/>
    <w:rsid w:val="009F0E8C"/>
    <w:rsid w:val="009F767C"/>
    <w:rsid w:val="00A124AF"/>
    <w:rsid w:val="00A35C22"/>
    <w:rsid w:val="00A552A2"/>
    <w:rsid w:val="00A806A2"/>
    <w:rsid w:val="00A941A4"/>
    <w:rsid w:val="00AB0602"/>
    <w:rsid w:val="00AB7AD1"/>
    <w:rsid w:val="00AD6B2C"/>
    <w:rsid w:val="00B03F54"/>
    <w:rsid w:val="00B1177C"/>
    <w:rsid w:val="00B573C9"/>
    <w:rsid w:val="00B83C05"/>
    <w:rsid w:val="00C41622"/>
    <w:rsid w:val="00C542F7"/>
    <w:rsid w:val="00C91191"/>
    <w:rsid w:val="00CC7E81"/>
    <w:rsid w:val="00D27469"/>
    <w:rsid w:val="00D416A1"/>
    <w:rsid w:val="00D850DB"/>
    <w:rsid w:val="00D977B8"/>
    <w:rsid w:val="00E01F99"/>
    <w:rsid w:val="00E7088A"/>
    <w:rsid w:val="00E71F4F"/>
    <w:rsid w:val="00E932B5"/>
    <w:rsid w:val="00EA013F"/>
    <w:rsid w:val="00EB37E9"/>
    <w:rsid w:val="00EC1B0A"/>
    <w:rsid w:val="00F77B16"/>
    <w:rsid w:val="00F8439B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D0D651D1-9745-4AA9-9242-FD40CB9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28"/>
  </w:style>
  <w:style w:type="paragraph" w:styleId="a8">
    <w:name w:val="footer"/>
    <w:basedOn w:val="a"/>
    <w:link w:val="a9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27</cp:revision>
  <cp:lastPrinted>2022-10-05T09:14:00Z</cp:lastPrinted>
  <dcterms:created xsi:type="dcterms:W3CDTF">2022-07-12T11:59:00Z</dcterms:created>
  <dcterms:modified xsi:type="dcterms:W3CDTF">2022-10-19T05:47:00Z</dcterms:modified>
</cp:coreProperties>
</file>