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5ACD5989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5488A3BC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0A865A01" w:rsidR="003C15F9" w:rsidRPr="005D5AD6" w:rsidRDefault="00832BCA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3664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0A865A01" w:rsidR="003C15F9" w:rsidRPr="005D5AD6" w:rsidRDefault="00832BCA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3664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6B6845CD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5F377C67" w:rsidR="003C15F9" w:rsidRPr="005D5AD6" w:rsidRDefault="00832BCA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14.12.2022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5F377C67" w:rsidR="003C15F9" w:rsidRPr="005D5AD6" w:rsidRDefault="00832BCA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14.12.2022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18FE35F2" w:rsidR="006A6CA2" w:rsidRDefault="0025047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1EA685E3">
                <wp:simplePos x="0" y="0"/>
                <wp:positionH relativeFrom="margin">
                  <wp:align>left</wp:align>
                </wp:positionH>
                <wp:positionV relativeFrom="page">
                  <wp:posOffset>3714750</wp:posOffset>
                </wp:positionV>
                <wp:extent cx="2552065" cy="220187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20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06C3D5BA" w:rsidR="003C15F9" w:rsidRPr="00250477" w:rsidRDefault="003C15F9" w:rsidP="00895C4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04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Pr="002504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в муниципальную программу Добрянского городского округа «Социальная политика», утвержденную постановлением администрации Добрянского муниципального района </w:t>
                            </w:r>
                            <w:r w:rsidRPr="002504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>от 21 ноября 2019 г. № 1896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0;margin-top:292.5pt;width:200.95pt;height:173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" filled="f" stroked="f" strokeweight=".5pt">
                <v:textbox>
                  <w:txbxContent>
                    <w:p w14:paraId="748E657F" w14:textId="06C3D5BA" w:rsidR="003C15F9" w:rsidRPr="00250477" w:rsidRDefault="003C15F9" w:rsidP="00895C46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504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Pr="002504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  <w:t xml:space="preserve">в муниципальную программу Добрянского городского округа «Социальная политика», утвержденную постановлением администрации Добрянского муниципального района </w:t>
                      </w:r>
                      <w:r w:rsidRPr="002504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  <w:t>от 21 ноября 2019 г. № 1896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72B7EC23" w:rsidR="00250477" w:rsidRDefault="006A6CA2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B590AD2" w14:textId="77777777" w:rsidR="00250477" w:rsidRPr="00250477" w:rsidRDefault="00250477" w:rsidP="00250477">
      <w:pPr>
        <w:rPr>
          <w:rFonts w:ascii="Times New Roman" w:hAnsi="Times New Roman" w:cs="Times New Roman"/>
          <w:sz w:val="28"/>
          <w:szCs w:val="28"/>
        </w:rPr>
      </w:pPr>
    </w:p>
    <w:p w14:paraId="14EAE8DD" w14:textId="6200EC7C" w:rsidR="00250477" w:rsidRDefault="00250477" w:rsidP="00250477">
      <w:pPr>
        <w:rPr>
          <w:rFonts w:ascii="Times New Roman" w:hAnsi="Times New Roman" w:cs="Times New Roman"/>
          <w:sz w:val="28"/>
          <w:szCs w:val="28"/>
        </w:rPr>
      </w:pPr>
    </w:p>
    <w:p w14:paraId="71B6D38F" w14:textId="41A2B743" w:rsidR="00250477" w:rsidRPr="00250477" w:rsidRDefault="00250477" w:rsidP="003C15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решением Думы Добрянского городского округа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</w:t>
      </w:r>
      <w:r w:rsidR="005C2EB5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1669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C2EB5">
        <w:rPr>
          <w:rFonts w:ascii="Times New Roman" w:eastAsia="Times New Roman" w:hAnsi="Times New Roman" w:cs="Times New Roman"/>
          <w:bCs/>
          <w:sz w:val="28"/>
          <w:szCs w:val="28"/>
        </w:rPr>
        <w:t>ноября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г. № </w:t>
      </w:r>
      <w:r w:rsidR="005C2EB5">
        <w:rPr>
          <w:rFonts w:ascii="Times New Roman" w:eastAsia="Times New Roman" w:hAnsi="Times New Roman" w:cs="Times New Roman"/>
          <w:bCs/>
          <w:sz w:val="28"/>
          <w:szCs w:val="28"/>
        </w:rPr>
        <w:t>722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в решение Думы Добрянского городского округа от 09.12.2021 № 571 «О бюджете Добрянского городского округа на 2022 год и на плановый период 2023-2024 годов», пунктом 7.3 Порядка принятия решения о раз</w:t>
      </w:r>
      <w:bookmarkStart w:id="0" w:name="_GoBack"/>
      <w:bookmarkEnd w:id="0"/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>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программ, утвержденных постановлением администрации Добрянского городского округа от 30 июня 2022 г. № 1705, в целях уточнения основных параметров муниципальной программы на 2022 год</w:t>
      </w:r>
    </w:p>
    <w:p w14:paraId="0DDF1501" w14:textId="77777777" w:rsidR="00250477" w:rsidRPr="00250477" w:rsidRDefault="00250477" w:rsidP="003C15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округа ПОСТАНОВЛЯЕТ: </w:t>
      </w:r>
    </w:p>
    <w:p w14:paraId="42358B2C" w14:textId="16AAAD74" w:rsidR="00250477" w:rsidRPr="00250477" w:rsidRDefault="00250477" w:rsidP="003C15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прилагаемые изменения, которые вносятся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в муниципальную программу Добрянского городского округа «Социальная политика», утвержденную постановлением администрации Добрянского муниципального района от 21 ноября 2019 г. № 1896 (в редакции постановлений администрации Добрянского городского округа от 14 апреля 2020 г. № 608, от 29 июля 2020 г. № 1090, от 26 августа 2020 г. № 1253,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от 16 сентября 2020 г. № 1335, от 20 октября 2020 г. № 1340, от 28 декабря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2020 г. № 841-сэд, от 03 февраля 2021 г. № 154, от 30 марта 2021 г. № 563,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22 апреля 2021 г. № 757, от 06 июля 2021 г. № 1307, от 04 августа 2021 г.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№ 1538, от 07 октября 2021 г. № 2028, от 18 октября 2021 г. № 2146,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  <w:t>от 14 декабря 2021 г. № 2680, от 29 декабря 2021 г. № 2857, от 01 марта 2022 г. № 451</w:t>
      </w:r>
      <w:r w:rsidR="002134B2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 29 апреля 2022 г. № 1097,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>от 23 мая 2022 г. № 1302, от 05 августа 2022 г. № 2083</w:t>
      </w:r>
      <w:r w:rsidR="00B422C6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 21 октября </w:t>
      </w:r>
      <w:r w:rsidR="003C15F9">
        <w:rPr>
          <w:rFonts w:ascii="Times New Roman" w:eastAsia="Times New Roman" w:hAnsi="Times New Roman" w:cs="Times New Roman"/>
          <w:bCs/>
          <w:sz w:val="28"/>
          <w:szCs w:val="28"/>
        </w:rPr>
        <w:t xml:space="preserve">2022 г. </w:t>
      </w:r>
      <w:r w:rsidR="00B422C6">
        <w:rPr>
          <w:rFonts w:ascii="Times New Roman" w:eastAsia="Times New Roman" w:hAnsi="Times New Roman" w:cs="Times New Roman"/>
          <w:bCs/>
          <w:sz w:val="28"/>
          <w:szCs w:val="28"/>
        </w:rPr>
        <w:t>№ 2932</w:t>
      </w:r>
      <w:r w:rsidR="005C2EB5">
        <w:rPr>
          <w:rFonts w:ascii="Times New Roman" w:eastAsia="Times New Roman" w:hAnsi="Times New Roman" w:cs="Times New Roman"/>
          <w:bCs/>
          <w:sz w:val="28"/>
          <w:szCs w:val="28"/>
        </w:rPr>
        <w:t>, от 09 ноября 2022 г.</w:t>
      </w:r>
      <w:r w:rsidR="003C15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C2EB5">
        <w:rPr>
          <w:rFonts w:ascii="Times New Roman" w:eastAsia="Times New Roman" w:hAnsi="Times New Roman" w:cs="Times New Roman"/>
          <w:bCs/>
          <w:sz w:val="28"/>
          <w:szCs w:val="28"/>
        </w:rPr>
        <w:t>№ 3174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1B28FF96" w14:textId="3FC20934" w:rsidR="00250477" w:rsidRPr="00250477" w:rsidRDefault="00250477" w:rsidP="003C15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периодическом печатном издании </w:t>
      </w:r>
      <w:r w:rsidR="004D584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>газете «</w:t>
      </w:r>
      <w:r w:rsidR="004D5847">
        <w:rPr>
          <w:rFonts w:ascii="Times New Roman" w:eastAsia="Times New Roman" w:hAnsi="Times New Roman" w:cs="Times New Roman"/>
          <w:bCs/>
          <w:sz w:val="28"/>
          <w:szCs w:val="28"/>
        </w:rPr>
        <w:t>Пермь</w:t>
      </w:r>
      <w:r w:rsidR="0016151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4D5847">
        <w:rPr>
          <w:rFonts w:ascii="Times New Roman" w:eastAsia="Times New Roman" w:hAnsi="Times New Roman" w:cs="Times New Roman"/>
          <w:bCs/>
          <w:sz w:val="28"/>
          <w:szCs w:val="28"/>
        </w:rPr>
        <w:t>Добрянка.ру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>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0EE1E6DA" w14:textId="77777777" w:rsidR="00250477" w:rsidRPr="00250477" w:rsidRDefault="00250477" w:rsidP="003C15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0B61E602" w14:textId="77777777" w:rsidR="00250477" w:rsidRPr="00250477" w:rsidRDefault="00250477" w:rsidP="003C15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5C17FAB" w14:textId="77777777" w:rsidR="00250477" w:rsidRPr="00250477" w:rsidRDefault="00250477" w:rsidP="003C15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4B8BA7" w14:textId="77777777" w:rsidR="00250477" w:rsidRPr="00250477" w:rsidRDefault="00250477" w:rsidP="003C15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городского округа – </w:t>
      </w:r>
    </w:p>
    <w:p w14:paraId="0C3958EB" w14:textId="77777777" w:rsidR="00250477" w:rsidRPr="00250477" w:rsidRDefault="00250477" w:rsidP="003C15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 Добрянского</w:t>
      </w:r>
    </w:p>
    <w:p w14:paraId="0F14DB48" w14:textId="18F886FA" w:rsidR="00250477" w:rsidRPr="00250477" w:rsidRDefault="00250477" w:rsidP="003C15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                                                                                К.В. Лызов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14:paraId="2E2D1D91" w14:textId="77777777" w:rsidR="00250477" w:rsidRPr="00250477" w:rsidRDefault="00250477" w:rsidP="003C15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5EB0F4E" w14:textId="77777777" w:rsidR="00250477" w:rsidRPr="00250477" w:rsidRDefault="00250477" w:rsidP="003C15F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  <w:r w:rsidRPr="00250477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45B6F768" w14:textId="77777777" w:rsidR="00250477" w:rsidRPr="00250477" w:rsidRDefault="00250477" w:rsidP="002134B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5047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173E22FB" w14:textId="77777777" w:rsidR="00250477" w:rsidRPr="00250477" w:rsidRDefault="00250477" w:rsidP="002134B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50477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</w:p>
    <w:p w14:paraId="45D0B4A0" w14:textId="5207A90D" w:rsidR="00250477" w:rsidRPr="00250477" w:rsidRDefault="00250477" w:rsidP="002134B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50477">
        <w:rPr>
          <w:rFonts w:ascii="Times New Roman" w:hAnsi="Times New Roman" w:cs="Times New Roman"/>
          <w:sz w:val="28"/>
          <w:szCs w:val="28"/>
        </w:rPr>
        <w:t xml:space="preserve">от </w:t>
      </w:r>
      <w:r w:rsidR="005C2E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50477">
        <w:rPr>
          <w:rFonts w:ascii="Times New Roman" w:hAnsi="Times New Roman" w:cs="Times New Roman"/>
          <w:sz w:val="28"/>
          <w:szCs w:val="28"/>
        </w:rPr>
        <w:t xml:space="preserve">№ </w:t>
      </w:r>
    </w:p>
    <w:p w14:paraId="20555407" w14:textId="77777777" w:rsidR="00250477" w:rsidRPr="00250477" w:rsidRDefault="00250477" w:rsidP="002134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854406" w14:textId="77777777" w:rsidR="00250477" w:rsidRPr="005C4044" w:rsidRDefault="00250477" w:rsidP="0021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044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14:paraId="078F457E" w14:textId="77777777" w:rsidR="00250477" w:rsidRPr="005C4044" w:rsidRDefault="00250477" w:rsidP="0021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044">
        <w:rPr>
          <w:rFonts w:ascii="Times New Roman" w:eastAsia="Times New Roman" w:hAnsi="Times New Roman" w:cs="Times New Roman"/>
          <w:b/>
          <w:sz w:val="28"/>
          <w:szCs w:val="28"/>
        </w:rPr>
        <w:t>которые вносятся в муниципальную программу «Социальная политика», утвержденную постановлением администрации Добрянского муниципального района от 21 ноября 2019 г. № 1896</w:t>
      </w:r>
    </w:p>
    <w:p w14:paraId="1E69A5CD" w14:textId="77777777" w:rsidR="00250477" w:rsidRPr="005C4044" w:rsidRDefault="00250477" w:rsidP="002134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E41453" w14:textId="77777777" w:rsidR="00166928" w:rsidRPr="00166928" w:rsidRDefault="00166928" w:rsidP="008C1E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928">
        <w:rPr>
          <w:rFonts w:ascii="Times New Roman" w:hAnsi="Times New Roman" w:cs="Times New Roman"/>
          <w:color w:val="000000"/>
          <w:sz w:val="28"/>
          <w:szCs w:val="28"/>
        </w:rPr>
        <w:t xml:space="preserve">1. В паспорте программы позицию, касающуюся объемов бюджетных ассигнований по источникам финансирования программы, изложить </w:t>
      </w:r>
      <w:r w:rsidRPr="00166928">
        <w:rPr>
          <w:rFonts w:ascii="Times New Roman" w:hAnsi="Times New Roman" w:cs="Times New Roman"/>
          <w:color w:val="000000"/>
          <w:sz w:val="28"/>
          <w:szCs w:val="28"/>
        </w:rPr>
        <w:br/>
        <w:t>в следующей редакции: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993"/>
        <w:gridCol w:w="992"/>
        <w:gridCol w:w="992"/>
        <w:gridCol w:w="992"/>
        <w:gridCol w:w="993"/>
        <w:gridCol w:w="1134"/>
      </w:tblGrid>
      <w:tr w:rsidR="00166928" w:rsidRPr="00166928" w14:paraId="43D08B66" w14:textId="77777777" w:rsidTr="00166928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EC93B0" w14:textId="77777777" w:rsidR="00166928" w:rsidRPr="0080349E" w:rsidRDefault="00166928" w:rsidP="008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бюджетных ассигнований по источникам финансирования программы</w:t>
            </w:r>
          </w:p>
          <w:p w14:paraId="17EA911F" w14:textId="77777777" w:rsidR="00166928" w:rsidRPr="0080349E" w:rsidRDefault="00166928" w:rsidP="008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DFEFF" w14:textId="4BC78936" w:rsidR="00166928" w:rsidRPr="0080349E" w:rsidRDefault="00166928" w:rsidP="008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финансового обеспечения Программы –</w:t>
            </w:r>
            <w:r w:rsidR="005C2EB5"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236607,1</w:t>
            </w: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руб., из них:</w:t>
            </w:r>
          </w:p>
          <w:p w14:paraId="25BC40F9" w14:textId="49E74E04" w:rsidR="00166928" w:rsidRPr="0080349E" w:rsidRDefault="00166928" w:rsidP="008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– </w:t>
            </w:r>
            <w:r w:rsidR="005C2EB5"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41084,1</w:t>
            </w: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14:paraId="42155D1C" w14:textId="40D73A1E" w:rsidR="00166928" w:rsidRPr="0080349E" w:rsidRDefault="00166928" w:rsidP="008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краевого бюджета – </w:t>
            </w:r>
            <w:r w:rsidR="005C2EB5"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141834,1</w:t>
            </w: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руб., </w:t>
            </w:r>
          </w:p>
          <w:p w14:paraId="48A1CE0B" w14:textId="0858A44C" w:rsidR="00166928" w:rsidRPr="0080349E" w:rsidRDefault="00166928" w:rsidP="008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федерального бюджета – 51498,3 тыс. руб., </w:t>
            </w:r>
          </w:p>
          <w:p w14:paraId="026A51CB" w14:textId="77777777" w:rsidR="00166928" w:rsidRPr="0080349E" w:rsidRDefault="00166928" w:rsidP="008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 2190,6 тыс. руб., в том числе по годам:</w:t>
            </w:r>
          </w:p>
        </w:tc>
      </w:tr>
      <w:tr w:rsidR="00166928" w:rsidRPr="00166928" w14:paraId="6C44F00D" w14:textId="77777777" w:rsidTr="00166928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8099CE" w14:textId="77777777" w:rsidR="00166928" w:rsidRPr="0080349E" w:rsidRDefault="00166928" w:rsidP="008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9944D6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F286C8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29739B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по годам, </w:t>
            </w: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тыс. руб.</w:t>
            </w:r>
          </w:p>
        </w:tc>
      </w:tr>
      <w:tr w:rsidR="00166928" w:rsidRPr="00166928" w14:paraId="0A996BCC" w14:textId="77777777" w:rsidTr="00166928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BA0E65" w14:textId="77777777" w:rsidR="00166928" w:rsidRPr="0080349E" w:rsidRDefault="00166928" w:rsidP="008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71348" w14:textId="77777777" w:rsidR="00166928" w:rsidRPr="0080349E" w:rsidRDefault="00166928" w:rsidP="008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B7BC9" w14:textId="77777777" w:rsidR="00166928" w:rsidRPr="0080349E" w:rsidRDefault="00166928" w:rsidP="008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08A48F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9DFA49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97916A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B299FA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C9D912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166928" w:rsidRPr="00166928" w14:paraId="435E1EA6" w14:textId="77777777" w:rsidTr="00166928">
        <w:trPr>
          <w:trHeight w:val="81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C92616" w14:textId="77777777" w:rsidR="00166928" w:rsidRPr="0080349E" w:rsidRDefault="00166928" w:rsidP="008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C6DD94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реализацию Программы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2F4A76" w14:textId="6947DB02" w:rsidR="00166928" w:rsidRPr="0080349E" w:rsidRDefault="005C2EB5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236607,1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486697" w14:textId="77777777" w:rsidR="00166928" w:rsidRPr="0080349E" w:rsidRDefault="00166928" w:rsidP="0080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77210,9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945A89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52183,1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623601" w14:textId="1F61E5C2" w:rsidR="00166928" w:rsidRPr="0080349E" w:rsidRDefault="005C2EB5" w:rsidP="001F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F3D9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731,5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BE7E21" w14:textId="4AEAB07B" w:rsidR="00166928" w:rsidRPr="0080349E" w:rsidRDefault="00960F9B" w:rsidP="0080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36815,3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F9B9E9" w14:textId="4CA0F5A4" w:rsidR="00166928" w:rsidRPr="0080349E" w:rsidRDefault="00960F9B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35666,3</w:t>
            </w:r>
          </w:p>
        </w:tc>
      </w:tr>
      <w:tr w:rsidR="00166928" w:rsidRPr="00166928" w14:paraId="62AFD7D3" w14:textId="77777777" w:rsidTr="00166928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CA9BA7" w14:textId="77777777" w:rsidR="00166928" w:rsidRPr="0080349E" w:rsidRDefault="00166928" w:rsidP="008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C204DF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41C97C" w14:textId="7A1A356F" w:rsidR="00166928" w:rsidRPr="0080349E" w:rsidRDefault="005C2EB5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41084,1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DB7828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10945,6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9D75C5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9464,5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BBB4DF" w14:textId="5A35DFF2" w:rsidR="00166928" w:rsidRPr="0080349E" w:rsidRDefault="005C2EB5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4872,0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16B297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7990,8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E340E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7811,2</w:t>
            </w:r>
          </w:p>
        </w:tc>
      </w:tr>
      <w:tr w:rsidR="00166928" w:rsidRPr="00166928" w14:paraId="2A48EC46" w14:textId="77777777" w:rsidTr="00166928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F79239" w14:textId="77777777" w:rsidR="00166928" w:rsidRPr="0080349E" w:rsidRDefault="00166928" w:rsidP="008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B13CA5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7058AA" w14:textId="7B52334A" w:rsidR="00166928" w:rsidRPr="0080349E" w:rsidRDefault="005C2EB5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141834,1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06399D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45474,0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DD1D4C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38709,7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B9973E" w14:textId="2FE8CE2E" w:rsidR="00166928" w:rsidRPr="0080349E" w:rsidRDefault="005C2EB5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21464,9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EC0CEE" w14:textId="7F0D988E" w:rsidR="00166928" w:rsidRPr="0080349E" w:rsidRDefault="00960F9B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19062,8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B8C420" w14:textId="60C03816" w:rsidR="00166928" w:rsidRPr="0080349E" w:rsidRDefault="00960F9B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17122,7</w:t>
            </w:r>
          </w:p>
        </w:tc>
      </w:tr>
      <w:tr w:rsidR="00166928" w:rsidRPr="00166928" w14:paraId="5E6772B4" w14:textId="77777777" w:rsidTr="00166928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9CFB97" w14:textId="77777777" w:rsidR="00166928" w:rsidRPr="0080349E" w:rsidRDefault="00166928" w:rsidP="008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6CB89C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F2E999" w14:textId="58A54010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51498,3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F883E1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19040,7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E7F46E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3568,9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98E174" w14:textId="50F891AC" w:rsidR="00166928" w:rsidRPr="0080349E" w:rsidRDefault="00960F9B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8394,6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0DC92D" w14:textId="5FC225F1" w:rsidR="00166928" w:rsidRPr="0080349E" w:rsidRDefault="00960F9B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9761,7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EB995D" w14:textId="5AE92814" w:rsidR="00166928" w:rsidRPr="0080349E" w:rsidRDefault="00960F9B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10732,4</w:t>
            </w:r>
          </w:p>
        </w:tc>
      </w:tr>
      <w:tr w:rsidR="00166928" w:rsidRPr="00166928" w14:paraId="28CA2ACF" w14:textId="77777777" w:rsidTr="00166928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84F36" w14:textId="77777777" w:rsidR="00166928" w:rsidRPr="0080349E" w:rsidRDefault="00166928" w:rsidP="008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3B311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2974F5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2190,6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78B67D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1750,6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FDD14B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531C11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68685C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783D08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02399BDE" w14:textId="77777777" w:rsidR="0080349E" w:rsidRPr="0080349E" w:rsidRDefault="0080349E" w:rsidP="0080349E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9E">
        <w:rPr>
          <w:rFonts w:ascii="Times New Roman" w:hAnsi="Times New Roman" w:cs="Times New Roman"/>
          <w:sz w:val="28"/>
          <w:szCs w:val="28"/>
          <w:lang w:eastAsia="en-US"/>
        </w:rPr>
        <w:t>2. П</w:t>
      </w:r>
      <w:r w:rsidRPr="0080349E">
        <w:rPr>
          <w:rFonts w:ascii="Times New Roman" w:hAnsi="Times New Roman" w:cs="Times New Roman"/>
          <w:sz w:val="28"/>
          <w:szCs w:val="28"/>
          <w:lang w:eastAsia="x-none"/>
        </w:rPr>
        <w:t>еречень целевых показателей (таблицу 1) изложить в следующей редакции:</w:t>
      </w:r>
    </w:p>
    <w:p w14:paraId="771D360A" w14:textId="77777777" w:rsidR="0080349E" w:rsidRPr="0080349E" w:rsidRDefault="0080349E" w:rsidP="008034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349E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552"/>
        <w:gridCol w:w="850"/>
        <w:gridCol w:w="567"/>
        <w:gridCol w:w="993"/>
        <w:gridCol w:w="715"/>
        <w:gridCol w:w="844"/>
        <w:gridCol w:w="850"/>
        <w:gridCol w:w="851"/>
        <w:gridCol w:w="837"/>
      </w:tblGrid>
      <w:tr w:rsidR="0080349E" w:rsidRPr="0080349E" w14:paraId="4E85154C" w14:textId="77777777" w:rsidTr="003C15F9">
        <w:trPr>
          <w:trHeight w:val="411"/>
          <w:tblHeader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F1CC8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0004A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81CB4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20F1E" w14:textId="77777777" w:rsidR="0080349E" w:rsidRPr="0080349E" w:rsidRDefault="0080349E" w:rsidP="008034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B0C4" w14:textId="77777777" w:rsidR="0080349E" w:rsidRPr="0080349E" w:rsidRDefault="0080349E" w:rsidP="008034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целевого показателя по итогам </w:t>
            </w:r>
          </w:p>
          <w:p w14:paraId="3CAC11E4" w14:textId="77777777" w:rsidR="0080349E" w:rsidRPr="0080349E" w:rsidRDefault="0080349E" w:rsidP="008034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40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3724A2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Плановое значение целевого показателя</w:t>
            </w:r>
          </w:p>
        </w:tc>
      </w:tr>
      <w:tr w:rsidR="0080349E" w:rsidRPr="0080349E" w14:paraId="55149A31" w14:textId="77777777" w:rsidTr="003C15F9">
        <w:trPr>
          <w:trHeight w:val="551"/>
          <w:tblHeader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ED229" w14:textId="77777777" w:rsidR="0080349E" w:rsidRPr="0080349E" w:rsidRDefault="0080349E" w:rsidP="0080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148A9" w14:textId="77777777" w:rsidR="0080349E" w:rsidRPr="0080349E" w:rsidRDefault="0080349E" w:rsidP="0080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D4619" w14:textId="77777777" w:rsidR="0080349E" w:rsidRPr="0080349E" w:rsidRDefault="0080349E" w:rsidP="0080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70A99" w14:textId="77777777" w:rsidR="0080349E" w:rsidRPr="0080349E" w:rsidRDefault="0080349E" w:rsidP="0080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3712" w14:textId="77777777" w:rsidR="0080349E" w:rsidRPr="0080349E" w:rsidRDefault="0080349E" w:rsidP="0080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7CD1" w14:textId="77777777" w:rsidR="0080349E" w:rsidRPr="0080349E" w:rsidRDefault="0080349E" w:rsidP="0080349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0349E">
                <w:rPr>
                  <w:rFonts w:ascii="Times New Roman" w:hAnsi="Times New Roman" w:cs="Times New Roman"/>
                  <w:sz w:val="20"/>
                  <w:szCs w:val="20"/>
                </w:rPr>
                <w:t>2020 г.</w:t>
              </w:r>
            </w:smartTag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23A6" w14:textId="77777777" w:rsidR="0080349E" w:rsidRPr="0080349E" w:rsidRDefault="0080349E" w:rsidP="0080349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80349E">
                <w:rPr>
                  <w:rFonts w:ascii="Times New Roman" w:hAnsi="Times New Roman" w:cs="Times New Roman"/>
                  <w:sz w:val="20"/>
                  <w:szCs w:val="20"/>
                </w:rPr>
                <w:t>2021 г.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7C5E9A" w14:textId="77777777" w:rsidR="0080349E" w:rsidRPr="0080349E" w:rsidRDefault="0080349E" w:rsidP="0080349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45FA16" w14:textId="77777777" w:rsidR="0080349E" w:rsidRPr="0080349E" w:rsidRDefault="0080349E" w:rsidP="0080349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97E40C" w14:textId="77777777" w:rsidR="0080349E" w:rsidRPr="0080349E" w:rsidRDefault="0080349E" w:rsidP="0080349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</w:tr>
      <w:tr w:rsidR="0080349E" w:rsidRPr="0080349E" w14:paraId="37E68F46" w14:textId="77777777" w:rsidTr="003C15F9">
        <w:trPr>
          <w:trHeight w:val="189"/>
          <w:tblHeader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C30FB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FC53B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E3D2E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DD1E6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2344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E92F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5EC2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B4F22D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BB5693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F54862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0349E" w:rsidRPr="0080349E" w14:paraId="43CDF315" w14:textId="77777777" w:rsidTr="003C15F9">
        <w:trPr>
          <w:trHeight w:val="55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1348B3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D8AD74" w14:textId="77777777" w:rsidR="0080349E" w:rsidRPr="0080349E" w:rsidRDefault="0080349E" w:rsidP="0080349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улучшивших свои жилищные условия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31E58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3002B1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0948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E5DA" w14:textId="77777777" w:rsidR="0080349E" w:rsidRPr="0080349E" w:rsidRDefault="0080349E" w:rsidP="008034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95BE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A760AF" w14:textId="2CB38441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34D810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51CA63" w14:textId="77777777" w:rsidR="0080349E" w:rsidRPr="0080349E" w:rsidRDefault="0080349E" w:rsidP="0080349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349E" w:rsidRPr="0080349E" w14:paraId="35EBE7D9" w14:textId="77777777" w:rsidTr="003C15F9">
        <w:trPr>
          <w:trHeight w:val="276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EF35288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B20671" w14:textId="77777777" w:rsidR="0080349E" w:rsidRPr="0080349E" w:rsidRDefault="0080349E" w:rsidP="008034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состоящих на учете в целях получения жилья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E117E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1CC97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9113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660A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42E8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829DBF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EA5C3D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E15E4F" w14:textId="77777777" w:rsidR="0080349E" w:rsidRPr="0080349E" w:rsidRDefault="0080349E" w:rsidP="0080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0349E" w:rsidRPr="0080349E" w14:paraId="76202DB7" w14:textId="77777777" w:rsidTr="003C15F9">
        <w:trPr>
          <w:trHeight w:val="276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62A3FEE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E36DF9" w14:textId="77777777" w:rsidR="0080349E" w:rsidRPr="0080349E" w:rsidRDefault="0080349E" w:rsidP="008034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Доля граждан, улучшивших свои жилищные условия, от числа граждан, поставленных на учет и имеющих право на социальную выплату на приобретение жилья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E9B22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92519A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14A27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  <w:p w14:paraId="0B967F68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65F7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7C84" w14:textId="77777777" w:rsidR="0080349E" w:rsidRPr="0080349E" w:rsidRDefault="0080349E" w:rsidP="008034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87E1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4897DB" w14:textId="77777777" w:rsidR="0080349E" w:rsidRPr="0080349E" w:rsidRDefault="0080349E" w:rsidP="0080349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F69397" w14:textId="77777777" w:rsidR="0080349E" w:rsidRPr="0080349E" w:rsidRDefault="0080349E" w:rsidP="0080349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88B1F6" w14:textId="77777777" w:rsidR="0080349E" w:rsidRPr="0080349E" w:rsidRDefault="0080349E" w:rsidP="0080349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349E" w:rsidRPr="0080349E" w14:paraId="1602D14C" w14:textId="77777777" w:rsidTr="003C15F9">
        <w:trPr>
          <w:trHeight w:val="55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86C648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719B4A" w14:textId="77777777" w:rsidR="0080349E" w:rsidRPr="0080349E" w:rsidRDefault="0080349E" w:rsidP="008034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F2545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25BB88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26CD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4A82" w14:textId="77777777" w:rsidR="0080349E" w:rsidRPr="0080349E" w:rsidRDefault="0080349E" w:rsidP="008034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345E" w14:textId="77777777" w:rsidR="0080349E" w:rsidRPr="0080349E" w:rsidRDefault="0080349E" w:rsidP="008034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5DDD81" w14:textId="77777777" w:rsidR="0080349E" w:rsidRPr="0080349E" w:rsidRDefault="0080349E" w:rsidP="0080349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077229" w14:textId="77777777" w:rsidR="0080349E" w:rsidRPr="0080349E" w:rsidRDefault="0080349E" w:rsidP="0080349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B34FA2" w14:textId="77777777" w:rsidR="0080349E" w:rsidRPr="0080349E" w:rsidRDefault="0080349E" w:rsidP="0080349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349E" w:rsidRPr="0080349E" w14:paraId="51BE54C8" w14:textId="77777777" w:rsidTr="003C15F9">
        <w:trPr>
          <w:trHeight w:val="55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24031D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983358" w14:textId="77777777" w:rsidR="0080349E" w:rsidRPr="0080349E" w:rsidRDefault="0080349E" w:rsidP="0080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 xml:space="preserve">Доля жилых помещений, предоставленных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из общего количества жилых помещений, планируемых к приобретению для формирования специализированного жилищного фонда на средства текущего финансового года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F69F91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546D65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8EDD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7F97" w14:textId="77777777" w:rsidR="0080349E" w:rsidRPr="0080349E" w:rsidRDefault="0080349E" w:rsidP="008034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8C63" w14:textId="77777777" w:rsidR="0080349E" w:rsidRPr="0080349E" w:rsidRDefault="0080349E" w:rsidP="008034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5B8536" w14:textId="77777777" w:rsidR="0080349E" w:rsidRPr="0080349E" w:rsidRDefault="0080349E" w:rsidP="0080349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123AE3" w14:textId="77777777" w:rsidR="0080349E" w:rsidRPr="0080349E" w:rsidRDefault="0080349E" w:rsidP="0080349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6A013C" w14:textId="77777777" w:rsidR="0080349E" w:rsidRPr="0080349E" w:rsidRDefault="0080349E" w:rsidP="0080349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349E" w:rsidRPr="0080349E" w14:paraId="3538DD05" w14:textId="77777777" w:rsidTr="003C15F9">
        <w:trPr>
          <w:trHeight w:val="55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C74B69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A4AAF3" w14:textId="77777777" w:rsidR="0080349E" w:rsidRPr="0080349E" w:rsidRDefault="0080349E" w:rsidP="008034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Количество жилых помещений, приобретенных(построенных) для формирования муниципального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3F01C6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33C613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82C5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9E6D" w14:textId="77777777" w:rsidR="0080349E" w:rsidRPr="0080349E" w:rsidRDefault="0080349E" w:rsidP="008034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93C9" w14:textId="77777777" w:rsidR="0080349E" w:rsidRPr="0080349E" w:rsidRDefault="0080349E" w:rsidP="008034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6B7E35" w14:textId="77777777" w:rsidR="0080349E" w:rsidRPr="0080349E" w:rsidRDefault="0080349E" w:rsidP="0080349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D57838" w14:textId="77777777" w:rsidR="0080349E" w:rsidRPr="0080349E" w:rsidRDefault="0080349E" w:rsidP="0080349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71C253" w14:textId="77777777" w:rsidR="0080349E" w:rsidRPr="0080349E" w:rsidRDefault="0080349E" w:rsidP="0080349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349E" w:rsidRPr="0080349E" w14:paraId="79C2590D" w14:textId="77777777" w:rsidTr="003C15F9">
        <w:trPr>
          <w:trHeight w:val="55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83CDC0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791CCA" w14:textId="77777777" w:rsidR="0080349E" w:rsidRPr="0080349E" w:rsidRDefault="0080349E" w:rsidP="008034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</w:t>
            </w:r>
            <w:r w:rsidRPr="00803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522348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20804F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39FA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1F82" w14:textId="77777777" w:rsidR="0080349E" w:rsidRPr="0080349E" w:rsidRDefault="0080349E" w:rsidP="008034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A973" w14:textId="77777777" w:rsidR="0080349E" w:rsidRPr="0080349E" w:rsidRDefault="0080349E" w:rsidP="008034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EA77D7" w14:textId="77777777" w:rsidR="0080349E" w:rsidRPr="0080349E" w:rsidRDefault="0080349E" w:rsidP="0080349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0475DB" w14:textId="77777777" w:rsidR="0080349E" w:rsidRPr="0080349E" w:rsidRDefault="0080349E" w:rsidP="0080349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2A2B0C" w14:textId="77777777" w:rsidR="0080349E" w:rsidRPr="0080349E" w:rsidRDefault="0080349E" w:rsidP="0080349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349E" w:rsidRPr="0080349E" w14:paraId="2B3852A9" w14:textId="77777777" w:rsidTr="003C15F9">
        <w:trPr>
          <w:trHeight w:val="55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DF44EE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642605" w14:textId="77777777" w:rsidR="0080349E" w:rsidRPr="0080349E" w:rsidRDefault="0080349E" w:rsidP="0080349E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задач Программы в области повышение качества взаимодействия ОМСУ Добрянского городского округа с ТОС, населением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135333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BAD03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90BA1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FA86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DB1F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F23A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1D7D3B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59F1F6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A446AE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0349E" w:rsidRPr="0080349E" w14:paraId="48515019" w14:textId="77777777" w:rsidTr="003C15F9">
        <w:trPr>
          <w:trHeight w:val="55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C7E1E1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314F53" w14:textId="77777777" w:rsidR="0080349E" w:rsidRPr="0080349E" w:rsidRDefault="0080349E" w:rsidP="008034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Количество СО НКО, получивших поддержку из бюджета Добрянского городского округа в рамках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D1424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BAA5FC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507</w:t>
            </w:r>
          </w:p>
          <w:p w14:paraId="467E8698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4B15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6AF9" w14:textId="77777777" w:rsidR="0080349E" w:rsidRPr="0080349E" w:rsidRDefault="0080349E" w:rsidP="0080349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C685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7BC418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1E9627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7309F2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349E" w:rsidRPr="0080349E" w14:paraId="287914D2" w14:textId="77777777" w:rsidTr="003C15F9">
        <w:trPr>
          <w:trHeight w:val="55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7AA65F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4D7BCD" w14:textId="77777777" w:rsidR="0080349E" w:rsidRPr="0080349E" w:rsidRDefault="0080349E" w:rsidP="008034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оснащаемых элементами безбарьерной среды для инвалидов и других маломобильных групп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359E3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EC4151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  <w:p w14:paraId="429290D3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C4AC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C20A" w14:textId="77777777" w:rsidR="0080349E" w:rsidRPr="0080349E" w:rsidRDefault="0080349E" w:rsidP="0080349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E561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6B9BDE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47877D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25995B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349E" w:rsidRPr="0080349E" w14:paraId="65C5722E" w14:textId="77777777" w:rsidTr="003C15F9">
        <w:trPr>
          <w:trHeight w:val="55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20912F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6E8A33" w14:textId="77777777" w:rsidR="0080349E" w:rsidRPr="0080349E" w:rsidRDefault="0080349E" w:rsidP="0080349E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работников муниципальных учреждений Добрянского городского округа, получивших путёвки на санаторно-курортное лечение и оздоровление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87D00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A044DD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  <w:p w14:paraId="567EA049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EDBB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F746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1830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BAC886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AB8369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DD3EF6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0349E" w:rsidRPr="0080349E" w14:paraId="61AEB2B8" w14:textId="77777777" w:rsidTr="003C15F9">
        <w:trPr>
          <w:trHeight w:val="55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BA30A4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E8ECEE" w14:textId="77777777" w:rsidR="0080349E" w:rsidRPr="0080349E" w:rsidRDefault="0080349E" w:rsidP="008034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проектно-изыскательских работ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D628C6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E70441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00A9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456F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9ED8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DBB768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180332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3F7D18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349E" w:rsidRPr="0080349E" w14:paraId="60334B2F" w14:textId="77777777" w:rsidTr="003C15F9">
        <w:trPr>
          <w:trHeight w:val="55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0B351C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0114BD" w14:textId="77777777" w:rsidR="0080349E" w:rsidRPr="0080349E" w:rsidRDefault="0080349E" w:rsidP="008034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80349E">
              <w:rPr>
                <w:rFonts w:ascii="Times New Roman" w:hAnsi="Times New Roman" w:cs="Times New Roman"/>
                <w:bCs/>
                <w:sz w:val="20"/>
                <w:szCs w:val="20"/>
              </w:rPr>
              <w:t>доступности услуг здравоохранения для населения Добрянского городского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857EE2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61976B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AC54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DECB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E824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22711D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5A3CAE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D69C34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349E" w:rsidRPr="0080349E" w14:paraId="4CD1ADE6" w14:textId="77777777" w:rsidTr="003C15F9">
        <w:trPr>
          <w:trHeight w:val="55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D8312D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E362CA" w14:textId="77777777" w:rsidR="0080349E" w:rsidRPr="0080349E" w:rsidRDefault="0080349E" w:rsidP="008034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 xml:space="preserve">Общая численность граждан Добрянского городского округа старше 7 лет, вовлеченных центрами (сообществами, объединениями) поддержки добровольчества (волонтерства) на базе образовательн6ых организаций, некоммерческих организаций, государственных и муниципальных учреждений, в </w:t>
            </w:r>
            <w:r w:rsidRPr="00803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добровольческую (волонтерскую)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51B840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Мил</w:t>
            </w:r>
            <w:r w:rsidRPr="00803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лион чело</w:t>
            </w:r>
            <w:r w:rsidRPr="00803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6330F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AF0E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4F14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8570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0,0089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96E4FD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0,0091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DBACCD" w14:textId="77777777" w:rsidR="0080349E" w:rsidRPr="0080349E" w:rsidRDefault="0080349E" w:rsidP="0080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0,0092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812E15" w14:textId="77777777" w:rsidR="0080349E" w:rsidRPr="0080349E" w:rsidRDefault="0080349E" w:rsidP="0080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hAnsi="Times New Roman" w:cs="Times New Roman"/>
                <w:sz w:val="20"/>
                <w:szCs w:val="20"/>
              </w:rPr>
              <w:t>0,0093</w:t>
            </w:r>
          </w:p>
        </w:tc>
      </w:tr>
    </w:tbl>
    <w:p w14:paraId="10D7E278" w14:textId="68F020A6" w:rsidR="0080349E" w:rsidRPr="0080349E" w:rsidRDefault="0080349E" w:rsidP="0080349E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</w:t>
      </w:r>
      <w:r w:rsidRPr="0080349E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80349E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 к Программе изложить в редакции согласно приложению 1 к настоящим изменениям.</w:t>
      </w:r>
    </w:p>
    <w:p w14:paraId="4517C566" w14:textId="2054EF0B" w:rsidR="0080349E" w:rsidRPr="0080349E" w:rsidRDefault="0080349E" w:rsidP="0080349E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0349E">
        <w:rPr>
          <w:rFonts w:ascii="Times New Roman" w:hAnsi="Times New Roman" w:cs="Times New Roman"/>
          <w:sz w:val="28"/>
          <w:szCs w:val="28"/>
        </w:rPr>
        <w:t>. Приложение 2 к Программе изложить в редакции согласно приложению 2 к настоящим изменениям.</w:t>
      </w:r>
    </w:p>
    <w:p w14:paraId="5D788D3D" w14:textId="77777777" w:rsidR="0080349E" w:rsidRDefault="0080349E" w:rsidP="008C1E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1730E2" w14:textId="2C8E430B" w:rsidR="00250477" w:rsidRPr="00250477" w:rsidRDefault="00250477" w:rsidP="008C1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BB3A87" w14:textId="77777777" w:rsidR="00250477" w:rsidRPr="00250477" w:rsidRDefault="00250477" w:rsidP="00250477">
      <w:pPr>
        <w:rPr>
          <w:rFonts w:ascii="Times New Roman" w:hAnsi="Times New Roman" w:cs="Times New Roman"/>
          <w:sz w:val="28"/>
          <w:szCs w:val="28"/>
        </w:rPr>
        <w:sectPr w:rsidR="00250477" w:rsidRPr="00250477" w:rsidSect="00166928">
          <w:headerReference w:type="default" r:id="rId8"/>
          <w:footerReference w:type="default" r:id="rId9"/>
          <w:pgSz w:w="11906" w:h="16838" w:code="9"/>
          <w:pgMar w:top="567" w:right="567" w:bottom="1418" w:left="1701" w:header="720" w:footer="720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81"/>
        <w:gridCol w:w="4472"/>
      </w:tblGrid>
      <w:tr w:rsidR="005A1495" w:rsidRPr="005A1495" w14:paraId="480E14C0" w14:textId="77777777" w:rsidTr="003C15F9">
        <w:tc>
          <w:tcPr>
            <w:tcW w:w="10881" w:type="dxa"/>
            <w:shd w:val="clear" w:color="auto" w:fill="auto"/>
          </w:tcPr>
          <w:p w14:paraId="06B89DC3" w14:textId="1F5E00D4" w:rsidR="005A1495" w:rsidRPr="005A1495" w:rsidRDefault="0080349E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 w:rsidR="005A1495" w:rsidRPr="005A1495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472" w:type="dxa"/>
            <w:shd w:val="clear" w:color="auto" w:fill="auto"/>
          </w:tcPr>
          <w:p w14:paraId="7388EE45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49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14:paraId="6729C24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изменениям, которые вносятся                                                                                                                                                                в муниципальную программу                                                                                                                                                               «Социальная политика»,                                                                                                                                                               утвержденную постановлением администрации Добрянского муниципального района </w:t>
            </w:r>
            <w:r w:rsidRPr="005A14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21.11.2019 № 1896</w:t>
            </w:r>
          </w:p>
        </w:tc>
      </w:tr>
    </w:tbl>
    <w:p w14:paraId="5F3EDB1F" w14:textId="77777777" w:rsidR="005A1495" w:rsidRDefault="005A1495" w:rsidP="005A1495">
      <w:pPr>
        <w:tabs>
          <w:tab w:val="left" w:pos="1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E7F44C" w14:textId="77777777" w:rsidR="0016151B" w:rsidRPr="005A1495" w:rsidRDefault="0016151B" w:rsidP="005A1495">
      <w:pPr>
        <w:tabs>
          <w:tab w:val="left" w:pos="1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691825" w14:textId="77777777" w:rsidR="005A1495" w:rsidRPr="005A1495" w:rsidRDefault="005A1495" w:rsidP="005A1495">
      <w:pPr>
        <w:tabs>
          <w:tab w:val="left" w:pos="11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495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1FCFFBCA" w14:textId="77777777" w:rsidR="005A1495" w:rsidRPr="005A1495" w:rsidRDefault="005A1495" w:rsidP="005A1495">
      <w:pPr>
        <w:tabs>
          <w:tab w:val="left" w:pos="11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495">
        <w:rPr>
          <w:rFonts w:ascii="Times New Roman" w:eastAsia="Times New Roman" w:hAnsi="Times New Roman" w:cs="Times New Roman"/>
          <w:b/>
          <w:sz w:val="28"/>
          <w:szCs w:val="28"/>
        </w:rPr>
        <w:t>мероприятий муниципальной программы на 2020-2024 годы</w:t>
      </w:r>
    </w:p>
    <w:p w14:paraId="08FB3EA4" w14:textId="77777777" w:rsidR="005A1495" w:rsidRPr="005A1495" w:rsidRDefault="005A1495" w:rsidP="005A1495">
      <w:pPr>
        <w:tabs>
          <w:tab w:val="left" w:pos="11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2"/>
        <w:gridCol w:w="2552"/>
        <w:gridCol w:w="1276"/>
        <w:gridCol w:w="1275"/>
        <w:gridCol w:w="2410"/>
        <w:gridCol w:w="709"/>
        <w:gridCol w:w="992"/>
        <w:gridCol w:w="851"/>
        <w:gridCol w:w="992"/>
        <w:gridCol w:w="992"/>
      </w:tblGrid>
      <w:tr w:rsidR="005A1495" w:rsidRPr="005A1495" w14:paraId="647A6ED1" w14:textId="77777777" w:rsidTr="003C15F9">
        <w:trPr>
          <w:tblHeader/>
        </w:trPr>
        <w:tc>
          <w:tcPr>
            <w:tcW w:w="818" w:type="dxa"/>
            <w:vMerge w:val="restart"/>
            <w:hideMark/>
          </w:tcPr>
          <w:p w14:paraId="299ECD48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2" w:type="dxa"/>
            <w:vMerge w:val="restart"/>
            <w:hideMark/>
          </w:tcPr>
          <w:p w14:paraId="4C36035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2552" w:type="dxa"/>
            <w:vMerge w:val="restart"/>
            <w:hideMark/>
          </w:tcPr>
          <w:p w14:paraId="4F2C208A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276" w:type="dxa"/>
            <w:vMerge w:val="restart"/>
            <w:hideMark/>
          </w:tcPr>
          <w:p w14:paraId="6AE91D7B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начала реализации</w:t>
            </w:r>
          </w:p>
        </w:tc>
        <w:tc>
          <w:tcPr>
            <w:tcW w:w="1275" w:type="dxa"/>
            <w:vMerge w:val="restart"/>
            <w:hideMark/>
          </w:tcPr>
          <w:p w14:paraId="0C1CDF3D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6946" w:type="dxa"/>
            <w:gridSpan w:val="6"/>
            <w:hideMark/>
          </w:tcPr>
          <w:p w14:paraId="4AACDBD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</w:tr>
      <w:tr w:rsidR="005A1495" w:rsidRPr="005A1495" w14:paraId="15351F34" w14:textId="77777777" w:rsidTr="003C15F9">
        <w:trPr>
          <w:tblHeader/>
        </w:trPr>
        <w:tc>
          <w:tcPr>
            <w:tcW w:w="818" w:type="dxa"/>
            <w:vMerge/>
            <w:vAlign w:val="center"/>
            <w:hideMark/>
          </w:tcPr>
          <w:p w14:paraId="47FA2C1B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637ADC0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7B57D8A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4204068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453D4CA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14:paraId="6F16F85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За все годы реализации программы</w:t>
            </w:r>
          </w:p>
        </w:tc>
        <w:tc>
          <w:tcPr>
            <w:tcW w:w="709" w:type="dxa"/>
            <w:hideMark/>
          </w:tcPr>
          <w:p w14:paraId="5F42DD5A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hideMark/>
          </w:tcPr>
          <w:p w14:paraId="2332B05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hideMark/>
          </w:tcPr>
          <w:p w14:paraId="6AA2FF78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14:paraId="0A2F9BF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14:paraId="5F7E8EB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5A1495" w:rsidRPr="005A1495" w14:paraId="2834BBDE" w14:textId="77777777" w:rsidTr="003C15F9">
        <w:trPr>
          <w:tblHeader/>
        </w:trPr>
        <w:tc>
          <w:tcPr>
            <w:tcW w:w="818" w:type="dxa"/>
            <w:hideMark/>
          </w:tcPr>
          <w:p w14:paraId="31FACDE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  <w:hideMark/>
          </w:tcPr>
          <w:p w14:paraId="7DB90F38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hideMark/>
          </w:tcPr>
          <w:p w14:paraId="3F89D96B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14:paraId="2666C44D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hideMark/>
          </w:tcPr>
          <w:p w14:paraId="4F857D1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hideMark/>
          </w:tcPr>
          <w:p w14:paraId="4F1BA66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14:paraId="72CBA438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14:paraId="0967DA4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14:paraId="702D98DA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204DD2D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649E4E75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A1495" w:rsidRPr="005A1495" w14:paraId="53E7B2D4" w14:textId="77777777" w:rsidTr="003C15F9">
        <w:tc>
          <w:tcPr>
            <w:tcW w:w="15559" w:type="dxa"/>
            <w:gridSpan w:val="11"/>
            <w:hideMark/>
          </w:tcPr>
          <w:p w14:paraId="0A17F39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Улучшение жилищных условий отдельных категорий граждан</w:t>
            </w:r>
          </w:p>
        </w:tc>
      </w:tr>
      <w:tr w:rsidR="005A1495" w:rsidRPr="005A1495" w14:paraId="6D4D8FD6" w14:textId="77777777" w:rsidTr="003C15F9">
        <w:tc>
          <w:tcPr>
            <w:tcW w:w="818" w:type="dxa"/>
            <w:hideMark/>
          </w:tcPr>
          <w:p w14:paraId="7AC44ED8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244" w:type="dxa"/>
            <w:gridSpan w:val="2"/>
            <w:hideMark/>
          </w:tcPr>
          <w:p w14:paraId="5811C0E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9497" w:type="dxa"/>
            <w:gridSpan w:val="8"/>
          </w:tcPr>
          <w:p w14:paraId="3C21873A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495" w:rsidRPr="005A1495" w14:paraId="1272CBB4" w14:textId="77777777" w:rsidTr="003C15F9">
        <w:tc>
          <w:tcPr>
            <w:tcW w:w="818" w:type="dxa"/>
            <w:hideMark/>
          </w:tcPr>
          <w:p w14:paraId="539407CA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692" w:type="dxa"/>
            <w:hideMark/>
          </w:tcPr>
          <w:p w14:paraId="70FBC4BE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2552" w:type="dxa"/>
            <w:hideMark/>
          </w:tcPr>
          <w:p w14:paraId="05B7B09A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72FEB5EB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3095FE7E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vMerge w:val="restart"/>
            <w:hideMark/>
          </w:tcPr>
          <w:p w14:paraId="0551070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количества молодых семей, улучшивших свои жилищные условия, - не менее 10 в год</w:t>
            </w:r>
          </w:p>
        </w:tc>
        <w:tc>
          <w:tcPr>
            <w:tcW w:w="709" w:type="dxa"/>
            <w:hideMark/>
          </w:tcPr>
          <w:p w14:paraId="1086AC6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hideMark/>
          </w:tcPr>
          <w:p w14:paraId="1990824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hideMark/>
          </w:tcPr>
          <w:p w14:paraId="57E27A44" w14:textId="51A6B54F" w:rsidR="005A1495" w:rsidRPr="005A1495" w:rsidRDefault="00D74B9B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26795D7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1902909E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1495" w:rsidRPr="005A1495" w14:paraId="33AAC779" w14:textId="77777777" w:rsidTr="003C15F9">
        <w:tc>
          <w:tcPr>
            <w:tcW w:w="818" w:type="dxa"/>
            <w:hideMark/>
          </w:tcPr>
          <w:p w14:paraId="58FD64B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692" w:type="dxa"/>
            <w:hideMark/>
          </w:tcPr>
          <w:p w14:paraId="0C0EE19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</w:t>
            </w: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Федерации»</w:t>
            </w:r>
          </w:p>
        </w:tc>
        <w:tc>
          <w:tcPr>
            <w:tcW w:w="2552" w:type="dxa"/>
            <w:hideMark/>
          </w:tcPr>
          <w:p w14:paraId="31F1D89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260E03AD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02AFC4E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vMerge/>
            <w:vAlign w:val="center"/>
            <w:hideMark/>
          </w:tcPr>
          <w:p w14:paraId="2C21056B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09D9A24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hideMark/>
          </w:tcPr>
          <w:p w14:paraId="7D3273E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14:paraId="13961C8C" w14:textId="56939A41" w:rsidR="005A1495" w:rsidRPr="005A1495" w:rsidRDefault="00D74B9B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00D1EB6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041496E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1495" w:rsidRPr="005A1495" w14:paraId="51F53575" w14:textId="77777777" w:rsidTr="003C15F9">
        <w:tc>
          <w:tcPr>
            <w:tcW w:w="818" w:type="dxa"/>
          </w:tcPr>
          <w:p w14:paraId="39B3290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2692" w:type="dxa"/>
          </w:tcPr>
          <w:p w14:paraId="2939353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мониторинг списка молодых семей, нуждающихся в улучшении жилищных условий</w:t>
            </w:r>
          </w:p>
        </w:tc>
        <w:tc>
          <w:tcPr>
            <w:tcW w:w="2552" w:type="dxa"/>
          </w:tcPr>
          <w:p w14:paraId="12BA538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</w:tcPr>
          <w:p w14:paraId="1123E4E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14:paraId="2911FB0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vAlign w:val="center"/>
          </w:tcPr>
          <w:p w14:paraId="31D794A8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количества граждан, состоящих на учете в целях получения жилья, чел.-до 45 чел. к концу 2024 г. </w:t>
            </w:r>
          </w:p>
        </w:tc>
        <w:tc>
          <w:tcPr>
            <w:tcW w:w="709" w:type="dxa"/>
          </w:tcPr>
          <w:p w14:paraId="366EC075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1DA10A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5BDFA2A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14:paraId="5432DDC5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14:paraId="3E72B77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5A1495" w:rsidRPr="005A1495" w14:paraId="1828C57C" w14:textId="77777777" w:rsidTr="003C15F9">
        <w:tc>
          <w:tcPr>
            <w:tcW w:w="818" w:type="dxa"/>
            <w:hideMark/>
          </w:tcPr>
          <w:p w14:paraId="4710B28E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244" w:type="dxa"/>
            <w:gridSpan w:val="2"/>
            <w:hideMark/>
          </w:tcPr>
          <w:p w14:paraId="669EBE6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9497" w:type="dxa"/>
            <w:gridSpan w:val="8"/>
          </w:tcPr>
          <w:p w14:paraId="72FABCC5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495" w:rsidRPr="005A1495" w14:paraId="02667A2C" w14:textId="77777777" w:rsidTr="003C15F9">
        <w:tc>
          <w:tcPr>
            <w:tcW w:w="818" w:type="dxa"/>
            <w:hideMark/>
          </w:tcPr>
          <w:p w14:paraId="6F2CD985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692" w:type="dxa"/>
            <w:hideMark/>
          </w:tcPr>
          <w:p w14:paraId="26A1BB5A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г. № 5-ФЗ "О ветеранах", в соответствии с Указом Президента Российской Федерации от 7 мая 2008 г. № 714 "Об обеспечении жильем ветеранов Великой Отечественной войны 1941-1945 годов"</w:t>
            </w:r>
          </w:p>
        </w:tc>
        <w:tc>
          <w:tcPr>
            <w:tcW w:w="2552" w:type="dxa"/>
            <w:hideMark/>
          </w:tcPr>
          <w:p w14:paraId="259D453D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1D75EAF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4FC3A2E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hideMark/>
          </w:tcPr>
          <w:p w14:paraId="1F4C5E78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доли граждан, улучшивших свои жилищные условия, от числа граждан, поставленных на учет и имеющих право на социальную выплату на приобретение жилья, – 100%</w:t>
            </w:r>
          </w:p>
        </w:tc>
        <w:tc>
          <w:tcPr>
            <w:tcW w:w="709" w:type="dxa"/>
            <w:hideMark/>
          </w:tcPr>
          <w:p w14:paraId="4FD0D51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hideMark/>
          </w:tcPr>
          <w:p w14:paraId="198AE53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hideMark/>
          </w:tcPr>
          <w:p w14:paraId="0088220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018D74F5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2ACC8065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A1495" w:rsidRPr="005A1495" w14:paraId="35E30893" w14:textId="77777777" w:rsidTr="003C15F9">
        <w:tc>
          <w:tcPr>
            <w:tcW w:w="818" w:type="dxa"/>
            <w:hideMark/>
          </w:tcPr>
          <w:p w14:paraId="30699C2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2692" w:type="dxa"/>
            <w:hideMark/>
          </w:tcPr>
          <w:p w14:paraId="5E983BCE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г. № 181-ФЗ «О социальной защите инвалидов в Российской Федерации»»</w:t>
            </w:r>
          </w:p>
        </w:tc>
        <w:tc>
          <w:tcPr>
            <w:tcW w:w="2552" w:type="dxa"/>
            <w:hideMark/>
          </w:tcPr>
          <w:p w14:paraId="113B267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253E7BB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691C097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hideMark/>
          </w:tcPr>
          <w:p w14:paraId="73A3339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доли граждан, улучшивших свои жилищные условия, от числа граждан, поставленных на учет и имеющих право на социальную выплату на приобретение жилья, – 100%</w:t>
            </w:r>
          </w:p>
        </w:tc>
        <w:tc>
          <w:tcPr>
            <w:tcW w:w="709" w:type="dxa"/>
            <w:hideMark/>
          </w:tcPr>
          <w:p w14:paraId="56FE947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hideMark/>
          </w:tcPr>
          <w:p w14:paraId="7F91D7F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hideMark/>
          </w:tcPr>
          <w:p w14:paraId="191716EB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25D6F65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42B5073A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A1495" w:rsidRPr="005A1495" w14:paraId="3F21F0B8" w14:textId="77777777" w:rsidTr="003C15F9">
        <w:tc>
          <w:tcPr>
            <w:tcW w:w="818" w:type="dxa"/>
          </w:tcPr>
          <w:p w14:paraId="61CCB45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2692" w:type="dxa"/>
          </w:tcPr>
          <w:p w14:paraId="052F2548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мероприятий, направленных на комплексное развитие сельских территорий </w:t>
            </w: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(улучшение жилищных условий граждан, проживающих на сельских территориях)</w:t>
            </w:r>
          </w:p>
        </w:tc>
        <w:tc>
          <w:tcPr>
            <w:tcW w:w="2552" w:type="dxa"/>
          </w:tcPr>
          <w:p w14:paraId="7CB5ED0E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6A54313D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3AF1D47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14:paraId="6A6FC06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Улучшивших жилищных условий 4 семей к концу 2024 года .</w:t>
            </w:r>
          </w:p>
        </w:tc>
        <w:tc>
          <w:tcPr>
            <w:tcW w:w="709" w:type="dxa"/>
          </w:tcPr>
          <w:p w14:paraId="5C340E1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40DAC2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B920A3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C9DD238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6D966EB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1495" w:rsidRPr="005A1495" w14:paraId="3B7450BC" w14:textId="77777777" w:rsidTr="003C15F9">
        <w:tc>
          <w:tcPr>
            <w:tcW w:w="818" w:type="dxa"/>
            <w:hideMark/>
          </w:tcPr>
          <w:p w14:paraId="141C8A1B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5244" w:type="dxa"/>
            <w:gridSpan w:val="2"/>
            <w:hideMark/>
          </w:tcPr>
          <w:p w14:paraId="25EAD75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жильем реабилитированных лиц, имеющих инвалидность или являющихся пенсионерами, и проживающих совместно членов их семей»</w:t>
            </w:r>
          </w:p>
        </w:tc>
        <w:tc>
          <w:tcPr>
            <w:tcW w:w="9497" w:type="dxa"/>
            <w:gridSpan w:val="8"/>
          </w:tcPr>
          <w:p w14:paraId="3D53306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495" w:rsidRPr="005A1495" w14:paraId="67A7AF9F" w14:textId="77777777" w:rsidTr="003C15F9">
        <w:tc>
          <w:tcPr>
            <w:tcW w:w="818" w:type="dxa"/>
            <w:hideMark/>
          </w:tcPr>
          <w:p w14:paraId="7849FF0E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692" w:type="dxa"/>
            <w:hideMark/>
          </w:tcPr>
          <w:p w14:paraId="49CAB638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2552" w:type="dxa"/>
            <w:hideMark/>
          </w:tcPr>
          <w:p w14:paraId="00BD5F2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7BF9439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hideMark/>
          </w:tcPr>
          <w:p w14:paraId="24A22C68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hideMark/>
          </w:tcPr>
          <w:p w14:paraId="7C8E543D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доли граждан, улучшивших свои жилищные условия, от числа граждан, поставленных на учет и имеющих право на социальную выплату на приобретение жилья, – 100%</w:t>
            </w:r>
          </w:p>
        </w:tc>
        <w:tc>
          <w:tcPr>
            <w:tcW w:w="709" w:type="dxa"/>
            <w:hideMark/>
          </w:tcPr>
          <w:p w14:paraId="7B42ACC8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hideMark/>
          </w:tcPr>
          <w:p w14:paraId="47EB61FA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hideMark/>
          </w:tcPr>
          <w:p w14:paraId="2C1A8E4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1D05D0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018DDAB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3A0B898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495" w:rsidRPr="005A1495" w14:paraId="0488911F" w14:textId="77777777" w:rsidTr="003C15F9">
        <w:tc>
          <w:tcPr>
            <w:tcW w:w="818" w:type="dxa"/>
            <w:hideMark/>
          </w:tcPr>
          <w:p w14:paraId="2709592E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244" w:type="dxa"/>
            <w:gridSpan w:val="2"/>
            <w:hideMark/>
          </w:tcPr>
          <w:p w14:paraId="2CAEFB3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9497" w:type="dxa"/>
            <w:gridSpan w:val="8"/>
          </w:tcPr>
          <w:p w14:paraId="4FE7A3ED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495" w:rsidRPr="005A1495" w14:paraId="4CBED58D" w14:textId="77777777" w:rsidTr="003C15F9">
        <w:trPr>
          <w:trHeight w:val="2328"/>
        </w:trPr>
        <w:tc>
          <w:tcPr>
            <w:tcW w:w="818" w:type="dxa"/>
            <w:hideMark/>
          </w:tcPr>
          <w:p w14:paraId="0633F375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2692" w:type="dxa"/>
            <w:hideMark/>
          </w:tcPr>
          <w:p w14:paraId="120F94E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552" w:type="dxa"/>
            <w:hideMark/>
          </w:tcPr>
          <w:p w14:paraId="7ACFA9F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0BB78ED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1BEEC2F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hideMark/>
          </w:tcPr>
          <w:p w14:paraId="31BA4BC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доли граждан, улучшивших свои жилищные условия, от числа граждан, поставленных на учет и имеющих право на социальную выплату на приобретение жилья, – 100%</w:t>
            </w:r>
          </w:p>
        </w:tc>
        <w:tc>
          <w:tcPr>
            <w:tcW w:w="709" w:type="dxa"/>
            <w:hideMark/>
          </w:tcPr>
          <w:p w14:paraId="52FB020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hideMark/>
          </w:tcPr>
          <w:p w14:paraId="028927AD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62C3D19E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D4D75F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FB34DD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1495" w:rsidRPr="005A1495" w14:paraId="116F271C" w14:textId="77777777" w:rsidTr="003C15F9">
        <w:tc>
          <w:tcPr>
            <w:tcW w:w="15559" w:type="dxa"/>
            <w:gridSpan w:val="11"/>
            <w:hideMark/>
          </w:tcPr>
          <w:p w14:paraId="501359F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 Обеспечение жилыми помещениями детей-сирот и детей, оставшихся без попечения родителей, и лиц из их числа, проживающих на территории муниципального образования</w:t>
            </w:r>
          </w:p>
        </w:tc>
      </w:tr>
      <w:tr w:rsidR="005A1495" w:rsidRPr="005A1495" w14:paraId="6E949E6F" w14:textId="77777777" w:rsidTr="003C15F9">
        <w:trPr>
          <w:trHeight w:val="611"/>
        </w:trPr>
        <w:tc>
          <w:tcPr>
            <w:tcW w:w="818" w:type="dxa"/>
            <w:hideMark/>
          </w:tcPr>
          <w:p w14:paraId="703C107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5244" w:type="dxa"/>
            <w:gridSpan w:val="2"/>
            <w:hideMark/>
          </w:tcPr>
          <w:p w14:paraId="4B51C23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«Государственная поддержка детей-сирот по предоставлению и содержанию жилья»</w:t>
            </w:r>
          </w:p>
        </w:tc>
        <w:tc>
          <w:tcPr>
            <w:tcW w:w="9497" w:type="dxa"/>
            <w:gridSpan w:val="8"/>
          </w:tcPr>
          <w:p w14:paraId="1A95596E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495" w:rsidRPr="005A1495" w14:paraId="3B2DEB35" w14:textId="77777777" w:rsidTr="003C15F9">
        <w:trPr>
          <w:trHeight w:val="2760"/>
        </w:trPr>
        <w:tc>
          <w:tcPr>
            <w:tcW w:w="818" w:type="dxa"/>
            <w:vMerge w:val="restart"/>
            <w:hideMark/>
          </w:tcPr>
          <w:p w14:paraId="568F017B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92" w:type="dxa"/>
            <w:vMerge w:val="restart"/>
            <w:hideMark/>
          </w:tcPr>
          <w:p w14:paraId="4738C0F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 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552" w:type="dxa"/>
            <w:vMerge w:val="restart"/>
            <w:hideMark/>
          </w:tcPr>
          <w:p w14:paraId="674EE80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5927D51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6825D16D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</w:tcPr>
          <w:p w14:paraId="0DE0442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доли жилых помещений, предоставленных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из общего количества жилых помещений, планируемых к приобретению для формирования специализированного жилищного фонда на средства текущего финансового года – 100%</w:t>
            </w:r>
          </w:p>
          <w:p w14:paraId="6FA341D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520CAD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hideMark/>
          </w:tcPr>
          <w:p w14:paraId="3613555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hideMark/>
          </w:tcPr>
          <w:p w14:paraId="1EBD579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0D576F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842F13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1495" w:rsidRPr="005A1495" w14:paraId="6F72BE32" w14:textId="77777777" w:rsidTr="003C15F9">
        <w:trPr>
          <w:trHeight w:val="2760"/>
        </w:trPr>
        <w:tc>
          <w:tcPr>
            <w:tcW w:w="818" w:type="dxa"/>
            <w:vMerge/>
          </w:tcPr>
          <w:p w14:paraId="6BA52AB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3A63AB5B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CB1A0F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7A0F6E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14:paraId="16AEE30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14:paraId="4E4844E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количества жилых помещений, приобретенных(построенных) для формирования муниципального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помещений,- не менее 16 к концу 2024 года.</w:t>
            </w:r>
          </w:p>
        </w:tc>
        <w:tc>
          <w:tcPr>
            <w:tcW w:w="709" w:type="dxa"/>
          </w:tcPr>
          <w:p w14:paraId="4587549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3C3F69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FD72C3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CC7E01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5AEDCA3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1495" w:rsidRPr="005A1495" w14:paraId="07179311" w14:textId="77777777" w:rsidTr="003C15F9">
        <w:trPr>
          <w:trHeight w:val="803"/>
        </w:trPr>
        <w:tc>
          <w:tcPr>
            <w:tcW w:w="818" w:type="dxa"/>
            <w:vMerge w:val="restart"/>
            <w:hideMark/>
          </w:tcPr>
          <w:p w14:paraId="1FF782C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692" w:type="dxa"/>
            <w:vMerge w:val="restart"/>
            <w:hideMark/>
          </w:tcPr>
          <w:p w14:paraId="75617EA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жилых помещений специализированного жилищного фонда для детей-сирот, детей, оставшихся без попечения родителей, лиц из их числа  </w:t>
            </w:r>
          </w:p>
        </w:tc>
        <w:tc>
          <w:tcPr>
            <w:tcW w:w="2552" w:type="dxa"/>
            <w:vMerge w:val="restart"/>
            <w:hideMark/>
          </w:tcPr>
          <w:p w14:paraId="3845F0B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6E30811B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55D5E6D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hideMark/>
          </w:tcPr>
          <w:p w14:paraId="0A058DAA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доли жилых помещений, предоставленных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из общего количества </w:t>
            </w: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жилых помещений, планируемых к приобретению для формирования специализированного жилищного фонда на средства текущего финансового года – 100%</w:t>
            </w:r>
          </w:p>
          <w:p w14:paraId="12187825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C5DE8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992" w:type="dxa"/>
          </w:tcPr>
          <w:p w14:paraId="74F7F9D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6838FB3B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D0AFAF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94A010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1495" w:rsidRPr="005A1495" w14:paraId="4AE170B8" w14:textId="77777777" w:rsidTr="003C15F9">
        <w:trPr>
          <w:trHeight w:val="802"/>
        </w:trPr>
        <w:tc>
          <w:tcPr>
            <w:tcW w:w="818" w:type="dxa"/>
            <w:vMerge/>
          </w:tcPr>
          <w:p w14:paraId="2E7194E5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5669E4FD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782A8E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96B4C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14:paraId="72A32B95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14:paraId="78CBF0C8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количества жилых помещений, приобретенных(построенных) для формирования муниципального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 - не менее 16 к концу 2024 года</w:t>
            </w:r>
          </w:p>
        </w:tc>
        <w:tc>
          <w:tcPr>
            <w:tcW w:w="709" w:type="dxa"/>
          </w:tcPr>
          <w:p w14:paraId="42E11A0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0B02B4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179072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6B1349A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5DFCEB7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1495" w:rsidRPr="005A1495" w14:paraId="2380B0AB" w14:textId="77777777" w:rsidTr="003C15F9">
        <w:trPr>
          <w:trHeight w:val="5136"/>
        </w:trPr>
        <w:tc>
          <w:tcPr>
            <w:tcW w:w="818" w:type="dxa"/>
            <w:vMerge w:val="restart"/>
          </w:tcPr>
          <w:p w14:paraId="45AE29C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2692" w:type="dxa"/>
            <w:vMerge w:val="restart"/>
          </w:tcPr>
          <w:p w14:paraId="4586409D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552" w:type="dxa"/>
            <w:vMerge w:val="restart"/>
          </w:tcPr>
          <w:p w14:paraId="4A69A82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1276" w:type="dxa"/>
          </w:tcPr>
          <w:p w14:paraId="5264568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6E575C2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</w:tcPr>
          <w:p w14:paraId="2876C3A5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доли жилых помещений, предоставленных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из общего количества жилых помещений, планируемых к приобретению для формирования специализированного жилищного фонда на средства текущего финансового года – 100%</w:t>
            </w:r>
          </w:p>
          <w:p w14:paraId="6F3C607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4C9E2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685CF6FE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517C559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9ECBAEE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9CC08F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1495" w:rsidRPr="005A1495" w14:paraId="41072D3B" w14:textId="77777777" w:rsidTr="003C15F9">
        <w:trPr>
          <w:trHeight w:val="1147"/>
        </w:trPr>
        <w:tc>
          <w:tcPr>
            <w:tcW w:w="818" w:type="dxa"/>
            <w:vMerge/>
          </w:tcPr>
          <w:p w14:paraId="1B0647C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5AFD0F0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935BEE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E8A0F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14:paraId="40732A4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14:paraId="1D29886A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количества жилых помещений, приобретенных(построенных) для формирования муниципального специализированного жилищного фонда для обеспечения жилыми помещениями детей-сирот и детей, оставшихся без </w:t>
            </w: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попечения родителей, лиц из числа детей-сирот и детей, оставшихся без попечения родителей по договорам найма специализированных жилых помещений - не менее 16 к концу 2024 года</w:t>
            </w:r>
          </w:p>
        </w:tc>
        <w:tc>
          <w:tcPr>
            <w:tcW w:w="709" w:type="dxa"/>
          </w:tcPr>
          <w:p w14:paraId="5D62FAD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14:paraId="393DC3A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187A45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1BB7E90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7972B7EE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1495" w:rsidRPr="005A1495" w14:paraId="417FFA80" w14:textId="77777777" w:rsidTr="003C15F9">
        <w:trPr>
          <w:trHeight w:val="803"/>
        </w:trPr>
        <w:tc>
          <w:tcPr>
            <w:tcW w:w="818" w:type="dxa"/>
            <w:vMerge w:val="restart"/>
            <w:hideMark/>
          </w:tcPr>
          <w:p w14:paraId="4B5F0F5E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692" w:type="dxa"/>
            <w:vMerge w:val="restart"/>
            <w:hideMark/>
          </w:tcPr>
          <w:p w14:paraId="18DD684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2" w:type="dxa"/>
            <w:vMerge w:val="restart"/>
            <w:hideMark/>
          </w:tcPr>
          <w:p w14:paraId="00F76C6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2F066CC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248710F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vAlign w:val="center"/>
            <w:hideMark/>
          </w:tcPr>
          <w:p w14:paraId="6CA1B0F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доли жилых помещений, предоставленных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из общего количества жилых помещений, планируемых к приобретению для формирования специализированного жилищного фонда на средства текущего финансового года – 100%</w:t>
            </w:r>
          </w:p>
          <w:p w14:paraId="120E2FB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454A0C4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14:paraId="44C4BBA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hideMark/>
          </w:tcPr>
          <w:p w14:paraId="4A5EFB2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8D62E6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BBF35C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1495" w:rsidRPr="005A1495" w14:paraId="7AC8966D" w14:textId="77777777" w:rsidTr="003C15F9">
        <w:trPr>
          <w:trHeight w:val="802"/>
        </w:trPr>
        <w:tc>
          <w:tcPr>
            <w:tcW w:w="818" w:type="dxa"/>
            <w:vMerge/>
          </w:tcPr>
          <w:p w14:paraId="65B9D218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24BDDB8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29AB63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4D00F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14:paraId="392C062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vAlign w:val="center"/>
          </w:tcPr>
          <w:p w14:paraId="68F43BD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численности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–не менее 13 к концу 2024 года.</w:t>
            </w:r>
          </w:p>
        </w:tc>
        <w:tc>
          <w:tcPr>
            <w:tcW w:w="709" w:type="dxa"/>
          </w:tcPr>
          <w:p w14:paraId="7CA879B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653A20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17ABF8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D127C9A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94302A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1495" w:rsidRPr="005A1495" w14:paraId="39791C87" w14:textId="77777777" w:rsidTr="003C15F9">
        <w:tc>
          <w:tcPr>
            <w:tcW w:w="15559" w:type="dxa"/>
            <w:gridSpan w:val="11"/>
            <w:shd w:val="clear" w:color="auto" w:fill="auto"/>
            <w:hideMark/>
          </w:tcPr>
          <w:p w14:paraId="7C3FDFC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 Повышение качества взаимодействия ОМСУ Добрянского городского округа с ТОС, населением, для согласования интересов и возможностей консолидации усилий по увеличению доли ресурсов, привлекаемых на конкурсной основе из вышестоящих бюджетов и государственных фондов, и реализации инвестиционных и общественных проектов на территории Добрянского городского округа и Стратегии социально-экономического развития в целом</w:t>
            </w:r>
          </w:p>
        </w:tc>
      </w:tr>
      <w:tr w:rsidR="005A1495" w:rsidRPr="005A1495" w14:paraId="10304E23" w14:textId="77777777" w:rsidTr="003C15F9">
        <w:tc>
          <w:tcPr>
            <w:tcW w:w="818" w:type="dxa"/>
            <w:hideMark/>
          </w:tcPr>
          <w:p w14:paraId="76484048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244" w:type="dxa"/>
            <w:gridSpan w:val="2"/>
            <w:hideMark/>
          </w:tcPr>
          <w:p w14:paraId="4CD6F0C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«Создание постоянно действующей системы поддержки деятельности общественных организаций, их программ и инициатив»</w:t>
            </w:r>
          </w:p>
        </w:tc>
        <w:tc>
          <w:tcPr>
            <w:tcW w:w="9497" w:type="dxa"/>
            <w:gridSpan w:val="8"/>
          </w:tcPr>
          <w:p w14:paraId="6CE1095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495" w:rsidRPr="005A1495" w14:paraId="3A4C6509" w14:textId="77777777" w:rsidTr="003C15F9">
        <w:tc>
          <w:tcPr>
            <w:tcW w:w="818" w:type="dxa"/>
            <w:hideMark/>
          </w:tcPr>
          <w:p w14:paraId="28324E3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692" w:type="dxa"/>
            <w:hideMark/>
          </w:tcPr>
          <w:p w14:paraId="2CEE472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социокультурных инициатив и проектов среди некоммерческих организаций Добрянского городского округа</w:t>
            </w:r>
          </w:p>
        </w:tc>
        <w:tc>
          <w:tcPr>
            <w:tcW w:w="2552" w:type="dxa"/>
            <w:hideMark/>
          </w:tcPr>
          <w:p w14:paraId="4C2B7F9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3BCAFCC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hideMark/>
          </w:tcPr>
          <w:p w14:paraId="75504338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hideMark/>
          </w:tcPr>
          <w:p w14:paraId="232FAEE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обеспечения выполнения задач Программы в области создания благоприятных условий для функционирования органов ТОС, вовлечения населения городского округа в процесс осуществления собственных инициатив </w:t>
            </w: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100%</w:t>
            </w:r>
          </w:p>
        </w:tc>
        <w:tc>
          <w:tcPr>
            <w:tcW w:w="709" w:type="dxa"/>
            <w:hideMark/>
          </w:tcPr>
          <w:p w14:paraId="7754F18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hideMark/>
          </w:tcPr>
          <w:p w14:paraId="10C30205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hideMark/>
          </w:tcPr>
          <w:p w14:paraId="2431270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0CB1F2C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21BBBCF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A1495" w:rsidRPr="005A1495" w14:paraId="5F6D64CB" w14:textId="77777777" w:rsidTr="003C15F9">
        <w:tc>
          <w:tcPr>
            <w:tcW w:w="818" w:type="dxa"/>
            <w:hideMark/>
          </w:tcPr>
          <w:p w14:paraId="1FCCCAE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2692" w:type="dxa"/>
            <w:hideMark/>
          </w:tcPr>
          <w:p w14:paraId="0E92034D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2552" w:type="dxa"/>
            <w:hideMark/>
          </w:tcPr>
          <w:p w14:paraId="1295579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064E4C05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04C7219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hideMark/>
          </w:tcPr>
          <w:p w14:paraId="665FE25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обеспечения выполнения задач Программы в области создания благоприятных условий для функционирования органов ТОС, вовлечения населения городского округа в процесс осуществления собственных инициатив – 100%</w:t>
            </w:r>
          </w:p>
        </w:tc>
        <w:tc>
          <w:tcPr>
            <w:tcW w:w="709" w:type="dxa"/>
            <w:hideMark/>
          </w:tcPr>
          <w:p w14:paraId="077BDB1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hideMark/>
          </w:tcPr>
          <w:p w14:paraId="3590918A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hideMark/>
          </w:tcPr>
          <w:p w14:paraId="062C3DF8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6A51F69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656E9C4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A1495" w:rsidRPr="005A1495" w14:paraId="6ADD9026" w14:textId="77777777" w:rsidTr="003C15F9">
        <w:tc>
          <w:tcPr>
            <w:tcW w:w="818" w:type="dxa"/>
            <w:hideMark/>
          </w:tcPr>
          <w:p w14:paraId="02C0B14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692" w:type="dxa"/>
            <w:hideMark/>
          </w:tcPr>
          <w:p w14:paraId="355D384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казенных учреждений Добрянского городского округа </w:t>
            </w:r>
          </w:p>
        </w:tc>
        <w:tc>
          <w:tcPr>
            <w:tcW w:w="2552" w:type="dxa"/>
            <w:hideMark/>
          </w:tcPr>
          <w:p w14:paraId="5445971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0CC2829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1D195D1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hideMark/>
          </w:tcPr>
          <w:p w14:paraId="7113DFBD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обеспечения выполнения задач Программы в области создания благоприятных условий для функционирования органов ТОС, вовлечения населения городского округа в процесс осуществления собственных инициатив – 100%</w:t>
            </w:r>
          </w:p>
        </w:tc>
        <w:tc>
          <w:tcPr>
            <w:tcW w:w="709" w:type="dxa"/>
            <w:hideMark/>
          </w:tcPr>
          <w:p w14:paraId="227B46F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hideMark/>
          </w:tcPr>
          <w:p w14:paraId="6E5DCAB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hideMark/>
          </w:tcPr>
          <w:p w14:paraId="1F35D02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E7F38B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1AFA87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1495" w:rsidRPr="005A1495" w14:paraId="28DBC75E" w14:textId="77777777" w:rsidTr="003C15F9">
        <w:tc>
          <w:tcPr>
            <w:tcW w:w="818" w:type="dxa"/>
            <w:hideMark/>
          </w:tcPr>
          <w:p w14:paraId="50EFFC3D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2692" w:type="dxa"/>
            <w:hideMark/>
          </w:tcPr>
          <w:p w14:paraId="21AC828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развитию всех форм и направлений ТОС, общественных инициатив</w:t>
            </w:r>
          </w:p>
        </w:tc>
        <w:tc>
          <w:tcPr>
            <w:tcW w:w="2552" w:type="dxa"/>
            <w:hideMark/>
          </w:tcPr>
          <w:p w14:paraId="7217809A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округа;</w:t>
            </w:r>
          </w:p>
          <w:p w14:paraId="0AAD89D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3E8C996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32E5B7A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hideMark/>
          </w:tcPr>
          <w:p w14:paraId="31C3FE4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обеспечения выполнения задач Программы в области создания благоприятных условий для функционирования органов ТОС, вовлечения населения городского округа в </w:t>
            </w: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процесс осуществления собственных инициатив – 100%</w:t>
            </w:r>
          </w:p>
        </w:tc>
        <w:tc>
          <w:tcPr>
            <w:tcW w:w="709" w:type="dxa"/>
            <w:hideMark/>
          </w:tcPr>
          <w:p w14:paraId="46FDC30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992" w:type="dxa"/>
            <w:hideMark/>
          </w:tcPr>
          <w:p w14:paraId="102ECA78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hideMark/>
          </w:tcPr>
          <w:p w14:paraId="6E1A0D8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7886974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5E66CD38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A1495" w:rsidRPr="005A1495" w14:paraId="7B6A91E8" w14:textId="77777777" w:rsidTr="003C15F9">
        <w:tc>
          <w:tcPr>
            <w:tcW w:w="818" w:type="dxa"/>
          </w:tcPr>
          <w:p w14:paraId="127C3BD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3.1.5.</w:t>
            </w:r>
          </w:p>
        </w:tc>
        <w:tc>
          <w:tcPr>
            <w:tcW w:w="2692" w:type="dxa"/>
          </w:tcPr>
          <w:p w14:paraId="430F6C2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компенсационного характера в связи с ликвидацией (оптимизацией) численности или штата работников муниципальных учреждений (органов местного самоуправления)</w:t>
            </w:r>
          </w:p>
        </w:tc>
        <w:tc>
          <w:tcPr>
            <w:tcW w:w="2552" w:type="dxa"/>
          </w:tcPr>
          <w:p w14:paraId="41B5335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округа»;</w:t>
            </w:r>
          </w:p>
          <w:p w14:paraId="5F7E7CC5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</w:tcPr>
          <w:p w14:paraId="1285835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270B3D3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</w:tcPr>
          <w:p w14:paraId="75379CA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обеспечения выполнения задач Программы в области создания благоприятных условий для функционирования органов ТОС, вовлечения населения городского округа в процесс осуществления собственных инициатив – 100%</w:t>
            </w:r>
          </w:p>
        </w:tc>
        <w:tc>
          <w:tcPr>
            <w:tcW w:w="709" w:type="dxa"/>
          </w:tcPr>
          <w:p w14:paraId="7181855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10E4356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DE1036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C4BC06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122498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1495" w:rsidRPr="005A1495" w14:paraId="2B0F4D94" w14:textId="77777777" w:rsidTr="003C15F9">
        <w:tc>
          <w:tcPr>
            <w:tcW w:w="818" w:type="dxa"/>
          </w:tcPr>
          <w:p w14:paraId="426C6C6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2692" w:type="dxa"/>
          </w:tcPr>
          <w:p w14:paraId="5486FC9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укрепление материально-технической базы муниципальных учреждений (организации, органов местного самоуправления)</w:t>
            </w:r>
          </w:p>
        </w:tc>
        <w:tc>
          <w:tcPr>
            <w:tcW w:w="2552" w:type="dxa"/>
          </w:tcPr>
          <w:p w14:paraId="5994F28A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</w:tcPr>
          <w:p w14:paraId="42296F2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4A98F40B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</w:tcPr>
          <w:p w14:paraId="68D72688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обеспечения выполнения задач Программы в области создания благоприятных условий для функционирования органов ТОС, вовлечения населения городского округа в процесс осуществления собственных инициатив – 100%</w:t>
            </w:r>
          </w:p>
        </w:tc>
        <w:tc>
          <w:tcPr>
            <w:tcW w:w="709" w:type="dxa"/>
          </w:tcPr>
          <w:p w14:paraId="20EE15C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68C591F5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E7D661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BC1F3B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AAEB2D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1495" w:rsidRPr="005A1495" w14:paraId="6481EB1E" w14:textId="77777777" w:rsidTr="003C15F9">
        <w:tc>
          <w:tcPr>
            <w:tcW w:w="818" w:type="dxa"/>
          </w:tcPr>
          <w:p w14:paraId="051FE31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33577EF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социально-культурного проекта на территории Добрянского городского округа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3EAD7CA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социального развития администрации Добрянского городского округа </w:t>
            </w:r>
          </w:p>
        </w:tc>
        <w:tc>
          <w:tcPr>
            <w:tcW w:w="1276" w:type="dxa"/>
          </w:tcPr>
          <w:p w14:paraId="2093E6BD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6507B2DB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</w:tcPr>
          <w:p w14:paraId="73655F5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обеспечения выполнения задач Программы в области создания благоприятных условий для функционирования органов ТОС, </w:t>
            </w: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вовлечения населения городского округа в процесс осуществления собственных инициатив – 100%</w:t>
            </w:r>
          </w:p>
        </w:tc>
        <w:tc>
          <w:tcPr>
            <w:tcW w:w="709" w:type="dxa"/>
          </w:tcPr>
          <w:p w14:paraId="13084A8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992" w:type="dxa"/>
          </w:tcPr>
          <w:p w14:paraId="401FEB7E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39A216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B015EF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EA3FF3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1495" w:rsidRPr="005A1495" w14:paraId="2EA1ACD7" w14:textId="77777777" w:rsidTr="003C15F9">
        <w:tc>
          <w:tcPr>
            <w:tcW w:w="15559" w:type="dxa"/>
            <w:gridSpan w:val="11"/>
            <w:hideMark/>
          </w:tcPr>
          <w:p w14:paraId="6725C27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Задача 4. Создание условий для развития и деятельности социально ориентированных некоммерческих организаций, осуществляющих деятельность на территории Добрянского городского округа</w:t>
            </w:r>
          </w:p>
        </w:tc>
      </w:tr>
      <w:tr w:rsidR="005A1495" w:rsidRPr="005A1495" w14:paraId="35999F88" w14:textId="77777777" w:rsidTr="003C15F9">
        <w:trPr>
          <w:trHeight w:val="1040"/>
        </w:trPr>
        <w:tc>
          <w:tcPr>
            <w:tcW w:w="818" w:type="dxa"/>
            <w:hideMark/>
          </w:tcPr>
          <w:p w14:paraId="0B707FA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244" w:type="dxa"/>
            <w:gridSpan w:val="2"/>
            <w:hideMark/>
          </w:tcPr>
          <w:p w14:paraId="75DD474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14:paraId="4504A8C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механизмов оказания имущественной, финансовой и информационной поддержки социально ориентированным некоммерческим организациям»</w:t>
            </w:r>
          </w:p>
        </w:tc>
        <w:tc>
          <w:tcPr>
            <w:tcW w:w="9497" w:type="dxa"/>
            <w:gridSpan w:val="8"/>
          </w:tcPr>
          <w:p w14:paraId="5ECB3AB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495" w:rsidRPr="005A1495" w14:paraId="0D56B0D6" w14:textId="77777777" w:rsidTr="003C15F9">
        <w:tc>
          <w:tcPr>
            <w:tcW w:w="818" w:type="dxa"/>
            <w:hideMark/>
          </w:tcPr>
          <w:p w14:paraId="6189FEB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692" w:type="dxa"/>
            <w:vAlign w:val="center"/>
            <w:hideMark/>
          </w:tcPr>
          <w:p w14:paraId="05FCC7C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СО НКО, не являющимися муниципальными (государственными) учреждениями</w:t>
            </w:r>
          </w:p>
        </w:tc>
        <w:tc>
          <w:tcPr>
            <w:tcW w:w="2552" w:type="dxa"/>
            <w:hideMark/>
          </w:tcPr>
          <w:p w14:paraId="4D892AA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22374C0D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3E6D455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vMerge w:val="restart"/>
            <w:hideMark/>
          </w:tcPr>
          <w:p w14:paraId="010A2AC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финансовой поддержки из бюджета Добрянского городского округа ежегодно не менее 4</w:t>
            </w:r>
          </w:p>
          <w:p w14:paraId="7E178D5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 НКО</w:t>
            </w:r>
          </w:p>
        </w:tc>
        <w:tc>
          <w:tcPr>
            <w:tcW w:w="709" w:type="dxa"/>
            <w:vMerge w:val="restart"/>
            <w:hideMark/>
          </w:tcPr>
          <w:p w14:paraId="6895871D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hideMark/>
          </w:tcPr>
          <w:p w14:paraId="4B6D405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hideMark/>
          </w:tcPr>
          <w:p w14:paraId="394B586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</w:tcPr>
          <w:p w14:paraId="1A8A28E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</w:tcPr>
          <w:p w14:paraId="414EF69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A1495" w:rsidRPr="005A1495" w14:paraId="2B368483" w14:textId="77777777" w:rsidTr="003C15F9">
        <w:tc>
          <w:tcPr>
            <w:tcW w:w="818" w:type="dxa"/>
            <w:hideMark/>
          </w:tcPr>
          <w:p w14:paraId="51CABB2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2692" w:type="dxa"/>
            <w:hideMark/>
          </w:tcPr>
          <w:p w14:paraId="697A0CC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Имущественная поддержка СО НКО </w:t>
            </w:r>
          </w:p>
        </w:tc>
        <w:tc>
          <w:tcPr>
            <w:tcW w:w="2552" w:type="dxa"/>
            <w:hideMark/>
          </w:tcPr>
          <w:p w14:paraId="0A49DB35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4E6B45B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045E3F9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vMerge/>
            <w:vAlign w:val="center"/>
            <w:hideMark/>
          </w:tcPr>
          <w:p w14:paraId="2EB97F75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D5B86EB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B53AFE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90E6A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5EE2A9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CE43E4B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495" w:rsidRPr="005A1495" w14:paraId="232C52C2" w14:textId="77777777" w:rsidTr="003C15F9">
        <w:tc>
          <w:tcPr>
            <w:tcW w:w="818" w:type="dxa"/>
            <w:hideMark/>
          </w:tcPr>
          <w:p w14:paraId="65865115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2692" w:type="dxa"/>
            <w:hideMark/>
          </w:tcPr>
          <w:p w14:paraId="6CE1750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муниципального реестра СО НКО – получателей поддержки</w:t>
            </w:r>
          </w:p>
        </w:tc>
        <w:tc>
          <w:tcPr>
            <w:tcW w:w="2552" w:type="dxa"/>
            <w:hideMark/>
          </w:tcPr>
          <w:p w14:paraId="2052BA8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20CA76A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1235D11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vMerge/>
            <w:vAlign w:val="center"/>
            <w:hideMark/>
          </w:tcPr>
          <w:p w14:paraId="35A20CB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4CF4B6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F8DB19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9E21C7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6B90D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A0997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495" w:rsidRPr="005A1495" w14:paraId="3F6446DC" w14:textId="77777777" w:rsidTr="003C15F9">
        <w:tc>
          <w:tcPr>
            <w:tcW w:w="818" w:type="dxa"/>
            <w:hideMark/>
          </w:tcPr>
          <w:p w14:paraId="766F9ED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2692" w:type="dxa"/>
            <w:hideMark/>
          </w:tcPr>
          <w:p w14:paraId="332E5B9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деятельности социально ориентированных некоммерческих организаций</w:t>
            </w:r>
          </w:p>
        </w:tc>
        <w:tc>
          <w:tcPr>
            <w:tcW w:w="2552" w:type="dxa"/>
            <w:hideMark/>
          </w:tcPr>
          <w:p w14:paraId="147C07C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округа;</w:t>
            </w:r>
          </w:p>
          <w:p w14:paraId="7542E39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2221D53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06FDBC8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vMerge/>
            <w:vAlign w:val="center"/>
            <w:hideMark/>
          </w:tcPr>
          <w:p w14:paraId="4F376D0D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C5F60EB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215DF0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C18F5B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4974AD8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B1F008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495" w:rsidRPr="005A1495" w14:paraId="4EE7B164" w14:textId="77777777" w:rsidTr="003C15F9">
        <w:tc>
          <w:tcPr>
            <w:tcW w:w="15559" w:type="dxa"/>
            <w:gridSpan w:val="11"/>
            <w:hideMark/>
          </w:tcPr>
          <w:p w14:paraId="04FF3D8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Задача 5. Создание для инвалидов и других маломобильных групп населения городского округа доступной и комфортной среды жизнедеятельности</w:t>
            </w:r>
          </w:p>
        </w:tc>
      </w:tr>
      <w:tr w:rsidR="005A1495" w:rsidRPr="005A1495" w14:paraId="4E0B5957" w14:textId="77777777" w:rsidTr="003C15F9">
        <w:tc>
          <w:tcPr>
            <w:tcW w:w="818" w:type="dxa"/>
            <w:hideMark/>
          </w:tcPr>
          <w:p w14:paraId="298D2B4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5244" w:type="dxa"/>
            <w:gridSpan w:val="2"/>
            <w:hideMark/>
          </w:tcPr>
          <w:p w14:paraId="27C16C5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«Повышение уровня доступности для инвалидов и других маломобильных групп населения городского округа приоритетных объектов и услуг социальной инфраструктуры»</w:t>
            </w:r>
          </w:p>
        </w:tc>
        <w:tc>
          <w:tcPr>
            <w:tcW w:w="9497" w:type="dxa"/>
            <w:gridSpan w:val="8"/>
          </w:tcPr>
          <w:p w14:paraId="426594D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495" w:rsidRPr="005A1495" w14:paraId="7AF1342A" w14:textId="77777777" w:rsidTr="003C15F9">
        <w:tc>
          <w:tcPr>
            <w:tcW w:w="818" w:type="dxa"/>
            <w:hideMark/>
          </w:tcPr>
          <w:p w14:paraId="246F2DA8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2692" w:type="dxa"/>
            <w:hideMark/>
          </w:tcPr>
          <w:p w14:paraId="583751B5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инвалидов) и системы вызова помощи на объекты МБУК «Культурно-досуговый центр «Орфей»</w:t>
            </w:r>
          </w:p>
        </w:tc>
        <w:tc>
          <w:tcPr>
            <w:tcW w:w="2552" w:type="dxa"/>
            <w:hideMark/>
          </w:tcPr>
          <w:p w14:paraId="5D46782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737B48A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5B9E1CA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BBD4C1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количества объектов, оснащаемых элементами безбарьерной среды для инвалидов и других маломобильных групп населения» – не менее 1 в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1CF50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F021B8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4A816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0154674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1E09D9B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1495" w:rsidRPr="005A1495" w14:paraId="71C5D5D6" w14:textId="77777777" w:rsidTr="003C15F9">
        <w:tc>
          <w:tcPr>
            <w:tcW w:w="818" w:type="dxa"/>
          </w:tcPr>
          <w:p w14:paraId="126B24F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5.1.1.1.</w:t>
            </w:r>
          </w:p>
        </w:tc>
        <w:tc>
          <w:tcPr>
            <w:tcW w:w="2692" w:type="dxa"/>
          </w:tcPr>
          <w:p w14:paraId="3374B5D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установка тактильной таблички (вывеска с азбукой Брайля) и системы вызова помощи на объекты МБУК «Культурно-досуговый центр «Орфей»</w:t>
            </w:r>
          </w:p>
        </w:tc>
        <w:tc>
          <w:tcPr>
            <w:tcW w:w="2552" w:type="dxa"/>
          </w:tcPr>
          <w:p w14:paraId="1F7020B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</w:tcPr>
          <w:p w14:paraId="2BA2F34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255ACCF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7717F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DE796E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E5349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20926E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6F9E313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22D21D9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495" w:rsidRPr="005A1495" w14:paraId="09AB35B5" w14:textId="77777777" w:rsidTr="003C15F9">
        <w:tc>
          <w:tcPr>
            <w:tcW w:w="818" w:type="dxa"/>
            <w:hideMark/>
          </w:tcPr>
          <w:p w14:paraId="4DA9647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5.1.1.2.</w:t>
            </w:r>
          </w:p>
        </w:tc>
        <w:tc>
          <w:tcPr>
            <w:tcW w:w="2692" w:type="dxa"/>
            <w:hideMark/>
          </w:tcPr>
          <w:p w14:paraId="7680B8B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и установка специализированных знаков, кнопки вызова на объекты МБУК «ДГЦБС» </w:t>
            </w:r>
          </w:p>
        </w:tc>
        <w:tc>
          <w:tcPr>
            <w:tcW w:w="2552" w:type="dxa"/>
            <w:hideMark/>
          </w:tcPr>
          <w:p w14:paraId="433A61BA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31C3E72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4386863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D7289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3E2A4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E91A2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9CDF4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C2F48FD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D0FFEB5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495" w:rsidRPr="005A1495" w14:paraId="419BE06E" w14:textId="77777777" w:rsidTr="003C15F9">
        <w:trPr>
          <w:trHeight w:val="661"/>
        </w:trPr>
        <w:tc>
          <w:tcPr>
            <w:tcW w:w="818" w:type="dxa"/>
            <w:hideMark/>
          </w:tcPr>
          <w:p w14:paraId="08380CF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5.1.1.3.</w:t>
            </w:r>
          </w:p>
        </w:tc>
        <w:tc>
          <w:tcPr>
            <w:tcW w:w="2692" w:type="dxa"/>
            <w:hideMark/>
          </w:tcPr>
          <w:p w14:paraId="695619A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доступной среды в МБУК «Культурно-досуговый центр «Орфей» п.Дивья Дом культуры</w:t>
            </w:r>
          </w:p>
        </w:tc>
        <w:tc>
          <w:tcPr>
            <w:tcW w:w="2552" w:type="dxa"/>
            <w:hideMark/>
          </w:tcPr>
          <w:p w14:paraId="2722DECE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7FCA5515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hideMark/>
          </w:tcPr>
          <w:p w14:paraId="102EF51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47CA9D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8CE2C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E459A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4F935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ED525C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2166E8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495" w:rsidRPr="005A1495" w14:paraId="30D1469A" w14:textId="77777777" w:rsidTr="003C15F9">
        <w:trPr>
          <w:trHeight w:val="240"/>
        </w:trPr>
        <w:tc>
          <w:tcPr>
            <w:tcW w:w="818" w:type="dxa"/>
            <w:hideMark/>
          </w:tcPr>
          <w:p w14:paraId="13FDA13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5.1.1.4.</w:t>
            </w:r>
          </w:p>
        </w:tc>
        <w:tc>
          <w:tcPr>
            <w:tcW w:w="2692" w:type="dxa"/>
            <w:hideMark/>
          </w:tcPr>
          <w:p w14:paraId="041DCEB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пандуса, рампы, специализированных знаков, табличек для объекта МБУ ДО «ДДШИ»</w:t>
            </w:r>
          </w:p>
        </w:tc>
        <w:tc>
          <w:tcPr>
            <w:tcW w:w="2552" w:type="dxa"/>
            <w:hideMark/>
          </w:tcPr>
          <w:p w14:paraId="068FE3E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5926C8D8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hideMark/>
          </w:tcPr>
          <w:p w14:paraId="3FF3DB9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93BF08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86EECA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283985E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7937F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E642B0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3D3D64E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495" w:rsidRPr="005A1495" w14:paraId="5B3BC180" w14:textId="77777777" w:rsidTr="003C15F9">
        <w:tc>
          <w:tcPr>
            <w:tcW w:w="15559" w:type="dxa"/>
            <w:gridSpan w:val="11"/>
            <w:hideMark/>
          </w:tcPr>
          <w:p w14:paraId="678E5AB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6. Организация оздоровления работников муниципальных учреждений Добрянского городского округа</w:t>
            </w:r>
          </w:p>
        </w:tc>
      </w:tr>
      <w:tr w:rsidR="005A1495" w:rsidRPr="005A1495" w14:paraId="3D94E179" w14:textId="77777777" w:rsidTr="003C15F9">
        <w:tc>
          <w:tcPr>
            <w:tcW w:w="818" w:type="dxa"/>
            <w:hideMark/>
          </w:tcPr>
          <w:p w14:paraId="1E7B383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5244" w:type="dxa"/>
            <w:gridSpan w:val="2"/>
            <w:hideMark/>
          </w:tcPr>
          <w:p w14:paraId="7828ABA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работников муниципальных учреждений путевками на санаторно-курортное лечение и оздоровление»</w:t>
            </w:r>
          </w:p>
        </w:tc>
        <w:tc>
          <w:tcPr>
            <w:tcW w:w="9497" w:type="dxa"/>
            <w:gridSpan w:val="8"/>
          </w:tcPr>
          <w:p w14:paraId="4B4F55A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495" w:rsidRPr="005A1495" w14:paraId="4D627806" w14:textId="77777777" w:rsidTr="003C15F9">
        <w:tc>
          <w:tcPr>
            <w:tcW w:w="818" w:type="dxa"/>
            <w:hideMark/>
          </w:tcPr>
          <w:p w14:paraId="139AAC9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2692" w:type="dxa"/>
            <w:hideMark/>
          </w:tcPr>
          <w:p w14:paraId="2FDBB0DD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2552" w:type="dxa"/>
            <w:hideMark/>
          </w:tcPr>
          <w:p w14:paraId="1A1CD4D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  <w:p w14:paraId="5F1F2688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16201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70DA401D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7FDA7AFD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hideMark/>
          </w:tcPr>
          <w:p w14:paraId="7BAD2FD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количества работников муниципальных учреждений Добрянского городского округа, получивших путёвки на санаторно-курортное лечение и оздоровление – не менее 26 в год </w:t>
            </w:r>
          </w:p>
        </w:tc>
        <w:tc>
          <w:tcPr>
            <w:tcW w:w="709" w:type="dxa"/>
            <w:hideMark/>
          </w:tcPr>
          <w:p w14:paraId="3E108B7E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1BC4328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hideMark/>
          </w:tcPr>
          <w:p w14:paraId="50D2F8A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14:paraId="489ACEF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14:paraId="760232C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5A1495" w:rsidRPr="005A1495" w14:paraId="746F20C4" w14:textId="77777777" w:rsidTr="003C15F9">
        <w:tc>
          <w:tcPr>
            <w:tcW w:w="15559" w:type="dxa"/>
            <w:gridSpan w:val="11"/>
          </w:tcPr>
          <w:p w14:paraId="55A34A88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7.Повышение доступности услуг здравоохранения для населения Добрянского городского округа на уровне, превышающем действующие федеральные/региональный стандарты, создание условий для 100% диспансеризации населения округа </w:t>
            </w:r>
          </w:p>
        </w:tc>
      </w:tr>
      <w:tr w:rsidR="005A1495" w:rsidRPr="005A1495" w14:paraId="38FD7C5E" w14:textId="77777777" w:rsidTr="003C15F9">
        <w:tc>
          <w:tcPr>
            <w:tcW w:w="818" w:type="dxa"/>
          </w:tcPr>
          <w:p w14:paraId="6648E57A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5244" w:type="dxa"/>
            <w:gridSpan w:val="2"/>
          </w:tcPr>
          <w:p w14:paraId="1598774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«Создание условий для развития системы здравоохранения»</w:t>
            </w:r>
          </w:p>
        </w:tc>
        <w:tc>
          <w:tcPr>
            <w:tcW w:w="9497" w:type="dxa"/>
            <w:gridSpan w:val="8"/>
          </w:tcPr>
          <w:p w14:paraId="15249F3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495" w:rsidRPr="005A1495" w14:paraId="6F56E0A0" w14:textId="77777777" w:rsidTr="003C15F9">
        <w:tc>
          <w:tcPr>
            <w:tcW w:w="818" w:type="dxa"/>
          </w:tcPr>
          <w:p w14:paraId="6F98E52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2692" w:type="dxa"/>
          </w:tcPr>
          <w:p w14:paraId="579B320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Инвестиционный проект «Комплекс районной больницы в п. Полазна»</w:t>
            </w:r>
          </w:p>
        </w:tc>
        <w:tc>
          <w:tcPr>
            <w:tcW w:w="2552" w:type="dxa"/>
          </w:tcPr>
          <w:p w14:paraId="77DB06F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28A6219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0862A59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</w:tcPr>
          <w:p w14:paraId="4B77A3F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проектно-изыскательских работ</w:t>
            </w:r>
          </w:p>
        </w:tc>
        <w:tc>
          <w:tcPr>
            <w:tcW w:w="709" w:type="dxa"/>
          </w:tcPr>
          <w:p w14:paraId="47DA1C3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1579298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43AAE5A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A3FA72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6FBA788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1495" w:rsidRPr="005A1495" w14:paraId="4F83E68D" w14:textId="77777777" w:rsidTr="003C15F9">
        <w:tc>
          <w:tcPr>
            <w:tcW w:w="818" w:type="dxa"/>
          </w:tcPr>
          <w:p w14:paraId="72F43A4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2692" w:type="dxa"/>
          </w:tcPr>
          <w:p w14:paraId="1E6BD19E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2552" w:type="dxa"/>
          </w:tcPr>
          <w:p w14:paraId="2955539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4973D238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7B54817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  <w:vMerge w:val="restart"/>
          </w:tcPr>
          <w:p w14:paraId="73F6906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обеспечения доступности услуг здравоохранения для населения Добрянского городского округа – 100 %</w:t>
            </w:r>
          </w:p>
        </w:tc>
        <w:tc>
          <w:tcPr>
            <w:tcW w:w="709" w:type="dxa"/>
            <w:vMerge w:val="restart"/>
          </w:tcPr>
          <w:p w14:paraId="550DF29E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vMerge w:val="restart"/>
          </w:tcPr>
          <w:p w14:paraId="13216A5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vMerge w:val="restart"/>
          </w:tcPr>
          <w:p w14:paraId="03F98EB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vMerge w:val="restart"/>
          </w:tcPr>
          <w:p w14:paraId="17E570D5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5826472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1495" w:rsidRPr="005A1495" w14:paraId="2A9B061A" w14:textId="77777777" w:rsidTr="003C15F9">
        <w:tc>
          <w:tcPr>
            <w:tcW w:w="818" w:type="dxa"/>
          </w:tcPr>
          <w:p w14:paraId="12308B1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7.1.2.1.</w:t>
            </w:r>
          </w:p>
        </w:tc>
        <w:tc>
          <w:tcPr>
            <w:tcW w:w="2692" w:type="dxa"/>
          </w:tcPr>
          <w:p w14:paraId="6B5498FD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 (Пермский край, Добрянский городской округ, п. Ярино)</w:t>
            </w:r>
          </w:p>
        </w:tc>
        <w:tc>
          <w:tcPr>
            <w:tcW w:w="2552" w:type="dxa"/>
          </w:tcPr>
          <w:p w14:paraId="277E257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2D70DE6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5E105BB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vMerge/>
          </w:tcPr>
          <w:p w14:paraId="349BA74B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26DAEFA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4DE98A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92B40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11525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9015A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495" w:rsidRPr="005A1495" w14:paraId="3E540D58" w14:textId="77777777" w:rsidTr="003C15F9">
        <w:tc>
          <w:tcPr>
            <w:tcW w:w="818" w:type="dxa"/>
          </w:tcPr>
          <w:p w14:paraId="1845DEE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7.1.2.2.</w:t>
            </w:r>
          </w:p>
        </w:tc>
        <w:tc>
          <w:tcPr>
            <w:tcW w:w="2692" w:type="dxa"/>
          </w:tcPr>
          <w:p w14:paraId="4B84F40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территории </w:t>
            </w: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устройство наружных сетей врачебной амбулатории (ВА) д. Липово</w:t>
            </w:r>
          </w:p>
        </w:tc>
        <w:tc>
          <w:tcPr>
            <w:tcW w:w="2552" w:type="dxa"/>
          </w:tcPr>
          <w:p w14:paraId="4692552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Добрянского городского округа</w:t>
            </w:r>
          </w:p>
        </w:tc>
        <w:tc>
          <w:tcPr>
            <w:tcW w:w="1276" w:type="dxa"/>
          </w:tcPr>
          <w:p w14:paraId="76DABF1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5" w:type="dxa"/>
          </w:tcPr>
          <w:p w14:paraId="40E1DF7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vMerge/>
          </w:tcPr>
          <w:p w14:paraId="34460FA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D2469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EAE40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3B8E6E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8D3E54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40FD46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495" w:rsidRPr="005A1495" w14:paraId="4DBFB75D" w14:textId="77777777" w:rsidTr="003C15F9">
        <w:tc>
          <w:tcPr>
            <w:tcW w:w="818" w:type="dxa"/>
          </w:tcPr>
          <w:p w14:paraId="3990BCF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7.1.2.3.</w:t>
            </w:r>
          </w:p>
        </w:tc>
        <w:tc>
          <w:tcPr>
            <w:tcW w:w="2692" w:type="dxa"/>
          </w:tcPr>
          <w:p w14:paraId="00AE1AF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 / Пермский край, Добрянский городской округ, п. Камский</w:t>
            </w:r>
          </w:p>
          <w:p w14:paraId="324D10EE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18F51D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02430F6B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14:paraId="61B32C2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vMerge/>
          </w:tcPr>
          <w:p w14:paraId="31B0A09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0CBC75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A6AFEA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B794EE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9D917AB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86DF79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495" w:rsidRPr="005A1495" w14:paraId="1922DB5D" w14:textId="77777777" w:rsidTr="003C15F9">
        <w:tc>
          <w:tcPr>
            <w:tcW w:w="818" w:type="dxa"/>
          </w:tcPr>
          <w:p w14:paraId="4EEA596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7.1.2.4.</w:t>
            </w:r>
          </w:p>
        </w:tc>
        <w:tc>
          <w:tcPr>
            <w:tcW w:w="2692" w:type="dxa"/>
          </w:tcPr>
          <w:p w14:paraId="0F73BBFA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 / Пермский край, Добрянский городской округ, с.Никулино</w:t>
            </w:r>
          </w:p>
        </w:tc>
        <w:tc>
          <w:tcPr>
            <w:tcW w:w="2552" w:type="dxa"/>
          </w:tcPr>
          <w:p w14:paraId="65FF2236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07D05AE5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14:paraId="5F3BBE88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  <w:vMerge/>
          </w:tcPr>
          <w:p w14:paraId="12096238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09A6A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64B4A3B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6B930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6F5167E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36C9F2A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495" w:rsidRPr="005A1495" w14:paraId="21221212" w14:textId="77777777" w:rsidTr="003C15F9">
        <w:tc>
          <w:tcPr>
            <w:tcW w:w="818" w:type="dxa"/>
          </w:tcPr>
          <w:p w14:paraId="69462EBD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7.1.3.</w:t>
            </w:r>
          </w:p>
        </w:tc>
        <w:tc>
          <w:tcPr>
            <w:tcW w:w="2692" w:type="dxa"/>
          </w:tcPr>
          <w:p w14:paraId="447BEC1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объектов капитального строительства и инженерных сетей до момента передачи объектов в государственную (муниципальную) собственность</w:t>
            </w:r>
          </w:p>
        </w:tc>
        <w:tc>
          <w:tcPr>
            <w:tcW w:w="2552" w:type="dxa"/>
          </w:tcPr>
          <w:p w14:paraId="611D099E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3206D56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4B34C20E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vMerge/>
          </w:tcPr>
          <w:p w14:paraId="4205686E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84198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AD43A8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D5B80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4031D0B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67E2A1B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495" w:rsidRPr="005A1495" w14:paraId="41B43B3B" w14:textId="77777777" w:rsidTr="003C15F9">
        <w:tc>
          <w:tcPr>
            <w:tcW w:w="818" w:type="dxa"/>
          </w:tcPr>
          <w:p w14:paraId="331C023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7.1.3.1.</w:t>
            </w:r>
          </w:p>
        </w:tc>
        <w:tc>
          <w:tcPr>
            <w:tcW w:w="2692" w:type="dxa"/>
          </w:tcPr>
          <w:p w14:paraId="548E1BB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 объектов: «Врачебная амбулатория с. Перемское ул. Зубкова» и «ФАП д. Ключи ул. Камская»</w:t>
            </w:r>
          </w:p>
        </w:tc>
        <w:tc>
          <w:tcPr>
            <w:tcW w:w="2552" w:type="dxa"/>
          </w:tcPr>
          <w:p w14:paraId="6AC9777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4DF82CF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44E14CB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vMerge/>
          </w:tcPr>
          <w:p w14:paraId="12487AD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9D881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3798E4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530F2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27A4C9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8D8013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495" w:rsidRPr="005A1495" w14:paraId="43FDE559" w14:textId="77777777" w:rsidTr="003C15F9">
        <w:tc>
          <w:tcPr>
            <w:tcW w:w="818" w:type="dxa"/>
          </w:tcPr>
          <w:p w14:paraId="3A51178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7.1.3.2.</w:t>
            </w:r>
          </w:p>
        </w:tc>
        <w:tc>
          <w:tcPr>
            <w:tcW w:w="2692" w:type="dxa"/>
          </w:tcPr>
          <w:p w14:paraId="53FF9E3B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Технологическое присоединение к электрическим сетям по </w:t>
            </w: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объекту «Фельдшерско-акушерский пункт (ФАП) в с. Липово»</w:t>
            </w:r>
          </w:p>
        </w:tc>
        <w:tc>
          <w:tcPr>
            <w:tcW w:w="2552" w:type="dxa"/>
          </w:tcPr>
          <w:p w14:paraId="10662CA1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3ACAE53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14C963AD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vMerge/>
          </w:tcPr>
          <w:p w14:paraId="0D01A9C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DA3D03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6636525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2C1A1B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CF2333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2A44BD5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495" w:rsidRPr="005A1495" w14:paraId="7041D59F" w14:textId="77777777" w:rsidTr="003C15F9">
        <w:tc>
          <w:tcPr>
            <w:tcW w:w="818" w:type="dxa"/>
          </w:tcPr>
          <w:p w14:paraId="7E545F4B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7.1.3.3.</w:t>
            </w:r>
          </w:p>
        </w:tc>
        <w:tc>
          <w:tcPr>
            <w:tcW w:w="2692" w:type="dxa"/>
          </w:tcPr>
          <w:p w14:paraId="05D8C9E5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присоединение к электрическим сетям здания ФАП в п. Камский</w:t>
            </w:r>
          </w:p>
        </w:tc>
        <w:tc>
          <w:tcPr>
            <w:tcW w:w="2552" w:type="dxa"/>
          </w:tcPr>
          <w:p w14:paraId="68C5FD3A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0E908C44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14:paraId="5A61B949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vMerge/>
          </w:tcPr>
          <w:p w14:paraId="720E0247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7A590D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B719EB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6A302D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9C70618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3416EBB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495" w:rsidRPr="005A1495" w14:paraId="1485BF8E" w14:textId="77777777" w:rsidTr="003C15F9">
        <w:tc>
          <w:tcPr>
            <w:tcW w:w="15559" w:type="dxa"/>
            <w:gridSpan w:val="11"/>
          </w:tcPr>
          <w:p w14:paraId="28AD1EDD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8. Вовлечение в добровольческую деятельность граждан Добрянского городского округа</w:t>
            </w:r>
          </w:p>
        </w:tc>
      </w:tr>
      <w:tr w:rsidR="005A1495" w:rsidRPr="005A1495" w14:paraId="01A64847" w14:textId="77777777" w:rsidTr="003C15F9">
        <w:tc>
          <w:tcPr>
            <w:tcW w:w="818" w:type="dxa"/>
          </w:tcPr>
          <w:p w14:paraId="6A12780F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5244" w:type="dxa"/>
            <w:gridSpan w:val="2"/>
          </w:tcPr>
          <w:p w14:paraId="6194D09B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реализации регионального проекта «Социальная активность (Пермский край)»</w:t>
            </w:r>
          </w:p>
        </w:tc>
        <w:tc>
          <w:tcPr>
            <w:tcW w:w="9497" w:type="dxa"/>
            <w:gridSpan w:val="8"/>
          </w:tcPr>
          <w:p w14:paraId="2513BF8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495" w:rsidRPr="005A1495" w14:paraId="3EA6811A" w14:textId="77777777" w:rsidTr="003C15F9">
        <w:tc>
          <w:tcPr>
            <w:tcW w:w="818" w:type="dxa"/>
          </w:tcPr>
          <w:p w14:paraId="632F76CD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8.1.1.</w:t>
            </w:r>
          </w:p>
        </w:tc>
        <w:tc>
          <w:tcPr>
            <w:tcW w:w="2692" w:type="dxa"/>
          </w:tcPr>
          <w:p w14:paraId="2EED7A5B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«Социальная активность (Пермский край)»</w:t>
            </w:r>
          </w:p>
        </w:tc>
        <w:tc>
          <w:tcPr>
            <w:tcW w:w="2552" w:type="dxa"/>
          </w:tcPr>
          <w:p w14:paraId="677BB8DE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1070054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14:paraId="3486319B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14:paraId="1B29DA7B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общей численности граждан Добрянского городского округа старше 7 лет, вовлеченных центрами (сообществами, объединениями) поддержки добровольчества (волонтерства) на базе образовательн6ых организаций, некоммерческих организаций, государственных и муниципальных учреждений, в добровольческую (волонтерскую) деятельность до 0,0093 млн. человек к 2024 г.</w:t>
            </w:r>
          </w:p>
        </w:tc>
        <w:tc>
          <w:tcPr>
            <w:tcW w:w="709" w:type="dxa"/>
          </w:tcPr>
          <w:p w14:paraId="2FAF6BFD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7CE9170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0,0089</w:t>
            </w:r>
          </w:p>
        </w:tc>
        <w:tc>
          <w:tcPr>
            <w:tcW w:w="851" w:type="dxa"/>
          </w:tcPr>
          <w:p w14:paraId="4AAE6F4C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0,0091</w:t>
            </w:r>
          </w:p>
        </w:tc>
        <w:tc>
          <w:tcPr>
            <w:tcW w:w="992" w:type="dxa"/>
          </w:tcPr>
          <w:p w14:paraId="20F088F5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0,0092</w:t>
            </w:r>
          </w:p>
        </w:tc>
        <w:tc>
          <w:tcPr>
            <w:tcW w:w="992" w:type="dxa"/>
          </w:tcPr>
          <w:p w14:paraId="46C2EA62" w14:textId="77777777" w:rsidR="005A1495" w:rsidRPr="005A1495" w:rsidRDefault="005A1495" w:rsidP="005A1495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0,0093</w:t>
            </w:r>
          </w:p>
        </w:tc>
      </w:tr>
    </w:tbl>
    <w:p w14:paraId="14B39193" w14:textId="77777777" w:rsidR="005A1495" w:rsidRPr="005A1495" w:rsidRDefault="005A1495" w:rsidP="005A1495">
      <w:pPr>
        <w:tabs>
          <w:tab w:val="left" w:pos="11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149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7E460AF" w14:textId="77777777" w:rsidR="005A1495" w:rsidRPr="005A1495" w:rsidRDefault="005A1495" w:rsidP="005A1495">
      <w:pPr>
        <w:tabs>
          <w:tab w:val="left" w:pos="11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1495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6E1F8E37" w14:textId="100907FF" w:rsidR="0080349E" w:rsidRDefault="0080349E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06"/>
        <w:gridCol w:w="5147"/>
      </w:tblGrid>
      <w:tr w:rsidR="00250477" w:rsidRPr="00250477" w14:paraId="5A090CB1" w14:textId="77777777" w:rsidTr="000738EA">
        <w:tc>
          <w:tcPr>
            <w:tcW w:w="10206" w:type="dxa"/>
            <w:shd w:val="clear" w:color="auto" w:fill="auto"/>
          </w:tcPr>
          <w:p w14:paraId="4592758B" w14:textId="438205A6" w:rsidR="00250477" w:rsidRPr="00250477" w:rsidRDefault="00166928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250477"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5147" w:type="dxa"/>
            <w:shd w:val="clear" w:color="auto" w:fill="auto"/>
          </w:tcPr>
          <w:p w14:paraId="1EB428F8" w14:textId="225D1B81" w:rsidR="00250477" w:rsidRPr="000738EA" w:rsidRDefault="00D562A8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A14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50477" w:rsidRPr="000738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к изменениям, которые вносятся                                                                                                                                                                в муниципальную программу                                                                                                                                                               «Социальная политика», </w:t>
            </w:r>
            <w:r w:rsidR="00250477" w:rsidRPr="000738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утвержденную постановлением</w:t>
            </w:r>
          </w:p>
          <w:p w14:paraId="009472E9" w14:textId="77777777" w:rsidR="00250477" w:rsidRPr="000738EA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Добрянского муниципального района </w:t>
            </w:r>
            <w:r w:rsidRPr="000738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21.11.2019 № 1896</w:t>
            </w:r>
          </w:p>
        </w:tc>
      </w:tr>
    </w:tbl>
    <w:p w14:paraId="2838B70C" w14:textId="77777777" w:rsidR="00250477" w:rsidRPr="00250477" w:rsidRDefault="00250477" w:rsidP="00250477">
      <w:pPr>
        <w:tabs>
          <w:tab w:val="left" w:pos="11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D31703" w14:textId="77777777" w:rsidR="00250477" w:rsidRPr="00250477" w:rsidRDefault="00250477" w:rsidP="00250477">
      <w:pPr>
        <w:tabs>
          <w:tab w:val="left" w:pos="11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2684CA" w14:textId="77777777" w:rsidR="00250477" w:rsidRPr="000738EA" w:rsidRDefault="00250477" w:rsidP="00250477">
      <w:pPr>
        <w:tabs>
          <w:tab w:val="left" w:pos="11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8EA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3BC103CA" w14:textId="77777777" w:rsidR="00250477" w:rsidRPr="000738EA" w:rsidRDefault="00250477" w:rsidP="00250477">
      <w:pPr>
        <w:tabs>
          <w:tab w:val="left" w:pos="11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8EA">
        <w:rPr>
          <w:rFonts w:ascii="Times New Roman" w:eastAsia="Times New Roman" w:hAnsi="Times New Roman" w:cs="Times New Roman"/>
          <w:b/>
          <w:sz w:val="28"/>
          <w:szCs w:val="28"/>
        </w:rPr>
        <w:t>мероприятий, объёмы и источники финансирования муниципальной программы за счет средств бюджета Добрянского городского округа на 2020-2024 годы</w:t>
      </w:r>
    </w:p>
    <w:p w14:paraId="76BB1E04" w14:textId="77777777" w:rsidR="00250477" w:rsidRPr="000738EA" w:rsidRDefault="00250477" w:rsidP="000738EA">
      <w:pPr>
        <w:tabs>
          <w:tab w:val="left" w:pos="11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38EA">
        <w:rPr>
          <w:rFonts w:ascii="Times New Roman" w:eastAsia="Times New Roman" w:hAnsi="Times New Roman" w:cs="Times New Roman"/>
          <w:sz w:val="28"/>
          <w:szCs w:val="28"/>
        </w:rPr>
        <w:t>(тыс. руб.)</w:t>
      </w:r>
    </w:p>
    <w:tbl>
      <w:tblPr>
        <w:tblW w:w="16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2262"/>
        <w:gridCol w:w="1746"/>
        <w:gridCol w:w="850"/>
        <w:gridCol w:w="851"/>
        <w:gridCol w:w="1275"/>
        <w:gridCol w:w="529"/>
        <w:gridCol w:w="2220"/>
        <w:gridCol w:w="1134"/>
        <w:gridCol w:w="903"/>
        <w:gridCol w:w="798"/>
        <w:gridCol w:w="1097"/>
        <w:gridCol w:w="842"/>
        <w:gridCol w:w="819"/>
      </w:tblGrid>
      <w:tr w:rsidR="00250477" w:rsidRPr="00250477" w14:paraId="2E264BD4" w14:textId="77777777" w:rsidTr="0099595B">
        <w:trPr>
          <w:trHeight w:val="408"/>
          <w:tblHeader/>
          <w:jc w:val="center"/>
        </w:trPr>
        <w:tc>
          <w:tcPr>
            <w:tcW w:w="846" w:type="dxa"/>
            <w:vMerge w:val="restart"/>
            <w:vAlign w:val="center"/>
            <w:hideMark/>
          </w:tcPr>
          <w:p w14:paraId="037B84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34899A0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1DE681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 </w:t>
            </w:r>
          </w:p>
        </w:tc>
        <w:tc>
          <w:tcPr>
            <w:tcW w:w="3505" w:type="dxa"/>
            <w:gridSpan w:val="4"/>
            <w:hideMark/>
          </w:tcPr>
          <w:p w14:paraId="2EF32F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3354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282E93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445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33909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числе, по годам</w:t>
            </w:r>
          </w:p>
        </w:tc>
      </w:tr>
      <w:tr w:rsidR="00250477" w:rsidRPr="00250477" w14:paraId="6DAF7ABA" w14:textId="77777777" w:rsidTr="0099595B">
        <w:trPr>
          <w:trHeight w:val="694"/>
          <w:tblHeader/>
          <w:jc w:val="center"/>
        </w:trPr>
        <w:tc>
          <w:tcPr>
            <w:tcW w:w="846" w:type="dxa"/>
            <w:vMerge/>
            <w:vAlign w:val="center"/>
            <w:hideMark/>
          </w:tcPr>
          <w:p w14:paraId="0E37C5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CA955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7503C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3C1BC7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hideMark/>
          </w:tcPr>
          <w:p w14:paraId="10C4A6A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275" w:type="dxa"/>
            <w:hideMark/>
          </w:tcPr>
          <w:p w14:paraId="633B04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29" w:type="dxa"/>
            <w:hideMark/>
          </w:tcPr>
          <w:p w14:paraId="6A36F0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3354" w:type="dxa"/>
            <w:gridSpan w:val="2"/>
            <w:vMerge/>
            <w:vAlign w:val="center"/>
            <w:hideMark/>
          </w:tcPr>
          <w:p w14:paraId="58C4742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A8084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0517F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9636A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6ABCAC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3FA9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14:paraId="1C45DF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A666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250477" w:rsidRPr="00250477" w14:paraId="10954671" w14:textId="77777777" w:rsidTr="0099595B">
        <w:trPr>
          <w:trHeight w:val="204"/>
          <w:tblHeader/>
          <w:jc w:val="center"/>
        </w:trPr>
        <w:tc>
          <w:tcPr>
            <w:tcW w:w="846" w:type="dxa"/>
            <w:hideMark/>
          </w:tcPr>
          <w:p w14:paraId="00041A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  <w:hideMark/>
          </w:tcPr>
          <w:p w14:paraId="3886B2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  <w:hideMark/>
          </w:tcPr>
          <w:p w14:paraId="22711CA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14:paraId="68657E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14:paraId="18A644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hideMark/>
          </w:tcPr>
          <w:p w14:paraId="3DA6D5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9" w:type="dxa"/>
            <w:hideMark/>
          </w:tcPr>
          <w:p w14:paraId="44494D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B380D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406E7A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95B8B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7FA06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D50D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01734D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14:paraId="3F6B407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50477" w:rsidRPr="00250477" w14:paraId="4E20A4BC" w14:textId="77777777" w:rsidTr="00250477">
        <w:trPr>
          <w:trHeight w:val="204"/>
          <w:jc w:val="center"/>
        </w:trPr>
        <w:tc>
          <w:tcPr>
            <w:tcW w:w="16172" w:type="dxa"/>
            <w:gridSpan w:val="14"/>
            <w:hideMark/>
          </w:tcPr>
          <w:p w14:paraId="49BC0B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Улучшение жилищных условий отдельных категорий граждан</w:t>
            </w:r>
          </w:p>
        </w:tc>
      </w:tr>
      <w:tr w:rsidR="00250477" w:rsidRPr="00250477" w14:paraId="08E08C10" w14:textId="77777777" w:rsidTr="0099595B">
        <w:trPr>
          <w:trHeight w:val="611"/>
          <w:jc w:val="center"/>
        </w:trPr>
        <w:tc>
          <w:tcPr>
            <w:tcW w:w="846" w:type="dxa"/>
            <w:vMerge w:val="restart"/>
            <w:hideMark/>
          </w:tcPr>
          <w:p w14:paraId="555C8C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008" w:type="dxa"/>
            <w:gridSpan w:val="2"/>
            <w:vMerge w:val="restart"/>
            <w:hideMark/>
          </w:tcPr>
          <w:p w14:paraId="5A8C99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жильем молодых семей»</w:t>
            </w:r>
          </w:p>
          <w:p w14:paraId="5EEFF50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14:paraId="369831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50" w:type="dxa"/>
            <w:vMerge w:val="restart"/>
            <w:hideMark/>
          </w:tcPr>
          <w:p w14:paraId="07BACB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hideMark/>
          </w:tcPr>
          <w:p w14:paraId="242B50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vMerge w:val="restart"/>
            <w:hideMark/>
          </w:tcPr>
          <w:p w14:paraId="2CB269D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0500100000</w:t>
            </w:r>
          </w:p>
        </w:tc>
        <w:tc>
          <w:tcPr>
            <w:tcW w:w="529" w:type="dxa"/>
            <w:vMerge w:val="restart"/>
            <w:hideMark/>
          </w:tcPr>
          <w:p w14:paraId="5394091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12EA8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60F9A3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9B27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106568,4</w:t>
            </w:r>
          </w:p>
          <w:p w14:paraId="3E3D160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377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42678,6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817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14271,5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BC5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14162,6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CEF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18233,4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9AA8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17222,3</w:t>
            </w:r>
          </w:p>
        </w:tc>
      </w:tr>
      <w:tr w:rsidR="00250477" w:rsidRPr="00250477" w14:paraId="434D3B1A" w14:textId="77777777" w:rsidTr="0099595B">
        <w:trPr>
          <w:trHeight w:val="204"/>
          <w:jc w:val="center"/>
        </w:trPr>
        <w:tc>
          <w:tcPr>
            <w:tcW w:w="846" w:type="dxa"/>
            <w:vMerge/>
            <w:vAlign w:val="center"/>
            <w:hideMark/>
          </w:tcPr>
          <w:p w14:paraId="2969F5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60EB49F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D8088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6F9E5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BE3D0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2DAF99C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4ABDC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0241B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47C6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26225,3</w:t>
            </w:r>
          </w:p>
          <w:p w14:paraId="6099A4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419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16116,6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671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1141,6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D83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2252,6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746C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3637,4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2171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3077,1</w:t>
            </w:r>
          </w:p>
        </w:tc>
      </w:tr>
      <w:tr w:rsidR="00250477" w:rsidRPr="00250477" w14:paraId="2DFE2E2A" w14:textId="77777777" w:rsidTr="0099595B">
        <w:trPr>
          <w:trHeight w:val="204"/>
          <w:jc w:val="center"/>
        </w:trPr>
        <w:tc>
          <w:tcPr>
            <w:tcW w:w="846" w:type="dxa"/>
            <w:vMerge/>
            <w:vAlign w:val="center"/>
            <w:hideMark/>
          </w:tcPr>
          <w:p w14:paraId="04E13B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4FB641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DF3FF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AA9E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09F5F9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4D23AD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CB1B8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9080F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525AA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59791,6</w:t>
            </w:r>
          </w:p>
          <w:p w14:paraId="036B86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065A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21232,3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792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9812,9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EB2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10599,2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81A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9299,0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FF0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8848,2</w:t>
            </w:r>
          </w:p>
        </w:tc>
      </w:tr>
      <w:tr w:rsidR="00250477" w:rsidRPr="00250477" w14:paraId="5279B3B5" w14:textId="77777777" w:rsidTr="0099595B">
        <w:trPr>
          <w:trHeight w:val="204"/>
          <w:jc w:val="center"/>
        </w:trPr>
        <w:tc>
          <w:tcPr>
            <w:tcW w:w="846" w:type="dxa"/>
            <w:vMerge/>
            <w:vAlign w:val="center"/>
            <w:hideMark/>
          </w:tcPr>
          <w:p w14:paraId="0B3DDB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5F0B1F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8CE08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3290B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89B3D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768427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6DEBDD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A259D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20551,5</w:t>
            </w:r>
          </w:p>
          <w:p w14:paraId="400F5A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B322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5329,7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0E2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3317,0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C26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1310,8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040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5297,0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7AC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5297,0</w:t>
            </w:r>
          </w:p>
        </w:tc>
      </w:tr>
      <w:tr w:rsidR="00250477" w:rsidRPr="00250477" w14:paraId="2065E32F" w14:textId="77777777" w:rsidTr="0099595B">
        <w:trPr>
          <w:trHeight w:val="204"/>
          <w:jc w:val="center"/>
        </w:trPr>
        <w:tc>
          <w:tcPr>
            <w:tcW w:w="846" w:type="dxa"/>
            <w:vMerge w:val="restart"/>
            <w:hideMark/>
          </w:tcPr>
          <w:p w14:paraId="21F00EA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117000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молодых семей*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10D2FF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hideMark/>
          </w:tcPr>
          <w:p w14:paraId="09A6E4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hideMark/>
          </w:tcPr>
          <w:p w14:paraId="62A01C2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vMerge w:val="restart"/>
            <w:hideMark/>
          </w:tcPr>
          <w:p w14:paraId="3365442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050012С020</w:t>
            </w:r>
          </w:p>
        </w:tc>
        <w:tc>
          <w:tcPr>
            <w:tcW w:w="529" w:type="dxa"/>
            <w:vMerge w:val="restart"/>
            <w:hideMark/>
          </w:tcPr>
          <w:p w14:paraId="4EF3B4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6521F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C26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50419,4</w:t>
            </w:r>
          </w:p>
          <w:p w14:paraId="669B085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9C0E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15271,4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9D2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9390,7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AFF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9848,3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A69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8086,5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DDA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7822,5</w:t>
            </w:r>
          </w:p>
        </w:tc>
      </w:tr>
      <w:tr w:rsidR="00250477" w:rsidRPr="00250477" w14:paraId="0C755605" w14:textId="77777777" w:rsidTr="0099595B">
        <w:trPr>
          <w:trHeight w:val="204"/>
          <w:jc w:val="center"/>
        </w:trPr>
        <w:tc>
          <w:tcPr>
            <w:tcW w:w="846" w:type="dxa"/>
            <w:vMerge/>
            <w:vAlign w:val="center"/>
            <w:hideMark/>
          </w:tcPr>
          <w:p w14:paraId="7FC94F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90EE6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BA3B50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265E6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A54251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92066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6B0774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8146A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3B97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50419,4</w:t>
            </w:r>
          </w:p>
          <w:p w14:paraId="2332A2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9DF40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15271,4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7E6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9390,7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724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9848,3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FBD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8086,5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B29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7822,5</w:t>
            </w:r>
          </w:p>
        </w:tc>
      </w:tr>
      <w:tr w:rsidR="00250477" w:rsidRPr="00250477" w14:paraId="0F1F873A" w14:textId="77777777" w:rsidTr="0099595B">
        <w:trPr>
          <w:trHeight w:val="204"/>
          <w:jc w:val="center"/>
        </w:trPr>
        <w:tc>
          <w:tcPr>
            <w:tcW w:w="846" w:type="dxa"/>
            <w:vMerge/>
            <w:vAlign w:val="center"/>
            <w:hideMark/>
          </w:tcPr>
          <w:p w14:paraId="0C71A36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E9793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80F99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99354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41F96A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AE3D1C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30F26B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F25E6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137B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88AA5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FBE1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0550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DEF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859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4688AEDB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47937F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009AE37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**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511540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hideMark/>
          </w:tcPr>
          <w:p w14:paraId="3747C55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hideMark/>
          </w:tcPr>
          <w:p w14:paraId="576A4E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vMerge w:val="restart"/>
          </w:tcPr>
          <w:p w14:paraId="24538C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05001L4970</w:t>
            </w:r>
          </w:p>
        </w:tc>
        <w:tc>
          <w:tcPr>
            <w:tcW w:w="529" w:type="dxa"/>
            <w:vMerge w:val="restart"/>
            <w:hideMark/>
          </w:tcPr>
          <w:p w14:paraId="3442D7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35A0B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D8D0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C93B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56149,0</w:t>
            </w:r>
          </w:p>
          <w:p w14:paraId="440B39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9F1D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27407,2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4DA4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4880,8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721D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4314,3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6D5966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10146,9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19BB6E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9399,8</w:t>
            </w:r>
          </w:p>
        </w:tc>
      </w:tr>
      <w:tr w:rsidR="00250477" w:rsidRPr="00250477" w14:paraId="1A7DB35A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04A8DE2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D603D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01C0A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5ED1D9D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33A030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14:paraId="23624B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hideMark/>
          </w:tcPr>
          <w:p w14:paraId="0CF5A4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6B719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49FC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5F9B0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26225,3</w:t>
            </w:r>
          </w:p>
          <w:p w14:paraId="3CCB9C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3F105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16116,6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1FA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1141,6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EED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2252,6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327AED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3637,4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30F3F7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3077,1</w:t>
            </w:r>
          </w:p>
        </w:tc>
      </w:tr>
      <w:tr w:rsidR="00250477" w:rsidRPr="00250477" w14:paraId="7E176222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635642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F4730D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92AA3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23D69E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B9084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14:paraId="724429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hideMark/>
          </w:tcPr>
          <w:p w14:paraId="3BEDA3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26AC2FE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B7BD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F6D4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9372,2</w:t>
            </w:r>
          </w:p>
          <w:p w14:paraId="353B63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25B10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5960,9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8663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422,2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1A6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750,9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4A456E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1212,5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6499DF4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1025,7</w:t>
            </w:r>
          </w:p>
        </w:tc>
      </w:tr>
      <w:tr w:rsidR="00250477" w:rsidRPr="00250477" w14:paraId="003D4E6F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621CAD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12BCC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0856AC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01583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5468FFC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14:paraId="5B28CC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hideMark/>
          </w:tcPr>
          <w:p w14:paraId="47429B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15F72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AF8B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8382B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20551,5</w:t>
            </w:r>
          </w:p>
          <w:p w14:paraId="023AD5A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623A82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5329,7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0F6F8B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3317,0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DB0BB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1310,8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6008C1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5297,0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4AE9A3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5297,0</w:t>
            </w:r>
          </w:p>
        </w:tc>
      </w:tr>
      <w:tr w:rsidR="00250477" w:rsidRPr="00250477" w14:paraId="3849DAAE" w14:textId="77777777" w:rsidTr="0099595B">
        <w:trPr>
          <w:trHeight w:val="480"/>
          <w:jc w:val="center"/>
        </w:trPr>
        <w:tc>
          <w:tcPr>
            <w:tcW w:w="846" w:type="dxa"/>
            <w:vAlign w:val="center"/>
          </w:tcPr>
          <w:p w14:paraId="4AF6A7D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73914F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мониторинг списка молодых семей, нуждающихся в улучшении жилищных условий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14:paraId="28B6EC0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</w:tcPr>
          <w:p w14:paraId="0C890B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0468" w:type="dxa"/>
            <w:gridSpan w:val="10"/>
            <w:vAlign w:val="center"/>
          </w:tcPr>
          <w:p w14:paraId="0078E08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</w:tr>
      <w:tr w:rsidR="00250477" w:rsidRPr="00250477" w14:paraId="6AFA94FC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04571DE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008" w:type="dxa"/>
            <w:gridSpan w:val="2"/>
            <w:vMerge w:val="restart"/>
            <w:hideMark/>
          </w:tcPr>
          <w:p w14:paraId="1D23F4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  <w:p w14:paraId="07731E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7695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14:paraId="6E4233C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  <w:p w14:paraId="7CCA0B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</w:tcPr>
          <w:p w14:paraId="6E375A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vMerge w:val="restart"/>
          </w:tcPr>
          <w:p w14:paraId="5CA672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0500200000</w:t>
            </w:r>
          </w:p>
        </w:tc>
        <w:tc>
          <w:tcPr>
            <w:tcW w:w="529" w:type="dxa"/>
            <w:vMerge w:val="restart"/>
          </w:tcPr>
          <w:p w14:paraId="787D05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F54DB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E160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6346,0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1210CC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3598,7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BF4D5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2427,3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AB58F6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24C63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8E24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  <w:p w14:paraId="7310E6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A5507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10E12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  <w:p w14:paraId="31998E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4A5B23C5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A32852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6F2A06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A5968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308EB6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83BB04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04E64F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290A5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169A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5351,4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8353F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2924,1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DC129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2427,3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65267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24E9F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D4D52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C6A0612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57827A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0D9587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C840F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14EFA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DE3F07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6C8D2F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F6E5B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C9785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505,9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719F14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505,9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4A04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79DE5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F66FE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D4EA05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FB14228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5A77998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</w:tcPr>
          <w:p w14:paraId="394AE5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95553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816EA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58003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7B0A43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53D748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48A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488,7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387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5F7F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B2D72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AF41C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00C7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  <w:p w14:paraId="52F51E9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0A3EF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30C7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  <w:p w14:paraId="066083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31070278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0E43E16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5D2C1E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г. № 5-ФЗ "О ветеранах", в соответствии с Указом Президента Российской Федерации от 7 мая 2008 г. № 714 "Об обеспечении жильем ветеранов Великой Отечественной войны 1941-1945 годов"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008F007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0912883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270060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vMerge w:val="restart"/>
            <w:vAlign w:val="center"/>
          </w:tcPr>
          <w:p w14:paraId="54800E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BEDE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0500251340</w:t>
            </w:r>
          </w:p>
          <w:p w14:paraId="687303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  <w:hideMark/>
          </w:tcPr>
          <w:p w14:paraId="1F6A4E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C5AEE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578899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1592,2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2E653C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7CDD48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1592,2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0312CE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994A4E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68756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BF57E73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74F6936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281C0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6B50A4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A593B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C4811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3DE6D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6708D9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992425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5B07F4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1592,2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5B4247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18D0CF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1592,2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1DB4BD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39DDC3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94B4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62DEF84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E6EB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0097E22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3400C0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BEE1C8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8C823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0FA7C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9627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F6B7AD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595563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BCC74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D8FB1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C8A75E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6DB27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09451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4F53E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F7BEB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C666BC9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7738B1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54F96D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7FE0B4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A7479F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78412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D68BD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464732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345AD3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B79B28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6C2E0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D1B1C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42083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E704F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5B3C3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688AF98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7041D0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27F1D0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24 ноября 1995 г. № 181-ФЗ «О социальной защите инвалидов в Российской Федерации»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02E7291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791F6F8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058B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B7EE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  <w:p w14:paraId="744FDD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F9DA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14:paraId="2A30CD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vMerge w:val="restart"/>
            <w:vAlign w:val="center"/>
          </w:tcPr>
          <w:p w14:paraId="2D474D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622C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5039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0500251760</w:t>
            </w:r>
          </w:p>
          <w:p w14:paraId="08AB87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8A044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  <w:hideMark/>
          </w:tcPr>
          <w:p w14:paraId="44D41E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8A49E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7E5407F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2391,5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78C2B2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1556,4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60365B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835,1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206E385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F738D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EFE22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AF53CC2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44C50D6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69FB7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85D10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53E4F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273BD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D3B4F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0758FE0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C1587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60F4FA2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2391,5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312E82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1556,4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605B5A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835,1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2BB308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E6191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00640E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DA51DC3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4D2899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99942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78A7A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682AA0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DC272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7B6AC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55F4EC9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025F8F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BCDAC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C7277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E50BA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A1D07D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6C2003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B8E50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FD984CC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7273B3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5BC8AA4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3C3898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2521B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E830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08F46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339C6B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12CDAD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774FF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E881B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68649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8B55B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08892C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27439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D30AE62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16C869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1.2.3.</w:t>
            </w:r>
          </w:p>
          <w:p w14:paraId="2182E5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35AC4A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мероприятий, направленных на комплексное развитие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сельских территорий (улучшение жилищных условий граждан, проживающих на сельских территориях) ***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2DA2B9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56B46F3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631AB4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vMerge w:val="restart"/>
            <w:vAlign w:val="center"/>
          </w:tcPr>
          <w:p w14:paraId="128666D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05002L5761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492541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56183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9107A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2362,3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083DAC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2042,3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41055E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060FD2C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814C6A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01693C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250477" w:rsidRPr="00250477" w14:paraId="587FE7A4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0F9EC5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58FABA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25BF4F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755C00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B429A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DADC6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3EA8D5F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E2449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1321F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1367,7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ADF88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1367,7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C884E3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42D8A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21F31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1C9DF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83D38E4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3DE675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D39003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ECADF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7E76C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3CCD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BA80E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194796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A7036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DDED7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505,9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18EDBD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505,9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73995F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DE58C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A3CAF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5206E8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2780A7E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7FBC42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44AEB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92D5E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C928B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D06C2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76531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501A205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5579E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D6DEF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488,7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5D7C11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7BBF96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7FFADF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6653C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4D7B6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250477" w:rsidRPr="00250477" w14:paraId="61B2E05E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323782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008" w:type="dxa"/>
            <w:gridSpan w:val="2"/>
            <w:vMerge w:val="restart"/>
            <w:hideMark/>
          </w:tcPr>
          <w:p w14:paraId="06437A78" w14:textId="77777777" w:rsid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жильем реабилитированных лиц, имеющих инвалидность или являющихся пенсионерами, и проживающих совместно членов их семей»</w:t>
            </w:r>
          </w:p>
          <w:p w14:paraId="168422DC" w14:textId="65BDF17C" w:rsidR="001471A5" w:rsidRPr="00250477" w:rsidRDefault="001471A5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6639FD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59ABFA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vMerge w:val="restart"/>
            <w:vAlign w:val="center"/>
          </w:tcPr>
          <w:p w14:paraId="35AAC4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529" w:type="dxa"/>
            <w:vMerge w:val="restart"/>
            <w:vAlign w:val="center"/>
          </w:tcPr>
          <w:p w14:paraId="7335EF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  <w:p w14:paraId="774087A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1A096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8CD3D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4675,4</w:t>
            </w:r>
          </w:p>
          <w:p w14:paraId="44CABB2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307A75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650675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43E96B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CCA88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1469,4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0EAB7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833C0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40A3A9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30AADC05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6565E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5A8374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02673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E33CB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421D1A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2075DE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4F8AD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332A6D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3853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4675,4</w:t>
            </w:r>
          </w:p>
          <w:p w14:paraId="40DE14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22CB9ED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789A6D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76FA86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19C1D6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1469,4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D20FC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75D7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54D9555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4045E578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5C76C4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6E90DB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6434C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EE7E3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10792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5A8C4C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34DC1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90CAD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67BCB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63812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03811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20479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0BCA6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4AE5CAE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5480F7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72991C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76DD95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DB27A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1C30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5B73136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C84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21D5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  <w:p w14:paraId="63F79C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D39FF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0ED1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050032C190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44794B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528B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5B9B0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FC2600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EBD0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4629,2</w:t>
            </w:r>
          </w:p>
          <w:p w14:paraId="579D44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75BD4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28E0EA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3174,3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799BC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FE29A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1454,9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35C6B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9B9F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5C4A2D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4499F18B" w14:textId="77777777" w:rsidTr="0099595B">
        <w:trPr>
          <w:trHeight w:val="587"/>
          <w:jc w:val="center"/>
        </w:trPr>
        <w:tc>
          <w:tcPr>
            <w:tcW w:w="846" w:type="dxa"/>
            <w:vMerge/>
            <w:vAlign w:val="center"/>
            <w:hideMark/>
          </w:tcPr>
          <w:p w14:paraId="502651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91966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0E6D87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AFF6CF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404CB2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6F255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29BBBB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22104C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640C56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E2416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4629,2</w:t>
            </w:r>
          </w:p>
          <w:p w14:paraId="4BF515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144938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57FB76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3174,3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64EE7F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CA55E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1454,9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F1E8D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2295E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73DEC78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7D659C93" w14:textId="77777777" w:rsidTr="0099595B">
        <w:trPr>
          <w:trHeight w:val="480"/>
          <w:jc w:val="center"/>
        </w:trPr>
        <w:tc>
          <w:tcPr>
            <w:tcW w:w="846" w:type="dxa"/>
            <w:vAlign w:val="center"/>
          </w:tcPr>
          <w:p w14:paraId="60D437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14:paraId="485FAAA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14:paraId="19221F1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Align w:val="center"/>
          </w:tcPr>
          <w:p w14:paraId="4D0F49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Align w:val="center"/>
          </w:tcPr>
          <w:p w14:paraId="5E8C9A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Align w:val="center"/>
          </w:tcPr>
          <w:p w14:paraId="531874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050032C190</w:t>
            </w:r>
          </w:p>
        </w:tc>
        <w:tc>
          <w:tcPr>
            <w:tcW w:w="529" w:type="dxa"/>
            <w:vAlign w:val="center"/>
          </w:tcPr>
          <w:p w14:paraId="6C39AB9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7B7975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9BF80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86D50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46,5</w:t>
            </w:r>
          </w:p>
          <w:p w14:paraId="46A70E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11ED2E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30C3D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79F57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6E200B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  <w:p w14:paraId="37436D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0CB2C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3BA59BF" w14:textId="77777777" w:rsidTr="0099595B">
        <w:trPr>
          <w:trHeight w:val="480"/>
          <w:jc w:val="center"/>
        </w:trPr>
        <w:tc>
          <w:tcPr>
            <w:tcW w:w="846" w:type="dxa"/>
            <w:vAlign w:val="center"/>
          </w:tcPr>
          <w:p w14:paraId="3E34B9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07CC883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14:paraId="4C919F4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9790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9148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E94DB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0FA2D2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74693B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42894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30D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46,5</w:t>
            </w:r>
          </w:p>
          <w:p w14:paraId="587A176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EE0A16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A9D0E8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264486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DF619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30FE8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  <w:p w14:paraId="53A28F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E6E2C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B4352F4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1F11A5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008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030B5E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664219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DFC4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738F1F0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A749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0500400000</w:t>
            </w:r>
          </w:p>
        </w:tc>
        <w:tc>
          <w:tcPr>
            <w:tcW w:w="529" w:type="dxa"/>
            <w:vMerge w:val="restart"/>
            <w:vAlign w:val="center"/>
          </w:tcPr>
          <w:p w14:paraId="30C374B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560EF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02E290A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8D419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0BEEC4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61E55F1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77D49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C664A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A7C3CDD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40D23C6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5C64D6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38B68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6428F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287D1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1F7292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97CA8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0E5E0A5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8BFB45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7D76A7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4BF66C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7BE05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FF2A3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526C8F2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0B37E14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79C9FEF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548117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8D2EF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F314F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01B4850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55FCBD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71C95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EADE8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0C569D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079D0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C3E64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0A280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EC8A6C9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5BF7A77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46E103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  <w:p w14:paraId="413E32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0A274E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0F9873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1FC42E7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4437E9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050042С250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300D10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03754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65B0CB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A89238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0A2465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3154FF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4DD0A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EF381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6814B43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2B3682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7AE7E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C2E22E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0FF01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1F5845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2E300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19973B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9C7A27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5AB0A8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633136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307C88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348E4D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2386D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9DCCBB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47A2F474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930F9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6EF94A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026383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5483BC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29FC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8D94D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237142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hideMark/>
          </w:tcPr>
          <w:p w14:paraId="4B1611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AC19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D64B8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BFAD05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016AD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10484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549B4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BC32953" w14:textId="77777777" w:rsidTr="00250477">
        <w:trPr>
          <w:trHeight w:val="480"/>
          <w:jc w:val="center"/>
        </w:trPr>
        <w:tc>
          <w:tcPr>
            <w:tcW w:w="16172" w:type="dxa"/>
            <w:gridSpan w:val="14"/>
          </w:tcPr>
          <w:p w14:paraId="5188E4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 Обеспечение жилыми помещениями детей-сирот и детей, оставшихся без попечения родителей, и лиц из их числа, проживающих на территории муниципального образования</w:t>
            </w:r>
          </w:p>
        </w:tc>
      </w:tr>
      <w:tr w:rsidR="00250477" w:rsidRPr="00250477" w14:paraId="314DF3CA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591504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 </w:t>
            </w:r>
          </w:p>
        </w:tc>
        <w:tc>
          <w:tcPr>
            <w:tcW w:w="4008" w:type="dxa"/>
            <w:gridSpan w:val="2"/>
            <w:vMerge w:val="restart"/>
          </w:tcPr>
          <w:p w14:paraId="166360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«Государственная поддержка детей-сирот по предоставлению и содержанию жилья»</w:t>
            </w:r>
          </w:p>
          <w:p w14:paraId="7D88AD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7F86E43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851" w:type="dxa"/>
            <w:vMerge w:val="restart"/>
            <w:vAlign w:val="center"/>
          </w:tcPr>
          <w:p w14:paraId="74ED61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  <w:p w14:paraId="51D396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  <w:p w14:paraId="3D5487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6EEDBB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529" w:type="dxa"/>
            <w:vMerge w:val="restart"/>
            <w:vAlign w:val="center"/>
          </w:tcPr>
          <w:p w14:paraId="313A16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  <w:p w14:paraId="1C75C2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6CA88D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  <w:p w14:paraId="1950DE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E6454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A17C9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96FDBC" w14:textId="69A73517" w:rsidR="00250477" w:rsidRPr="00250477" w:rsidRDefault="00556A3F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88331,0</w:t>
            </w:r>
          </w:p>
          <w:p w14:paraId="24911C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6E0C54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22027,2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A1557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20662,8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FCBC4DC" w14:textId="53A31A16" w:rsidR="00250477" w:rsidRPr="00250477" w:rsidRDefault="00556A3F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15650,1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74C1E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14061,1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E3D50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15929,8</w:t>
            </w:r>
          </w:p>
        </w:tc>
      </w:tr>
      <w:tr w:rsidR="00250477" w:rsidRPr="00250477" w14:paraId="1AC1402C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168E63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6F8CEF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CBB00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D117B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2BB48D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05E5750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EC79E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B16AD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19921,6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100018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EB7158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0C27B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6142,0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018BB1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6124,3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FCF321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7655,3</w:t>
            </w:r>
          </w:p>
        </w:tc>
      </w:tr>
      <w:tr w:rsidR="00250477" w:rsidRPr="00250477" w14:paraId="5B581A3A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02C7AB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40FB08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993B8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31571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8AF22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51BCE0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5ECE0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B5DAC1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A0EBF7" w14:textId="251FC9D9" w:rsidR="00250477" w:rsidRPr="00250477" w:rsidRDefault="00556A3F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68409,3</w:t>
            </w:r>
          </w:p>
          <w:p w14:paraId="5F8940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2F7538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22027,2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3EFB940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20662,8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46B2497" w14:textId="40BA6A73" w:rsidR="00250477" w:rsidRPr="00250477" w:rsidRDefault="00556A3F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9508,0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D67905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7936,8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91951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8274,5</w:t>
            </w:r>
          </w:p>
        </w:tc>
      </w:tr>
      <w:tr w:rsidR="00250477" w:rsidRPr="00250477" w14:paraId="79871A14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5DF2F99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D5ECE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 сирот и детей, оставшихся без попечения родителей, по договорам найма специализированных жилых помещений *****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4911F1A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имущественных и земельных отношений администрации Добрянского городского округа 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506F6B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5D7183A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vMerge w:val="restart"/>
            <w:vAlign w:val="center"/>
          </w:tcPr>
          <w:p w14:paraId="66D5B4D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050052С080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2F8704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9B91A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49EB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EA0588" w14:textId="1BA6D726" w:rsidR="00250477" w:rsidRPr="00250477" w:rsidRDefault="00C07E30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44979,5</w:t>
            </w:r>
          </w:p>
          <w:p w14:paraId="07E2E5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682E1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16295,7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61D96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14516,4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817C765" w14:textId="237167B8" w:rsidR="00250477" w:rsidRPr="00250477" w:rsidRDefault="00C07E30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5279,2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3492F4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4179,2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9A6A7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4708,9</w:t>
            </w:r>
          </w:p>
        </w:tc>
      </w:tr>
      <w:tr w:rsidR="00C07E30" w:rsidRPr="00250477" w14:paraId="1572AFD3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4F007690" w14:textId="77777777" w:rsidR="00C07E30" w:rsidRPr="00250477" w:rsidRDefault="00C07E30" w:rsidP="00C07E30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FD1518B" w14:textId="77777777" w:rsidR="00C07E30" w:rsidRPr="00250477" w:rsidRDefault="00C07E30" w:rsidP="00C07E30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C323C86" w14:textId="77777777" w:rsidR="00C07E30" w:rsidRPr="00250477" w:rsidRDefault="00C07E30" w:rsidP="00C07E30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E48EAA0" w14:textId="77777777" w:rsidR="00C07E30" w:rsidRPr="00250477" w:rsidRDefault="00C07E30" w:rsidP="00C07E30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E5DBF09" w14:textId="77777777" w:rsidR="00C07E30" w:rsidRPr="00250477" w:rsidRDefault="00C07E30" w:rsidP="00C07E30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D769DFA" w14:textId="77777777" w:rsidR="00C07E30" w:rsidRPr="00250477" w:rsidRDefault="00C07E30" w:rsidP="00C07E30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3A975444" w14:textId="77777777" w:rsidR="00C07E30" w:rsidRPr="00250477" w:rsidRDefault="00C07E30" w:rsidP="00C07E30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A888360" w14:textId="77777777" w:rsidR="00C07E30" w:rsidRPr="00250477" w:rsidRDefault="00C07E30" w:rsidP="00C07E30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7F20C37" w14:textId="77777777" w:rsidR="00C07E30" w:rsidRPr="00250477" w:rsidRDefault="00C07E30" w:rsidP="00C07E30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CB6F9F" w14:textId="77777777" w:rsidR="00C07E30" w:rsidRPr="00250477" w:rsidRDefault="00C07E30" w:rsidP="00C07E30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44979,5</w:t>
            </w:r>
          </w:p>
          <w:p w14:paraId="5F5AEE1A" w14:textId="77777777" w:rsidR="00C07E30" w:rsidRPr="00250477" w:rsidRDefault="00C07E30" w:rsidP="00C07E30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E6D4133" w14:textId="015B5CE2" w:rsidR="00C07E30" w:rsidRPr="00250477" w:rsidRDefault="00C07E30" w:rsidP="00C07E30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16295,7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06B0EA2" w14:textId="0D183E7C" w:rsidR="00C07E30" w:rsidRPr="00250477" w:rsidRDefault="00C07E30" w:rsidP="00C07E30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14516,4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261D0CCF" w14:textId="0A152B42" w:rsidR="00C07E30" w:rsidRPr="00250477" w:rsidRDefault="00C07E30" w:rsidP="00C07E30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5279,2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3811E44" w14:textId="6AADEDBF" w:rsidR="00C07E30" w:rsidRPr="00250477" w:rsidRDefault="00C07E30" w:rsidP="00C07E30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4179,2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B72FD78" w14:textId="1FBE4012" w:rsidR="00C07E30" w:rsidRPr="00250477" w:rsidRDefault="00C07E30" w:rsidP="00C07E30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4708,9</w:t>
            </w:r>
          </w:p>
        </w:tc>
      </w:tr>
      <w:tr w:rsidR="00250477" w:rsidRPr="00250477" w14:paraId="28D28FEB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6BCFF3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23B25C5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жилых помещений специализированного жилищного фонда для детей-сирот, детей, оставшихся без попечения родителей, лиц из их числа ******* 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0C8D94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E82231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5189A2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5" w:type="dxa"/>
            <w:vMerge w:val="restart"/>
            <w:vAlign w:val="center"/>
          </w:tcPr>
          <w:p w14:paraId="283713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050052С070</w:t>
            </w:r>
          </w:p>
        </w:tc>
        <w:tc>
          <w:tcPr>
            <w:tcW w:w="529" w:type="dxa"/>
            <w:vAlign w:val="center"/>
            <w:hideMark/>
          </w:tcPr>
          <w:p w14:paraId="63EF04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6382AB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26F8F87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86151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6DC1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21960,2</w:t>
            </w:r>
          </w:p>
          <w:p w14:paraId="7596A4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2F39F4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5453,9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5D5BE0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5777,5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28CB7F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3906,7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1DF5F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3507,1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155EF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3315,0</w:t>
            </w:r>
          </w:p>
        </w:tc>
      </w:tr>
      <w:tr w:rsidR="00250477" w:rsidRPr="00250477" w14:paraId="07EC2F6C" w14:textId="77777777" w:rsidTr="0099595B">
        <w:trPr>
          <w:trHeight w:val="970"/>
          <w:jc w:val="center"/>
        </w:trPr>
        <w:tc>
          <w:tcPr>
            <w:tcW w:w="846" w:type="dxa"/>
            <w:vMerge/>
            <w:vAlign w:val="center"/>
            <w:hideMark/>
          </w:tcPr>
          <w:p w14:paraId="30E7F29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D52DBA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EC284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773E1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38BC52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416F7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  <w:hideMark/>
          </w:tcPr>
          <w:p w14:paraId="202F57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32DC31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DA2DF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5C02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8258,3</w:t>
            </w:r>
          </w:p>
          <w:p w14:paraId="40CE52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647588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5453,9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A1BC8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980,5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6EF41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664,1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3AF1B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596,2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FCAF3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563,6</w:t>
            </w:r>
          </w:p>
        </w:tc>
      </w:tr>
      <w:tr w:rsidR="00250477" w:rsidRPr="00250477" w14:paraId="1D38A466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0AE405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8AEDD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77E49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2E6B2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75BF66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E08B5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  <w:hideMark/>
          </w:tcPr>
          <w:p w14:paraId="1F38C7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042AC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8D777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13701,9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D154D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55A7E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4797,0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BC0FBE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3242,6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58CF2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2910,9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B404F8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2751,4</w:t>
            </w:r>
          </w:p>
        </w:tc>
      </w:tr>
      <w:tr w:rsidR="00250477" w:rsidRPr="00250477" w14:paraId="1340BD06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21079E5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3C516B4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осуществления государственных полномочий по обеспечению жилыми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помещениями детей-сирот и детей, оставшихся без попечения родителей, лиц из числа детей-сирот и детей, оставшихся без попечения родителей******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1A8D8B8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имущественных и земельных отношений администрации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432EF3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506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7B42D1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4D70B9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050052С090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7890C2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14:paraId="64730A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2C5968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11FE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6526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1469,6</w:t>
            </w:r>
          </w:p>
          <w:p w14:paraId="6179E7A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1CB9C4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277,6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1DA2BE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368,9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078357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322,1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4B7F5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250,5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05A4C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250,5</w:t>
            </w:r>
          </w:p>
        </w:tc>
      </w:tr>
      <w:tr w:rsidR="00250477" w:rsidRPr="00250477" w14:paraId="6177F19A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35A048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1018F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3D7F0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E35481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D1B6A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FD2A48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2EFE56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E3F26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7B1C2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8F88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1469,6</w:t>
            </w:r>
          </w:p>
          <w:p w14:paraId="2274EC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7AB2D4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277,6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3983DC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368,9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12A966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322,1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7CE15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250,5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8167A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250,5</w:t>
            </w:r>
          </w:p>
        </w:tc>
      </w:tr>
      <w:tr w:rsidR="00250477" w:rsidRPr="00250477" w14:paraId="1A4E0F7E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517C90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vAlign w:val="center"/>
          </w:tcPr>
          <w:p w14:paraId="32C69CEE" w14:textId="5ABFF6E5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B01C0B"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********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087F21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103F24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851" w:type="dxa"/>
            <w:vMerge w:val="restart"/>
            <w:vAlign w:val="center"/>
          </w:tcPr>
          <w:p w14:paraId="6171138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vMerge w:val="restart"/>
            <w:vAlign w:val="center"/>
          </w:tcPr>
          <w:p w14:paraId="4A078D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05005R0820</w:t>
            </w:r>
          </w:p>
          <w:p w14:paraId="1ED682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266B84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05C4B1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5E5DB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19921,6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E27F8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E64AE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775BE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6142,0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B0F95E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6124,3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FF7A3A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7655,3</w:t>
            </w:r>
          </w:p>
        </w:tc>
      </w:tr>
      <w:tr w:rsidR="00250477" w:rsidRPr="00250477" w14:paraId="530004F7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3FB515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210FB9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7351BB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190C95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8939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D6AA3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4F0BF2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185B30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6C884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19921,6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7B5218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AD3025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C0DB1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6142,0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45D6D8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6124,3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F40C6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7655,3</w:t>
            </w:r>
          </w:p>
        </w:tc>
      </w:tr>
      <w:tr w:rsidR="00250477" w:rsidRPr="00250477" w14:paraId="0DBA3791" w14:textId="77777777" w:rsidTr="00250477">
        <w:trPr>
          <w:trHeight w:val="480"/>
          <w:jc w:val="center"/>
        </w:trPr>
        <w:tc>
          <w:tcPr>
            <w:tcW w:w="16172" w:type="dxa"/>
            <w:gridSpan w:val="14"/>
            <w:hideMark/>
          </w:tcPr>
          <w:p w14:paraId="42CB564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3. Повышение качества взаимодействия ОМСУ Добрянского городского округа с ТОС, населением, для согласования интересов и возможностей консолидации усилий по увеличению доли ресурсов, привлекаемых на конкурсной основе из вышестоящих бюджетов и государственных фондов, и реализации инвестиционных и общественных проектов на территории Добрянского городского округа и Стратегии социально-экономического развития в целом</w:t>
            </w:r>
          </w:p>
        </w:tc>
      </w:tr>
      <w:tr w:rsidR="00250477" w:rsidRPr="00250477" w14:paraId="6208EC56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3BF271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008" w:type="dxa"/>
            <w:gridSpan w:val="2"/>
            <w:vMerge w:val="restart"/>
            <w:hideMark/>
          </w:tcPr>
          <w:p w14:paraId="5EFDA0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«Создание постоянно действующей системы поддержки деятельности общественных организаций, их программ и инициатив»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42F8A5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E4284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66E9E9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  <w:p w14:paraId="36A57A8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55ACE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0500600000</w:t>
            </w:r>
          </w:p>
        </w:tc>
        <w:tc>
          <w:tcPr>
            <w:tcW w:w="529" w:type="dxa"/>
            <w:vMerge w:val="restart"/>
            <w:vAlign w:val="center"/>
          </w:tcPr>
          <w:p w14:paraId="07B12A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14:paraId="32C83D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46DD16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14:paraId="2AB2BA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25AA9F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DC2C9EF" w14:textId="4DD97836" w:rsidR="00250477" w:rsidRPr="00250477" w:rsidRDefault="00C07E30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15342,9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54C98C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4100,2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53239AF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7554,3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17FC66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F5DB07" w14:textId="401A44A1" w:rsidR="00250477" w:rsidRPr="00250477" w:rsidRDefault="00C07E30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1476,2</w:t>
            </w:r>
          </w:p>
          <w:p w14:paraId="1AE065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DAE1D2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1106,1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BA207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1106,1</w:t>
            </w:r>
          </w:p>
        </w:tc>
      </w:tr>
      <w:tr w:rsidR="00250477" w:rsidRPr="00250477" w14:paraId="727503B4" w14:textId="77777777" w:rsidTr="0099595B">
        <w:trPr>
          <w:trHeight w:val="518"/>
          <w:jc w:val="center"/>
        </w:trPr>
        <w:tc>
          <w:tcPr>
            <w:tcW w:w="846" w:type="dxa"/>
            <w:vMerge/>
            <w:vAlign w:val="center"/>
            <w:hideMark/>
          </w:tcPr>
          <w:p w14:paraId="0B5F94F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6CE23C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E2BFE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8D68C8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9D970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45D01C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BE374F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00AB5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3960,0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5F0D2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2C1CC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3960,0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FDFE6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BA382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AC213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A22FAC7" w14:textId="77777777" w:rsidTr="0099595B">
        <w:trPr>
          <w:trHeight w:val="774"/>
          <w:jc w:val="center"/>
        </w:trPr>
        <w:tc>
          <w:tcPr>
            <w:tcW w:w="846" w:type="dxa"/>
            <w:vMerge/>
            <w:vAlign w:val="center"/>
            <w:hideMark/>
          </w:tcPr>
          <w:p w14:paraId="0E1BF76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61EF94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F1DB0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11574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F1CA7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693FF8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62E36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5DE3BD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AB84DE" w14:textId="216AD4E2" w:rsidR="00250477" w:rsidRPr="00250477" w:rsidRDefault="00C07E30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10892,9</w:t>
            </w:r>
          </w:p>
          <w:p w14:paraId="441534F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7C9D5B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4050,2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3BD27F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3154,3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1575C75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6DBF6E" w14:textId="0FBA653B" w:rsidR="00250477" w:rsidRPr="00250477" w:rsidRDefault="00C07E30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1476,2</w:t>
            </w:r>
          </w:p>
          <w:p w14:paraId="2755C2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02090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1106,1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C606C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1106,1</w:t>
            </w:r>
          </w:p>
        </w:tc>
      </w:tr>
      <w:tr w:rsidR="00250477" w:rsidRPr="00250477" w14:paraId="0D97B200" w14:textId="77777777" w:rsidTr="0099595B">
        <w:trPr>
          <w:trHeight w:val="774"/>
          <w:jc w:val="center"/>
        </w:trPr>
        <w:tc>
          <w:tcPr>
            <w:tcW w:w="846" w:type="dxa"/>
            <w:vMerge/>
            <w:vAlign w:val="center"/>
          </w:tcPr>
          <w:p w14:paraId="6AFB64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</w:tcPr>
          <w:p w14:paraId="494B9C4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4B638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B41C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1C63E6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3D5510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035C18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F25A0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19A77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DEE76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47C4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440,0</w:t>
            </w:r>
          </w:p>
          <w:p w14:paraId="1C5815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A4340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0FEBA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7511B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E1BFB3F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0F945C0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499C45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социокультурных инициатив и проектов среди некоммерческих организаций Добрянского городского округа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0B2127B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11FE6B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6860B9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61B11F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0500600050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631B06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ECAA8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FBD6F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1736,8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017E3C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62D8D4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3366FAF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536,8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0B65E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F48922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250477" w:rsidRPr="00250477" w14:paraId="5CEBE92C" w14:textId="77777777" w:rsidTr="0099595B">
        <w:trPr>
          <w:trHeight w:val="1120"/>
          <w:jc w:val="center"/>
        </w:trPr>
        <w:tc>
          <w:tcPr>
            <w:tcW w:w="846" w:type="dxa"/>
            <w:vMerge/>
            <w:vAlign w:val="center"/>
            <w:hideMark/>
          </w:tcPr>
          <w:p w14:paraId="72827D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30BC02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4D7E2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92685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5E179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609D7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728A2A0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97B92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49E12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1736,8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F4BB5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267FBD4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0D8E3B3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536,8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481A9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D4436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250477" w:rsidRPr="00250477" w14:paraId="2B170DC1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615D35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4FEA58A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Софинансирование проектов инициативного бюджетирования </w:t>
            </w:r>
          </w:p>
          <w:p w14:paraId="6C57E82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037289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  <w:p w14:paraId="5C1FF82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80606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44FE9C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3CD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6C84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  <w:p w14:paraId="7C277D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18D9F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14:paraId="5E6E42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5" w:type="dxa"/>
            <w:vMerge w:val="restart"/>
            <w:vAlign w:val="center"/>
          </w:tcPr>
          <w:p w14:paraId="46F91E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07BF1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05006SP080</w:t>
            </w:r>
          </w:p>
          <w:p w14:paraId="6A3A191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  <w:hideMark/>
          </w:tcPr>
          <w:p w14:paraId="51E245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09F822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25031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4400,0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9855C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C3A40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4400,0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1CBB8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F774D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EEDFD3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458557F0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E776D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6B066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856FDE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C5857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4131A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BFCC7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2B85CA1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6A6805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C9654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3960,0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E4717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84BF6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3960,0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53EA5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F6268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D4D9C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D9E33BF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78B68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A3500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E5918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B0E16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676C7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5BFD2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6B09FDB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95853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C86D6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BDAC1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24872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05B24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39FBE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26812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1C1B3E3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393421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1FE76A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0BDEE22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96E9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89C7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8B52D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799A42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2E08EDE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79C8D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BEA00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B1136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E650B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5685B5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F84B9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8DBC933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2F1F0D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5565AC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AA3D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760EDD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33642F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258205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0500612000</w:t>
            </w:r>
          </w:p>
        </w:tc>
        <w:tc>
          <w:tcPr>
            <w:tcW w:w="529" w:type="dxa"/>
            <w:vAlign w:val="center"/>
          </w:tcPr>
          <w:p w14:paraId="0807A3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14:paraId="280DBF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32679E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  <w:p w14:paraId="4C2E19F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FA725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A5464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AFA7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5864,4</w:t>
            </w:r>
          </w:p>
          <w:p w14:paraId="67B0C22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031451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3577,3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D8533A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2287,1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A1B01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910DF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74E7B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FBACF32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22C2A0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1F864D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DCD8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09D3F43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34BBE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BD4AE5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1931248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0D5368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3EDE9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1864,8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91828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EE375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1864,8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71AE9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E843B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1E16A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B1D3777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6CABA7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105045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523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78B452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C3F9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145A4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77C074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2D45535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79A26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161,6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FC452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99DA2F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161,6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F8277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B1C834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FE54F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A6C1139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5AE5B0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38AE9B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587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26B43F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E8E7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10FD6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37AD11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0579F9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35AA0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260,5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6CA44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8A287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260,5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E2620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7C62E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8FF04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780BAF2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5EDD82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2E3B3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B0B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9AF7A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BFE5CD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83BFB6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  <w:hideMark/>
          </w:tcPr>
          <w:p w14:paraId="00291F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4B88C5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6ED00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2A08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  <w:p w14:paraId="50A2E6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1468B2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0F9EF0E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F8CB6B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44B75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DDF38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47B49D9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709093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758600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развитию всех форм и направлений ТОС, общественных инициатив</w:t>
            </w:r>
          </w:p>
        </w:tc>
        <w:tc>
          <w:tcPr>
            <w:tcW w:w="1746" w:type="dxa"/>
            <w:vMerge w:val="restart"/>
            <w:tcBorders>
              <w:right w:val="single" w:sz="4" w:space="0" w:color="auto"/>
            </w:tcBorders>
            <w:hideMark/>
          </w:tcPr>
          <w:p w14:paraId="30DD293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2F83A6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68A130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0AD437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0500600010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0A6CC7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A313D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DFEFB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F8B710" w14:textId="4CA2760E" w:rsidR="00250477" w:rsidRPr="00250477" w:rsidRDefault="00C07E30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2981,8</w:t>
            </w:r>
          </w:p>
          <w:p w14:paraId="3593B6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7EC2D1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12FDFD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467,2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34F0DD0D" w14:textId="630E5BAB" w:rsidR="00250477" w:rsidRPr="00250477" w:rsidRDefault="00C07E30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939,4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75CFF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706,1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5AFCD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706,1</w:t>
            </w:r>
          </w:p>
        </w:tc>
      </w:tr>
      <w:tr w:rsidR="00250477" w:rsidRPr="00250477" w14:paraId="4CC0EFDE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8CCDA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5E29F3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20200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1D934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4CC10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39CA2D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5B1FF0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3692C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4CEA48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8AFE9A" w14:textId="272CAAB9" w:rsidR="00250477" w:rsidRPr="00250477" w:rsidRDefault="00C07E30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2981,8</w:t>
            </w:r>
          </w:p>
          <w:p w14:paraId="3D5623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2CA933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721F7F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467,2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3D7D8B56" w14:textId="2D71DEF7" w:rsidR="00250477" w:rsidRPr="00250477" w:rsidRDefault="00C07E30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939,4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45743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706,1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2BCB6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706,1</w:t>
            </w:r>
          </w:p>
        </w:tc>
      </w:tr>
      <w:tr w:rsidR="00250477" w:rsidRPr="00250477" w14:paraId="6D35E576" w14:textId="77777777" w:rsidTr="0099595B">
        <w:trPr>
          <w:trHeight w:val="970"/>
          <w:jc w:val="center"/>
        </w:trPr>
        <w:tc>
          <w:tcPr>
            <w:tcW w:w="846" w:type="dxa"/>
            <w:vMerge w:val="restart"/>
            <w:hideMark/>
          </w:tcPr>
          <w:p w14:paraId="20BEE3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562C722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компенсационного характера в связи с ликвидацией (оптимизацией) численности или штата работников муниципальных учреждений (органов местного самоуправления)</w:t>
            </w:r>
          </w:p>
        </w:tc>
        <w:tc>
          <w:tcPr>
            <w:tcW w:w="1746" w:type="dxa"/>
            <w:vMerge w:val="restart"/>
            <w:tcBorders>
              <w:right w:val="single" w:sz="4" w:space="0" w:color="auto"/>
            </w:tcBorders>
          </w:tcPr>
          <w:p w14:paraId="0223815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272655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A446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2D22CC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FE09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6EACE86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5C53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0B2C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0500622000</w:t>
            </w:r>
          </w:p>
          <w:p w14:paraId="1EB98F5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4FBBEB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14:paraId="774DDA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0BB2A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76AF0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9B80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216,3</w:t>
            </w:r>
          </w:p>
          <w:p w14:paraId="04A56E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98031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FD98D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216,3</w:t>
            </w:r>
          </w:p>
          <w:p w14:paraId="0CDCC9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D2E98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8EB72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311611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6BCEC2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BD6F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666418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904D2F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91EC9F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358B1EA" w14:textId="77777777" w:rsidTr="0099595B">
        <w:trPr>
          <w:trHeight w:val="480"/>
          <w:jc w:val="center"/>
        </w:trPr>
        <w:tc>
          <w:tcPr>
            <w:tcW w:w="846" w:type="dxa"/>
            <w:vMerge/>
            <w:hideMark/>
          </w:tcPr>
          <w:p w14:paraId="47B0C19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hideMark/>
          </w:tcPr>
          <w:p w14:paraId="62FEF8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A9D6B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43229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36C143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4503EB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  <w:hideMark/>
          </w:tcPr>
          <w:p w14:paraId="75840B2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5AC312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19E788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625D37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2D34309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4639B4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EBC44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7A9AC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C8C53AA" w14:textId="77777777" w:rsidTr="0099595B">
        <w:trPr>
          <w:trHeight w:val="480"/>
          <w:jc w:val="center"/>
        </w:trPr>
        <w:tc>
          <w:tcPr>
            <w:tcW w:w="846" w:type="dxa"/>
            <w:vMerge/>
            <w:hideMark/>
          </w:tcPr>
          <w:p w14:paraId="4CAE10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hideMark/>
          </w:tcPr>
          <w:p w14:paraId="4CBC35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B5972A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19060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ACE89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072AE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  <w:hideMark/>
          </w:tcPr>
          <w:p w14:paraId="2AAC25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292328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44D663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140,3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6FA7FF5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140,3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1AFC14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3AB9FF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A2466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18E562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1F08B96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1E7262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25359B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укрепление материально-технической базы муниципальных учреждений (организации, органов местного самоуправления)</w:t>
            </w:r>
          </w:p>
        </w:tc>
        <w:tc>
          <w:tcPr>
            <w:tcW w:w="1746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1489295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6D02F7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25CE38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735765D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0500614000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7AEBDF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5E244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147BC5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6B5EBF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2CE48BE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6D7FC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6EB79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29179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8598E18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427B4E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25441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550C4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6878E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96DA8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EE730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364E39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1F1EF2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697112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31D01C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17D0154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24CE26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39D778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B005F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EFAEE78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1EAD231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7327B9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социально-культурного проекта на территории Добрянского городского округа</w:t>
            </w:r>
          </w:p>
        </w:tc>
        <w:tc>
          <w:tcPr>
            <w:tcW w:w="1746" w:type="dxa"/>
            <w:vMerge w:val="restart"/>
            <w:tcBorders>
              <w:right w:val="single" w:sz="4" w:space="0" w:color="auto"/>
            </w:tcBorders>
          </w:tcPr>
          <w:p w14:paraId="5614255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5DE870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1FF54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1141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  <w:p w14:paraId="231007C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07E1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523F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6310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  <w:p w14:paraId="57806B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49DE8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E2212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0500600070</w:t>
            </w:r>
          </w:p>
          <w:p w14:paraId="461FB9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4A0EE6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389BAB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  <w:p w14:paraId="46FF06D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0B73C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085C5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6F7E41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EF575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9A6F69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54E114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7DE1614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7B9B6B9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147ADB8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right w:val="single" w:sz="4" w:space="0" w:color="auto"/>
            </w:tcBorders>
            <w:vAlign w:val="center"/>
          </w:tcPr>
          <w:p w14:paraId="48442D3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7A86B3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A5E0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2A2BD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585C4F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866135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F0004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EC73E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CA6E8B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A3A19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1E2FB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BDFE8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3112D3E" w14:textId="77777777" w:rsidTr="00250477">
        <w:trPr>
          <w:trHeight w:val="480"/>
          <w:jc w:val="center"/>
        </w:trPr>
        <w:tc>
          <w:tcPr>
            <w:tcW w:w="16172" w:type="dxa"/>
            <w:gridSpan w:val="14"/>
            <w:hideMark/>
          </w:tcPr>
          <w:p w14:paraId="3E01B88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Задача 4. Создание условий для развития и деятельности социально ориентированных некоммерческих организаций, осуществляющих деятельность на территории Добрянского городского округа</w:t>
            </w:r>
          </w:p>
        </w:tc>
      </w:tr>
      <w:tr w:rsidR="00250477" w:rsidRPr="00250477" w14:paraId="662B9BC7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25019CA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008" w:type="dxa"/>
            <w:gridSpan w:val="2"/>
            <w:vMerge w:val="restart"/>
            <w:hideMark/>
          </w:tcPr>
          <w:p w14:paraId="49E4B4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14:paraId="65E98A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механизмов оказания имущественной, финансовой и информационной поддержки социально ориентированным некоммерческим организациям» 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4B674B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  <w:p w14:paraId="54BBBAD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40FC8E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  <w:p w14:paraId="340696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7BD782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0500700000</w:t>
            </w:r>
          </w:p>
        </w:tc>
        <w:tc>
          <w:tcPr>
            <w:tcW w:w="529" w:type="dxa"/>
            <w:vMerge w:val="restart"/>
            <w:vAlign w:val="center"/>
          </w:tcPr>
          <w:p w14:paraId="15C54B6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14:paraId="4CEAA1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05131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5E1B9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8067,8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5F8E9A3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1217,8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7CBFD2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05F4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2485,1</w:t>
            </w:r>
          </w:p>
          <w:p w14:paraId="0D72AB8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32ABC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8F24C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1868,7</w:t>
            </w:r>
          </w:p>
          <w:p w14:paraId="238337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BF4D3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A4FE5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</w:tr>
      <w:tr w:rsidR="00250477" w:rsidRPr="00250477" w14:paraId="253815EE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320411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611EB2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1B217F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84F0F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C19B7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31A40D5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DA0B0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8A0F0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8067,8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713467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1217,8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02690FE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9430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2485,1</w:t>
            </w:r>
          </w:p>
          <w:p w14:paraId="3718ED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260B2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A4D6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1868,7</w:t>
            </w:r>
          </w:p>
          <w:p w14:paraId="68CC15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85E85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D3A6B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</w:tr>
      <w:tr w:rsidR="00250477" w:rsidRPr="00250477" w14:paraId="4389BF5A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73AE23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7A91EF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СО НКО, не являющимися муниципальными (государственными) учреждениями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4BAC58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DBE28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7336FF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  <w:p w14:paraId="1FE53AB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380AA0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0500700020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0ABE16C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97D2D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25508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7888,2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633A675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1038,2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529BE2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55DD2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2485,1</w:t>
            </w:r>
          </w:p>
          <w:p w14:paraId="1611E4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764D5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501F0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1868,70</w:t>
            </w:r>
          </w:p>
          <w:p w14:paraId="56C284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F5DC3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B10A8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2034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</w:tr>
      <w:tr w:rsidR="00250477" w:rsidRPr="00250477" w14:paraId="1A8223B7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167EBE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769C5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FC652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662D17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80ACA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102A0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0CCC01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95FF55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153C1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7888,2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52B97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1038,2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346915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70D2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2485,1</w:t>
            </w:r>
          </w:p>
          <w:p w14:paraId="09511D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07ED97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D6EE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1868,70</w:t>
            </w:r>
          </w:p>
          <w:p w14:paraId="10994B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3FEA0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A70F5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</w:tr>
      <w:tr w:rsidR="00250477" w:rsidRPr="00250477" w14:paraId="683849D1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0DA0F4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BE94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4.1.1.1.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vAlign w:val="center"/>
          </w:tcPr>
          <w:p w14:paraId="1453B1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СО НКО, не являющимися муниципальными (государственными) учреждениями</w:t>
            </w:r>
          </w:p>
          <w:p w14:paraId="69D965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09AA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11E8B3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2737A2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1C5A580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F038F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  <w:p w14:paraId="2AC66A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90097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0500700020</w:t>
            </w:r>
          </w:p>
        </w:tc>
        <w:tc>
          <w:tcPr>
            <w:tcW w:w="529" w:type="dxa"/>
            <w:vMerge w:val="restart"/>
            <w:vAlign w:val="center"/>
          </w:tcPr>
          <w:p w14:paraId="46C5E8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7B67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14:paraId="664AC7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5DD8DA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34551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5223,7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55391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592,7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206C5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8CBDF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1139,8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04B45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2C7DB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</w:tr>
      <w:tr w:rsidR="00250477" w:rsidRPr="00250477" w14:paraId="54D520EC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5274C3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647CC0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20F3736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6A022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49CC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248E1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40EF32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335E08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96FD0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5223,7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11912B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592,7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93FBF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D96C3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1139,8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BCD18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63D9D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</w:tr>
      <w:tr w:rsidR="00250477" w:rsidRPr="00250477" w14:paraId="34DC6799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0F5CEC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4.1.1.2.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7ADA90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СО НКО, не являющимися муниципальными</w:t>
            </w:r>
          </w:p>
          <w:p w14:paraId="2DEBAC5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(государственными) учреждениями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vAlign w:val="center"/>
          </w:tcPr>
          <w:p w14:paraId="453F21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21E5D5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4382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  <w:p w14:paraId="7DEC80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4FC25C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75" w:type="dxa"/>
            <w:vMerge w:val="restart"/>
            <w:vAlign w:val="center"/>
          </w:tcPr>
          <w:p w14:paraId="0841977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0500700020</w:t>
            </w:r>
          </w:p>
        </w:tc>
        <w:tc>
          <w:tcPr>
            <w:tcW w:w="529" w:type="dxa"/>
            <w:vMerge w:val="restart"/>
            <w:vAlign w:val="center"/>
          </w:tcPr>
          <w:p w14:paraId="575C59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0CEE798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3B7DD6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2664,5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FB63B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445,5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D107B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1490,1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C68AF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728,9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731C0A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AB9CC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7FF0B42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067F179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54B919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5C08CA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8596F1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08BE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C8B62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4A4DFD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2D02D1C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373EB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26E213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2664,5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15FD04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445,5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6B329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1490,1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2473E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728,9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24648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D6071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A44FA6F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2E5F90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23247C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Имущественная поддержка СО НКО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49D9BF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имущественных и земельных отношений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418EDA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506</w:t>
            </w:r>
          </w:p>
        </w:tc>
        <w:tc>
          <w:tcPr>
            <w:tcW w:w="851" w:type="dxa"/>
            <w:vMerge w:val="restart"/>
            <w:vAlign w:val="center"/>
          </w:tcPr>
          <w:p w14:paraId="205E75A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75" w:type="dxa"/>
            <w:vMerge w:val="restart"/>
            <w:vAlign w:val="center"/>
          </w:tcPr>
          <w:p w14:paraId="62D4F4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1EB26C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DF1398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5593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6A3910C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не требуется </w:t>
            </w:r>
          </w:p>
        </w:tc>
      </w:tr>
      <w:tr w:rsidR="00250477" w:rsidRPr="00250477" w14:paraId="235B870E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334835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4481CD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0D86E9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BB010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C8151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818E6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3E3FE8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4CA69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42B332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1855B5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B2116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2F63DB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4E214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04432B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62E9178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0958EA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4.1.3.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332400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муниципального реестра СО НКО – получателей поддержки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0734EF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14D4944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3A4A64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75" w:type="dxa"/>
            <w:vMerge w:val="restart"/>
            <w:vAlign w:val="center"/>
          </w:tcPr>
          <w:p w14:paraId="530CDE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2FCD7C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91DD7E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5593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08F125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не требуется </w:t>
            </w:r>
          </w:p>
        </w:tc>
      </w:tr>
      <w:tr w:rsidR="00250477" w:rsidRPr="00250477" w14:paraId="4FB56011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638F692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FC2F9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5ED83D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3E8EB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99CF0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4D526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302B010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CD37E6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8A5F2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14FC0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BA4BC0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9CE826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26DA1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2CC39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83104AE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7C335C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597BB1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деятельности социально ориентированных некоммерческих организаций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796138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1D1B7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0568A81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1B048A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0500700030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183ED0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CC2A6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27D3E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69D494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1B5DCC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787181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575719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5938A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228CFFE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4B8D65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A88F9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3C9D2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08D55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9229C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FEB14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786D1C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CE761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399189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351D8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35E06A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7D687D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C9458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226B6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ECDB758" w14:textId="77777777" w:rsidTr="00250477">
        <w:trPr>
          <w:trHeight w:val="480"/>
          <w:jc w:val="center"/>
        </w:trPr>
        <w:tc>
          <w:tcPr>
            <w:tcW w:w="16172" w:type="dxa"/>
            <w:gridSpan w:val="14"/>
            <w:hideMark/>
          </w:tcPr>
          <w:p w14:paraId="62C01A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5. Создание для инвалидов и других маломобильных групп населения городского округа доступной и комфортной среды жизнедеятельности</w:t>
            </w:r>
          </w:p>
        </w:tc>
      </w:tr>
      <w:tr w:rsidR="00250477" w:rsidRPr="00250477" w14:paraId="14C13AEF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34FF95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008" w:type="dxa"/>
            <w:gridSpan w:val="2"/>
            <w:vMerge w:val="restart"/>
            <w:hideMark/>
          </w:tcPr>
          <w:p w14:paraId="4C096E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«Повышение уровня доступности для инвалидов и других маломобильных групп населения городского округа приоритетных объектов и услуг социальной инфраструктуры»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0EAB2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66CC41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502BB5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0500800000</w:t>
            </w:r>
          </w:p>
        </w:tc>
        <w:tc>
          <w:tcPr>
            <w:tcW w:w="529" w:type="dxa"/>
            <w:vMerge w:val="restart"/>
            <w:vAlign w:val="center"/>
          </w:tcPr>
          <w:p w14:paraId="14D9BD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04C150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01CFF4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21EE4F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4E6B29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00264CC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585B0B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E2D3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13E863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3CB3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440F14C6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53FEAF5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6C98EE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2008F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A99F6E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FA1DB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2F755AE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42E49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3ECB98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239DC0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75E047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3820ABC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86A34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D626D7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3E29A18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119CCAF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4008" w:type="dxa"/>
            <w:gridSpan w:val="2"/>
            <w:vMerge w:val="restart"/>
          </w:tcPr>
          <w:p w14:paraId="47235A2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</w:t>
            </w:r>
          </w:p>
        </w:tc>
        <w:tc>
          <w:tcPr>
            <w:tcW w:w="850" w:type="dxa"/>
            <w:vMerge w:val="restart"/>
            <w:vAlign w:val="center"/>
          </w:tcPr>
          <w:p w14:paraId="324707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6A0317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5" w:type="dxa"/>
            <w:vMerge w:val="restart"/>
            <w:vAlign w:val="center"/>
          </w:tcPr>
          <w:p w14:paraId="13B0C1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529" w:type="dxa"/>
            <w:vMerge w:val="restart"/>
            <w:vAlign w:val="center"/>
          </w:tcPr>
          <w:p w14:paraId="7EF99A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48B7CEF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E8B546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2321DF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7B403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FF1EBE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7EF538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7C80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6349CD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5563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5573AC4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073E76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</w:tcPr>
          <w:p w14:paraId="025F14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49697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420B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0C676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48AE0C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58104C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4424A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E3461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A9581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49C75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514FF8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FE61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50F450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C9D75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1A53CF8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1E7624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5.1.1.1.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357578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и установка тактильной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таблички (вывеска с азбукой Брайля) и системы вызова помощи на объекты МБУК «Культурно-досуговый центр «Орфей» 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7697770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социального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BBF23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5ECDA0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5" w:type="dxa"/>
            <w:vMerge w:val="restart"/>
            <w:vAlign w:val="center"/>
          </w:tcPr>
          <w:p w14:paraId="1188BD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45E2FD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03195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793C3D0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16FEBF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606E4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1742F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314F79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E1C8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00DA4A8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6959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B334812" w14:textId="77777777" w:rsidTr="0099595B">
        <w:trPr>
          <w:trHeight w:val="1660"/>
          <w:jc w:val="center"/>
        </w:trPr>
        <w:tc>
          <w:tcPr>
            <w:tcW w:w="846" w:type="dxa"/>
            <w:vMerge/>
            <w:vAlign w:val="center"/>
            <w:hideMark/>
          </w:tcPr>
          <w:p w14:paraId="4B20E5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80071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3FCE7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8515C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45477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787AC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3B0032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19079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6E8B54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723E02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FF07C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7E8C1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1751C6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4A02E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5E8C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2F75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7AB446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FF48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95BBC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524B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415B3F7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5960CEC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5.1.1.2.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71E891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и установка специализированных знаков, кнопки вызова на объекты МБУК «ДГЦБС» 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021E63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62DDD0F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72A59A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5" w:type="dxa"/>
            <w:vMerge w:val="restart"/>
            <w:vAlign w:val="center"/>
          </w:tcPr>
          <w:p w14:paraId="562AAE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3E7F74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AAE40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49FA4B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2223CE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2AB53B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1B7B3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4F5DDC0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D004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6D481A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3FC9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625B3DC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FA5E4C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A473D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A08837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3A8AF7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9615C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71CD7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787777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A26719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4FDFC52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569C59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711B5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D6BA3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7573BB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DDD3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200E57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4B70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8A1087E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0F71CEB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5.1.1.3.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1C1453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доступной среды в МБУК «Культурно-досуговый центр «Орфей» п.Дивья Дом культуры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52E147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785D4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542BFF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5" w:type="dxa"/>
            <w:vMerge w:val="restart"/>
            <w:vAlign w:val="center"/>
          </w:tcPr>
          <w:p w14:paraId="36F3D0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42820E9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2769E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6BB3562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9FCEC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56FDB4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E15600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751181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9A26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23C44A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6FD0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BBF4E28" w14:textId="77777777" w:rsidTr="0099595B">
        <w:trPr>
          <w:trHeight w:val="480"/>
          <w:jc w:val="center"/>
        </w:trPr>
        <w:tc>
          <w:tcPr>
            <w:tcW w:w="846" w:type="dxa"/>
            <w:vMerge/>
            <w:hideMark/>
          </w:tcPr>
          <w:p w14:paraId="44CF9D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BECF96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D28E65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519969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B3B4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60DD30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1B6551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8EC61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3F782C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00504B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237C73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87235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508589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F22F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3F0FC0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4889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13327DA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65262D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5.1.1.4.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04AB45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пандуса, рампы, специализированных знаков, табличек для объекта МБУ ДО «ДДШИ»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399F21C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28DF99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24FE4A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5" w:type="dxa"/>
            <w:vMerge w:val="restart"/>
            <w:vAlign w:val="center"/>
          </w:tcPr>
          <w:p w14:paraId="4A8984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529" w:type="dxa"/>
            <w:vMerge w:val="restart"/>
            <w:vAlign w:val="center"/>
          </w:tcPr>
          <w:p w14:paraId="189CBD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502531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DDA50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B52CB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25050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E35D45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2203F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4199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1A4F04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A1E7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052BD1F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428C96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2675E70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142D5C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B37DE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64C4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9C86A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28A094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336C0E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36FF9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09B142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0627A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CFFCE7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CA072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254F5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45A8CE2" w14:textId="77777777" w:rsidTr="00250477">
        <w:trPr>
          <w:trHeight w:val="480"/>
          <w:jc w:val="center"/>
        </w:trPr>
        <w:tc>
          <w:tcPr>
            <w:tcW w:w="16172" w:type="dxa"/>
            <w:gridSpan w:val="14"/>
            <w:hideMark/>
          </w:tcPr>
          <w:p w14:paraId="112E32A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6. Организация оздоровления работников муниципальных учреждений Добрянского городского округа</w:t>
            </w:r>
          </w:p>
        </w:tc>
      </w:tr>
      <w:tr w:rsidR="00250477" w:rsidRPr="00250477" w14:paraId="5ED4107D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10DB8D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008" w:type="dxa"/>
            <w:gridSpan w:val="2"/>
            <w:vMerge w:val="restart"/>
            <w:hideMark/>
          </w:tcPr>
          <w:p w14:paraId="51DE80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работников муниципальных учреждений путевками на санаторно-курортное лечение и оздоровление» ****</w:t>
            </w:r>
          </w:p>
          <w:p w14:paraId="5FFC20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668906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  <w:p w14:paraId="31D9E8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851" w:type="dxa"/>
            <w:vMerge w:val="restart"/>
            <w:vAlign w:val="center"/>
          </w:tcPr>
          <w:p w14:paraId="0FBBBB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vMerge w:val="restart"/>
            <w:vAlign w:val="center"/>
          </w:tcPr>
          <w:p w14:paraId="301C7E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0500900000</w:t>
            </w:r>
          </w:p>
        </w:tc>
        <w:tc>
          <w:tcPr>
            <w:tcW w:w="529" w:type="dxa"/>
            <w:vMerge w:val="restart"/>
            <w:vAlign w:val="center"/>
          </w:tcPr>
          <w:p w14:paraId="5024F86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55A71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9BBF6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2054,2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6AF992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376,5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036A0D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603,3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169423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537,2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C3587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537,2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CA9F2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65D4A8E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088974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1C53FF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D6B55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9B760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AEBB4B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0F800DD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EA0EB7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E7725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E877D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1493,9</w:t>
            </w:r>
          </w:p>
          <w:p w14:paraId="2049BF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838265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376,5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2D23E7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402,2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57976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357,6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FC718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357,6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3FD45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8848AB3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6401E8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3850AC0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9E5492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C348C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71025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516AA80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3BD373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CFBF9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560,3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39A21F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1BA0F89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096E15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F36A6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EA985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47BF5924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6FC9E3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2F2B48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  <w:p w14:paraId="2A8E09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2601ED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330689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1CD843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vMerge w:val="restart"/>
            <w:vAlign w:val="center"/>
          </w:tcPr>
          <w:p w14:paraId="2F9375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05009SC240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47079C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A006E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D9DF4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643,4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3FAB9F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376,5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360697F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360049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139,9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4060A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6DC97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4FD073C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12CB95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735AD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14248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6F69B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DBE20A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1F839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1AC5CD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16AFA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0228C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554,5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7882D0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376,5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4D83C7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39435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7C8B9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A922E0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851D10A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7A0B34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AF787E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5259A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EADF4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293CE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B5A9A4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3DDD532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ECC1C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7749E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3FF5EC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5889CF9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39EE5F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8CFA4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0E97C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9B092F8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vAlign w:val="center"/>
          </w:tcPr>
          <w:p w14:paraId="35CD42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6.1.2.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vAlign w:val="center"/>
          </w:tcPr>
          <w:p w14:paraId="1E7468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  <w:p w14:paraId="72E80C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vAlign w:val="center"/>
          </w:tcPr>
          <w:p w14:paraId="4B47989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14B669D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851" w:type="dxa"/>
            <w:vMerge w:val="restart"/>
            <w:vAlign w:val="center"/>
          </w:tcPr>
          <w:p w14:paraId="35066C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vMerge w:val="restart"/>
            <w:vAlign w:val="center"/>
          </w:tcPr>
          <w:p w14:paraId="5274316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9878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05009SC240</w:t>
            </w:r>
          </w:p>
          <w:p w14:paraId="4A58E9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500FDB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0B5695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3A3A41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1410,8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07DA30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87A5F7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476,3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AE46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397,3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DE1107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537,2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E421F1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5A7F493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3603227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314DF8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173246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ECA10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F45A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150FB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5AD51EC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3D0A91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989748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939,4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0948BC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66165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7DEC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264,3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6F92A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357,6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FEDEC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E8E9D92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475EA4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14D917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675E6CF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C86EA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D9D9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66DD3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0E536B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3157EA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4C932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471,4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059446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455C6D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158,8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9B984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D214D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1A553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D832FDB" w14:textId="77777777" w:rsidTr="00250477">
        <w:trPr>
          <w:trHeight w:val="480"/>
          <w:jc w:val="center"/>
        </w:trPr>
        <w:tc>
          <w:tcPr>
            <w:tcW w:w="16172" w:type="dxa"/>
            <w:gridSpan w:val="14"/>
            <w:vAlign w:val="center"/>
          </w:tcPr>
          <w:p w14:paraId="703FE0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7.Повышение доступности услуг здравоохранения для населения Добрянского городского округа на уровне, превышающем действующие федеральные/региональный стандарты, создание условий для 100% диспансеризации населения округа</w:t>
            </w:r>
          </w:p>
        </w:tc>
      </w:tr>
      <w:tr w:rsidR="00250477" w:rsidRPr="00250477" w14:paraId="7725702C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0CCFDC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008" w:type="dxa"/>
            <w:gridSpan w:val="2"/>
            <w:vMerge w:val="restart"/>
          </w:tcPr>
          <w:p w14:paraId="1D45ED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«Создание условий для развития системы здравоохранения»</w:t>
            </w:r>
          </w:p>
        </w:tc>
        <w:tc>
          <w:tcPr>
            <w:tcW w:w="850" w:type="dxa"/>
            <w:vMerge w:val="restart"/>
            <w:vAlign w:val="center"/>
          </w:tcPr>
          <w:p w14:paraId="1EA1CD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404AF4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0901</w:t>
            </w:r>
          </w:p>
          <w:p w14:paraId="169A4D9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389EAC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39BD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  <w:p w14:paraId="543A77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61F4A1B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  <w:p w14:paraId="00EC5A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065E47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9DB99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897C70" w14:textId="6608A79E" w:rsidR="00250477" w:rsidRPr="00250477" w:rsidRDefault="00960F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4981,5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D778A5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3136,8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E02E12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844,7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F8576AE" w14:textId="221C982D" w:rsidR="00250477" w:rsidRPr="00250477" w:rsidRDefault="00960F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E26CA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12BC4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2EB0EDE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724D38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</w:tcPr>
          <w:p w14:paraId="1789E5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0409EC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189E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D8A218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473574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8C592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E903352" w14:textId="37B25295" w:rsidR="00250477" w:rsidRPr="00250477" w:rsidRDefault="00B472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50477"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997,5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D0DC00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1331,7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38DCF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2548EF6" w14:textId="13DADC04" w:rsidR="00250477" w:rsidRPr="00250477" w:rsidRDefault="00B472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  <w:r w:rsidR="00250477"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0FD3C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E06B8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BBF9B89" w14:textId="77777777" w:rsidTr="0099595B">
        <w:trPr>
          <w:trHeight w:val="904"/>
          <w:jc w:val="center"/>
        </w:trPr>
        <w:tc>
          <w:tcPr>
            <w:tcW w:w="846" w:type="dxa"/>
            <w:vMerge/>
            <w:vAlign w:val="center"/>
          </w:tcPr>
          <w:p w14:paraId="3EA648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</w:tcPr>
          <w:p w14:paraId="0C350E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A83F2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06A9D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1AF8C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169EB5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19AA4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4A37C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1700,6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0EE6B2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1700,6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34E89F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70FC13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27437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F8E28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F4827D3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40BE9B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</w:tcPr>
          <w:p w14:paraId="6B6546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75091F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FCD5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6A8929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3C0D418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3972C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99362F9" w14:textId="356F9563" w:rsidR="00250477" w:rsidRPr="00250477" w:rsidRDefault="00960F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648CB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1C49C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EA4F965" w14:textId="668832EB" w:rsidR="00250477" w:rsidRPr="00250477" w:rsidRDefault="00960F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A0065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C4CF4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BB8B50D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5E2C836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7.1.1.</w:t>
            </w:r>
          </w:p>
          <w:p w14:paraId="6CBAA1C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4EDDE7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Инвестиционный проект «Комплекс районной </w:t>
            </w:r>
          </w:p>
          <w:p w14:paraId="320AC65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больницы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п. Полазна»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626848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Добрянского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55B266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38166D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7935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0901</w:t>
            </w:r>
          </w:p>
          <w:p w14:paraId="77F3F8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581DD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0501000060</w:t>
            </w:r>
          </w:p>
        </w:tc>
        <w:tc>
          <w:tcPr>
            <w:tcW w:w="529" w:type="dxa"/>
            <w:vMerge w:val="restart"/>
            <w:vAlign w:val="center"/>
          </w:tcPr>
          <w:p w14:paraId="4229D1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5965C0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F9473C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1700,6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D29C8F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1700,6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70FB6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0E1AE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D016E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B01B6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40454B8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68066F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59EB33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14:paraId="2F1451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9743D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B6FC7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A47700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31A15D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167C02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E6D8B7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1700,6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B8C10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1700,6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75DED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96A36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AB221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EC203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D7A7234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4532EA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7.1.2.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4D6805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2AA175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0F3137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6E1F97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0EE8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  <w:p w14:paraId="4FF32D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F1D3C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B0C6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050102А180</w:t>
            </w:r>
          </w:p>
          <w:p w14:paraId="1BB275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2841012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0D562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53FDA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2997,5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DACB0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1331,7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4FF74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733EEB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E5AFDC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3C5FC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120A6C6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4D7BFF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28F528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6024B98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BEF22D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19BE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6A44C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382447F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2E9BE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C41D4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2997,5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4894D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1331,7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269B2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BE102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22512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349CB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D58E731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0CAAE0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7.1.2.1.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vAlign w:val="center"/>
          </w:tcPr>
          <w:p w14:paraId="1284E7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 Пермский край, Добрянский городской округ, п. Ярино</w:t>
            </w:r>
          </w:p>
          <w:p w14:paraId="0FB3F02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0511D4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17FFD6A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DB85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1C9524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A8FA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0D92D4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F52D5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D9233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050102А180</w:t>
            </w:r>
          </w:p>
          <w:p w14:paraId="1127FE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4661C7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24E5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128502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3BA8F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0F9B5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  <w:p w14:paraId="2CC6AD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D01765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253C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B7B8A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79EA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91719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41C6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46C4B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8CB9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6AD31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35B8248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26A9EE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6034A0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14:paraId="5E0424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0038E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7720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14704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072435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132264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965FF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90F44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9D13C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B045A4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1072D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B5B29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46C42EF9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78A1DE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7.1.2.2.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74D6F0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и устройство наружных сетей врачебной амбулатории (ВА) д. Липово</w:t>
            </w:r>
          </w:p>
          <w:p w14:paraId="74E55A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1DDA9A2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6657F4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575820C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6AEDB8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BB85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050102А180</w:t>
            </w:r>
          </w:p>
          <w:p w14:paraId="010015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7B4FF75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45D097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E41A5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772210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06ACD2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C4D64C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01FF9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5BAB5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812A994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6F4AE9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27E1A5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14:paraId="16A5FD9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8FF25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3E87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CE2D5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3525B9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0344F62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7A440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347DA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6A3E4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88D9A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B7CC1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C2950E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9171E36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5F007A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7.1.2.3.</w:t>
            </w:r>
          </w:p>
        </w:tc>
        <w:tc>
          <w:tcPr>
            <w:tcW w:w="2262" w:type="dxa"/>
            <w:vMerge w:val="restart"/>
          </w:tcPr>
          <w:p w14:paraId="307B2F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по созданию условий осуществления медицинской деятельности в модульных зданиях / Пермский край,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Добрянский городской округ, п. Камский</w:t>
            </w:r>
          </w:p>
          <w:p w14:paraId="00CCAC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</w:tcPr>
          <w:p w14:paraId="4705998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3CE0DD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198E8E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0CEA7D4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D3E5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050102А180</w:t>
            </w:r>
          </w:p>
          <w:p w14:paraId="4E1D221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4EB277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2F8FB5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72A2B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7CBFF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8249C4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F8C30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02B91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2837B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E2809FA" w14:textId="77777777" w:rsidTr="0099595B">
        <w:trPr>
          <w:trHeight w:val="1116"/>
          <w:jc w:val="center"/>
        </w:trPr>
        <w:tc>
          <w:tcPr>
            <w:tcW w:w="846" w:type="dxa"/>
            <w:vMerge/>
          </w:tcPr>
          <w:p w14:paraId="06EF088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14:paraId="1B2740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14:paraId="4BE6C6D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F67E1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41F3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02036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0EE24D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1ACCC5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CCDB65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AD847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64EE4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B9419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BB5EC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D512C9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6FDF641" w14:textId="77777777" w:rsidTr="0099595B">
        <w:trPr>
          <w:trHeight w:val="1116"/>
          <w:jc w:val="center"/>
        </w:trPr>
        <w:tc>
          <w:tcPr>
            <w:tcW w:w="846" w:type="dxa"/>
            <w:vMerge w:val="restart"/>
          </w:tcPr>
          <w:p w14:paraId="511377FD" w14:textId="1A9D4CD6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7.1.2.4</w:t>
            </w:r>
          </w:p>
        </w:tc>
        <w:tc>
          <w:tcPr>
            <w:tcW w:w="2262" w:type="dxa"/>
            <w:vMerge w:val="restart"/>
          </w:tcPr>
          <w:p w14:paraId="5C76376D" w14:textId="77777777" w:rsidR="00250477" w:rsidRDefault="00250477" w:rsidP="0099595B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 / Пермский край, Добрянский городской округ, с. Никулино</w:t>
            </w:r>
          </w:p>
          <w:p w14:paraId="54DE06DD" w14:textId="36454FEA" w:rsidR="006470A3" w:rsidRPr="00250477" w:rsidRDefault="006470A3" w:rsidP="0099595B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</w:t>
            </w:r>
          </w:p>
        </w:tc>
        <w:tc>
          <w:tcPr>
            <w:tcW w:w="1746" w:type="dxa"/>
            <w:vMerge w:val="restart"/>
          </w:tcPr>
          <w:p w14:paraId="64BA1FA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535E36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605A89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5608CA" w14:textId="58D99437" w:rsidR="00250477" w:rsidRPr="00250477" w:rsidRDefault="00B472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250477"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  <w:p w14:paraId="5B9BF51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91646A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050102А180</w:t>
            </w:r>
          </w:p>
          <w:p w14:paraId="36A234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07B516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49328B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32F41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ED676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  <w:p w14:paraId="4CA5E4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13432C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30368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4CB38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34C2A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C132E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4C74EE63" w14:textId="77777777" w:rsidTr="0099595B">
        <w:trPr>
          <w:trHeight w:val="1116"/>
          <w:jc w:val="center"/>
        </w:trPr>
        <w:tc>
          <w:tcPr>
            <w:tcW w:w="846" w:type="dxa"/>
            <w:vMerge/>
          </w:tcPr>
          <w:p w14:paraId="77DCE66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14:paraId="707F6E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14:paraId="63CAC5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4F48E0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FA8E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B4C934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43BB89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0C8770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2FF57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8D8C3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ED5644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2B75F15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6B914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5641B3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8DBAB1F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3CEA2A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7.1.3.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7E7C98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объектов капитального строительства и инженерных сетей до момента передачи объектов в государственную (муниципальную) собственность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0CFB72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255836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442F22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5F586C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0501026000</w:t>
            </w:r>
          </w:p>
        </w:tc>
        <w:tc>
          <w:tcPr>
            <w:tcW w:w="529" w:type="dxa"/>
            <w:vMerge w:val="restart"/>
            <w:vAlign w:val="center"/>
          </w:tcPr>
          <w:p w14:paraId="5E3D74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769A9F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24E3A8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CB62ABE" w14:textId="7E5A0E6F" w:rsidR="00250477" w:rsidRPr="00250477" w:rsidRDefault="00960F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0392A7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C3733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CBF69F3" w14:textId="21B9806E" w:rsidR="00250477" w:rsidRPr="00250477" w:rsidRDefault="00960F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6506E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6B7EBB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899556D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3E4088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4CC5223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14:paraId="41BF2AA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DD4B7E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A065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85068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1FD62C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76744E9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6F882CC" w14:textId="223894C6" w:rsidR="00250477" w:rsidRPr="00250477" w:rsidRDefault="00960F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6BEBA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E1608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E5A110D" w14:textId="5E24BA00" w:rsidR="00250477" w:rsidRPr="00250477" w:rsidRDefault="00960F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04D0A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8A1E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2BBD38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37D8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A74A9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F4DF255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7D6EE9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7.1.3.1.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230E0C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 объектов: "Врачебная амбулатория с. Перемское ул. Зубкова" и "ФАП д. Ключи ул. Камская"</w:t>
            </w:r>
          </w:p>
          <w:p w14:paraId="6D141F3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37FD953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1652F1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06F9E3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3BA5BE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0501026000</w:t>
            </w:r>
          </w:p>
        </w:tc>
        <w:tc>
          <w:tcPr>
            <w:tcW w:w="529" w:type="dxa"/>
            <w:vMerge w:val="restart"/>
            <w:vAlign w:val="center"/>
          </w:tcPr>
          <w:p w14:paraId="60951A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26BFD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109BB5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4085B0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3D9537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363E7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AA7A4B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C673A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F2BE8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27721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EA4808A" w14:textId="77777777" w:rsidTr="0099595B">
        <w:trPr>
          <w:trHeight w:val="347"/>
          <w:jc w:val="center"/>
        </w:trPr>
        <w:tc>
          <w:tcPr>
            <w:tcW w:w="846" w:type="dxa"/>
            <w:vMerge/>
          </w:tcPr>
          <w:p w14:paraId="6C56B3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55264D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14:paraId="39751F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D49F1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C72D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318DD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641C1CB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25878D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C4B3C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D65FA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C3775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6A1D9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A11AA5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2C159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F0E18EF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47E40F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7.1.3.1.1.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13463F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 объектов: "Врачебная амбулатория с. Перемское ул. Зубкова" и "ФАП д. Ключи ул. Камская"</w:t>
            </w:r>
          </w:p>
          <w:p w14:paraId="08F6E6A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02FC712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298E04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484E298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799B87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0501026000</w:t>
            </w:r>
          </w:p>
        </w:tc>
        <w:tc>
          <w:tcPr>
            <w:tcW w:w="529" w:type="dxa"/>
            <w:vMerge w:val="restart"/>
            <w:vAlign w:val="center"/>
          </w:tcPr>
          <w:p w14:paraId="5E9A6A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03E8F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  <w:p w14:paraId="620D761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397938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A807E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E93D1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7D61A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BC8C9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0E5A39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4C184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C6C3DF5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7ADF4D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63A2CA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14:paraId="773C39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C7B5EE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F5A61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1F224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417DF2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17CB2B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85A4C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B44FF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1172D8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13B434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990D8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4CCB5E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2AB52EF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3F91B952" w14:textId="73CEBB21" w:rsidR="00250477" w:rsidRPr="00250477" w:rsidRDefault="0099595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7.1.3.1.2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547F46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 объектов: "Врачебная амбулатория с. Перемское ул. Зубкова" и "ФАП д. Ключи ул. Камская"</w:t>
            </w:r>
          </w:p>
          <w:p w14:paraId="31AF0A3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23286B6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60AD0C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69C3CDA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17B46D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0501026000</w:t>
            </w:r>
          </w:p>
        </w:tc>
        <w:tc>
          <w:tcPr>
            <w:tcW w:w="529" w:type="dxa"/>
            <w:vMerge w:val="restart"/>
            <w:vAlign w:val="center"/>
          </w:tcPr>
          <w:p w14:paraId="7FD059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0C9CA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39E3BB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70A91D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2DC1E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18028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CB0E8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9D321E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3C975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2A36D7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6A0DC49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719979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27D567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14:paraId="40E321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4891F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8F9E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FCF28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595D45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A3EF6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C7986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D31B3F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6D18E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0569B2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58BF3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4F719A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2694DC4" w14:textId="77777777" w:rsidTr="0099595B">
        <w:trPr>
          <w:trHeight w:val="70"/>
          <w:jc w:val="center"/>
        </w:trPr>
        <w:tc>
          <w:tcPr>
            <w:tcW w:w="846" w:type="dxa"/>
            <w:vMerge w:val="restart"/>
          </w:tcPr>
          <w:p w14:paraId="742FBF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7.1.3.2.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66D549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присоединение к электрическим сетям по объекту: "Фельдшерско-акушерский пункт (ФАП) в с. Липово"</w:t>
            </w:r>
          </w:p>
          <w:p w14:paraId="1F6587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151514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64B518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1269CD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000BC19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0501026000</w:t>
            </w:r>
          </w:p>
        </w:tc>
        <w:tc>
          <w:tcPr>
            <w:tcW w:w="529" w:type="dxa"/>
            <w:vMerge w:val="restart"/>
            <w:vAlign w:val="center"/>
          </w:tcPr>
          <w:p w14:paraId="5E0EDF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7B9D3D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A4FF8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9023C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5DB29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3CA3F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0E5E9A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F426D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DEA8E32" w14:textId="77777777" w:rsidTr="0099595B">
        <w:trPr>
          <w:trHeight w:val="533"/>
          <w:jc w:val="center"/>
        </w:trPr>
        <w:tc>
          <w:tcPr>
            <w:tcW w:w="846" w:type="dxa"/>
            <w:vMerge/>
            <w:vAlign w:val="center"/>
          </w:tcPr>
          <w:p w14:paraId="0CD923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0139BA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1EB48B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F58A6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071B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6B06B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79113B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2531A3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C511A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E6FC6A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125B71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EED917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AF297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7AD49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6C35A3A" w14:textId="77777777" w:rsidTr="0099595B">
        <w:trPr>
          <w:trHeight w:val="533"/>
          <w:jc w:val="center"/>
        </w:trPr>
        <w:tc>
          <w:tcPr>
            <w:tcW w:w="846" w:type="dxa"/>
            <w:vMerge w:val="restart"/>
            <w:vAlign w:val="center"/>
          </w:tcPr>
          <w:p w14:paraId="1A5DD8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7.1.3.3.</w:t>
            </w:r>
          </w:p>
        </w:tc>
        <w:tc>
          <w:tcPr>
            <w:tcW w:w="2262" w:type="dxa"/>
            <w:vMerge w:val="restart"/>
          </w:tcPr>
          <w:p w14:paraId="1D58B2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присоединение к электрическим сетям здания ФАП в п. Камский</w:t>
            </w:r>
          </w:p>
        </w:tc>
        <w:tc>
          <w:tcPr>
            <w:tcW w:w="1746" w:type="dxa"/>
            <w:vMerge w:val="restart"/>
          </w:tcPr>
          <w:p w14:paraId="6EBFED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5402A0A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03D99DE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4E8B77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0501026000</w:t>
            </w:r>
          </w:p>
        </w:tc>
        <w:tc>
          <w:tcPr>
            <w:tcW w:w="529" w:type="dxa"/>
            <w:vMerge w:val="restart"/>
            <w:vAlign w:val="center"/>
          </w:tcPr>
          <w:p w14:paraId="576494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48AE83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9EFE5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339F47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164E9A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276567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83778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30CA28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8A89978" w14:textId="77777777" w:rsidTr="0099595B">
        <w:trPr>
          <w:trHeight w:val="533"/>
          <w:jc w:val="center"/>
        </w:trPr>
        <w:tc>
          <w:tcPr>
            <w:tcW w:w="846" w:type="dxa"/>
            <w:vMerge/>
            <w:vAlign w:val="center"/>
          </w:tcPr>
          <w:p w14:paraId="5F6926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14:paraId="5FF166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4AEC5C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89323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C7BC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C8810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6AE098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455231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31D95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C6C530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2B9D46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E179CA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AE0EB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1C25E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7447973" w14:textId="77777777" w:rsidTr="00250477">
        <w:trPr>
          <w:trHeight w:val="533"/>
          <w:jc w:val="center"/>
        </w:trPr>
        <w:tc>
          <w:tcPr>
            <w:tcW w:w="16172" w:type="dxa"/>
            <w:gridSpan w:val="14"/>
            <w:vAlign w:val="center"/>
          </w:tcPr>
          <w:p w14:paraId="010BA8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8. Вовлечение в добровольческую деятельность граждан Добрянского городского округа</w:t>
            </w:r>
          </w:p>
        </w:tc>
      </w:tr>
      <w:tr w:rsidR="00250477" w:rsidRPr="00250477" w14:paraId="731C30FF" w14:textId="77777777" w:rsidTr="0099595B">
        <w:trPr>
          <w:trHeight w:val="533"/>
          <w:jc w:val="center"/>
        </w:trPr>
        <w:tc>
          <w:tcPr>
            <w:tcW w:w="846" w:type="dxa"/>
            <w:vAlign w:val="center"/>
          </w:tcPr>
          <w:p w14:paraId="58F404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4008" w:type="dxa"/>
            <w:gridSpan w:val="2"/>
          </w:tcPr>
          <w:p w14:paraId="246516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реализации регионального проекта «Социальная активность (Пермский край)»</w:t>
            </w:r>
          </w:p>
        </w:tc>
        <w:tc>
          <w:tcPr>
            <w:tcW w:w="850" w:type="dxa"/>
            <w:vAlign w:val="center"/>
          </w:tcPr>
          <w:p w14:paraId="5526A7C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FF69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F9004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630BE3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5A1522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3" w:type="dxa"/>
            <w:gridSpan w:val="6"/>
            <w:tcBorders>
              <w:left w:val="single" w:sz="4" w:space="0" w:color="auto"/>
            </w:tcBorders>
            <w:vAlign w:val="center"/>
          </w:tcPr>
          <w:p w14:paraId="77CC49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</w:tr>
      <w:tr w:rsidR="00250477" w:rsidRPr="00250477" w14:paraId="127C2AD1" w14:textId="77777777" w:rsidTr="0099595B">
        <w:trPr>
          <w:trHeight w:val="1038"/>
          <w:jc w:val="center"/>
        </w:trPr>
        <w:tc>
          <w:tcPr>
            <w:tcW w:w="846" w:type="dxa"/>
            <w:vAlign w:val="center"/>
          </w:tcPr>
          <w:p w14:paraId="1B90916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8.1.1.</w:t>
            </w:r>
          </w:p>
        </w:tc>
        <w:tc>
          <w:tcPr>
            <w:tcW w:w="2262" w:type="dxa"/>
            <w:vAlign w:val="center"/>
          </w:tcPr>
          <w:p w14:paraId="14273C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«Социальная активность (Пермский край)»</w:t>
            </w:r>
          </w:p>
          <w:p w14:paraId="4055D9D3" w14:textId="4475298E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********</w:t>
            </w:r>
            <w:r w:rsidR="00B01C0B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46" w:type="dxa"/>
            <w:vAlign w:val="center"/>
          </w:tcPr>
          <w:p w14:paraId="389245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Align w:val="center"/>
          </w:tcPr>
          <w:p w14:paraId="5E88B9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Align w:val="center"/>
          </w:tcPr>
          <w:p w14:paraId="3E50662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6C99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3A5BC63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DCF0C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3" w:type="dxa"/>
            <w:gridSpan w:val="6"/>
            <w:tcBorders>
              <w:left w:val="single" w:sz="4" w:space="0" w:color="auto"/>
            </w:tcBorders>
            <w:vAlign w:val="center"/>
          </w:tcPr>
          <w:p w14:paraId="3B1AE9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</w:tr>
      <w:tr w:rsidR="00250477" w:rsidRPr="00250477" w14:paraId="178DC807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408355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 w:val="restart"/>
            <w:hideMark/>
          </w:tcPr>
          <w:p w14:paraId="097653A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14:paraId="1B73D5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C24EE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5B0B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hideMark/>
          </w:tcPr>
          <w:p w14:paraId="21D618A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на реализацию муниципальной программы,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D7D8E7F" w14:textId="7DA4A35B" w:rsidR="00250477" w:rsidRPr="00250477" w:rsidRDefault="005C2EB5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236607,1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4D07C5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77210,9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D3E3B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52183,1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27904FD3" w14:textId="11C69316" w:rsidR="00250477" w:rsidRPr="00250477" w:rsidRDefault="005C2EB5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34731,5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6530F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36815,3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B7CA3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35666,3</w:t>
            </w:r>
          </w:p>
        </w:tc>
      </w:tr>
      <w:tr w:rsidR="00250477" w:rsidRPr="00250477" w14:paraId="6EDA2611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353F68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</w:tcPr>
          <w:p w14:paraId="5C9D58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hideMark/>
          </w:tcPr>
          <w:p w14:paraId="1B5738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C2FAD5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51498,3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C18F8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19040,7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50B04F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3568,9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2CA21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8394,6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F8112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9761,7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5A5A5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10732,4</w:t>
            </w:r>
          </w:p>
        </w:tc>
      </w:tr>
      <w:tr w:rsidR="00250477" w:rsidRPr="00250477" w14:paraId="7A8DAB36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41F35F5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</w:tcPr>
          <w:p w14:paraId="309CC4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hideMark/>
          </w:tcPr>
          <w:p w14:paraId="09294C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06FDEC5" w14:textId="10003060" w:rsidR="00250477" w:rsidRPr="00250477" w:rsidRDefault="005C2EB5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141834,1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EC1F5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45474,0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1F1F3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38709,7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A2A78D2" w14:textId="3D301AFB" w:rsidR="00250477" w:rsidRPr="00250477" w:rsidRDefault="005C2EB5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21464,9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A69DB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19062,8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A145F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17122,7</w:t>
            </w:r>
          </w:p>
        </w:tc>
      </w:tr>
      <w:tr w:rsidR="00250477" w:rsidRPr="00250477" w14:paraId="086CD2B9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27EE2E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</w:tcPr>
          <w:p w14:paraId="777DB64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hideMark/>
          </w:tcPr>
          <w:p w14:paraId="2CC601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33A514A" w14:textId="61B07020" w:rsidR="00250477" w:rsidRPr="00250477" w:rsidRDefault="005C2EB5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41084,1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F4D53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10945,6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49305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9464,5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736B4AB" w14:textId="084D420E" w:rsidR="00250477" w:rsidRPr="00250477" w:rsidRDefault="005C2EB5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4872,0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8BDED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7990,8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9435D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7811,2</w:t>
            </w:r>
          </w:p>
        </w:tc>
      </w:tr>
      <w:tr w:rsidR="00250477" w:rsidRPr="00250477" w14:paraId="419C7089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51DCAA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</w:tcPr>
          <w:p w14:paraId="19901D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48D46A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80CB4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2190,6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A8018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1750,6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F480A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9D6B6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D2EC3F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62196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29960DA4" w14:textId="438ABBEB" w:rsidR="00250477" w:rsidRDefault="00250477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 xml:space="preserve">Соглашение 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 xml:space="preserve"> 21 января 2021 г. № 2350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о предоставлении субсидии и иных межбюджетных трансфертов, имеющих целевое назначение, из бюджета Пермского края бюджету муниципального образования Пермского края, источником предоставления которых являются средства бюджета Пермского края </w:t>
      </w:r>
    </w:p>
    <w:p w14:paraId="53F57138" w14:textId="44CAC5BD" w:rsidR="00DE3383" w:rsidRPr="00250477" w:rsidRDefault="00DE3383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184F">
        <w:rPr>
          <w:rFonts w:ascii="Times New Roman" w:eastAsia="Times New Roman" w:hAnsi="Times New Roman" w:cs="Times New Roman"/>
          <w:sz w:val="20"/>
          <w:szCs w:val="20"/>
        </w:rPr>
        <w:t>Соглашение о предоставлении иных межбюджетных трансфертов, имеющих целевое назначение, из бюджета Пермского края бюджету муниципального образования Пермского края, источником предоставления которых являются средства бюджета Пермского края от 21 января 2022 г. № 684.</w:t>
      </w:r>
    </w:p>
    <w:p w14:paraId="7C960632" w14:textId="387D2695" w:rsidR="00250477" w:rsidRDefault="00250477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** Соглашение 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>от 25 января 2021 г. № 57718000-1-2021-005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50477">
        <w:rPr>
          <w:rFonts w:ascii="Times New Roman" w:eastAsia="Times New Roman" w:hAnsi="Times New Roman" w:cs="Times New Roman"/>
          <w:sz w:val="20"/>
          <w:szCs w:val="20"/>
        </w:rPr>
        <w:t>о предоставлении субсидии из бюджета субъекта Российской Федерации местному бюджету.</w:t>
      </w:r>
    </w:p>
    <w:p w14:paraId="3E991A55" w14:textId="768502F9" w:rsidR="00DE3383" w:rsidRPr="00250477" w:rsidRDefault="00DE3383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184F">
        <w:rPr>
          <w:rFonts w:ascii="Times New Roman" w:eastAsia="Times New Roman" w:hAnsi="Times New Roman" w:cs="Times New Roman"/>
          <w:sz w:val="20"/>
          <w:szCs w:val="20"/>
        </w:rPr>
        <w:t xml:space="preserve">Соглашение </w:t>
      </w:r>
      <w:r w:rsidR="00E92F95" w:rsidRPr="00A2184F">
        <w:rPr>
          <w:rFonts w:ascii="Times New Roman" w:eastAsia="Times New Roman" w:hAnsi="Times New Roman" w:cs="Times New Roman"/>
          <w:sz w:val="20"/>
          <w:szCs w:val="20"/>
        </w:rPr>
        <w:t>от 25 января 2022 г. № 57718000-1-2022-010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184F">
        <w:rPr>
          <w:rFonts w:ascii="Times New Roman" w:eastAsia="Times New Roman" w:hAnsi="Times New Roman" w:cs="Times New Roman"/>
          <w:sz w:val="20"/>
          <w:szCs w:val="20"/>
        </w:rPr>
        <w:t>о предоставлении субсидии из бюджета субъекта Россий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>ской Федерации местному бюджету.</w:t>
      </w:r>
    </w:p>
    <w:p w14:paraId="2278A028" w14:textId="77777777" w:rsidR="00250477" w:rsidRPr="00250477" w:rsidRDefault="00250477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t>*** Постановление Правительства Пермского края от 29.04.2021 г. № 258-п «О внесении изменений в постановление Правительства Пермского края от 31 декабря 2019 г. № 1064-п «Об утверждении порядков предоставления государственной поддержки, направленной на комплексное развитие сельских территорий в Пермском крае»; на 2022-2024 годы рассчитывалась сумма в соответствии постановлением Правительства Пермского края от 31 декабря 2019 г. № 1064-п «Об утверждении порядков предоставления государственной поддержки, направленной на комплексное развитие сельских территорий в Пермском крае» (с изменениями и дополнениями).</w:t>
      </w:r>
    </w:p>
    <w:p w14:paraId="1E894E59" w14:textId="77777777" w:rsidR="00AA4170" w:rsidRDefault="00250477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**** Соглашение 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>от 01.01.2021 г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 2288 о предоставлении субсидии в 2021-2023 годах из бюджета Пермского края бюджету муниципального образования Пермского края, источником предоставления которых являются средства бюджета Пермского края, на приобретение путевок на санаторно-курортное лечение и оздоровление работников муниципальных учреждений.</w:t>
      </w:r>
    </w:p>
    <w:p w14:paraId="6F331DC1" w14:textId="148F704C" w:rsidR="00B01C0B" w:rsidRPr="00B01C0B" w:rsidRDefault="00E92F95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0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Соглашение </w:t>
      </w: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 xml:space="preserve"> 28.12.2021 г.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№</w:t>
      </w:r>
      <w:r w:rsidR="00DE3383" w:rsidRPr="00B01C0B">
        <w:rPr>
          <w:rFonts w:ascii="Times New Roman" w:eastAsia="Times New Roman" w:hAnsi="Times New Roman" w:cs="Times New Roman"/>
          <w:sz w:val="20"/>
          <w:szCs w:val="20"/>
        </w:rPr>
        <w:t xml:space="preserve"> 69 о предоставлении субсидии в 2022-2024 годах из бюджета Пермского края бюджету муниципального образования Пермского края, источником предоставления которых являются средства бюджета Пермского края, на приобретение путевок на санаторно-курортное лечение и оздоровление работников муниципальных учреждений.</w:t>
      </w:r>
    </w:p>
    <w:p w14:paraId="3721DC80" w14:textId="45196515" w:rsidR="00250477" w:rsidRDefault="00250477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***** Соглашение 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 xml:space="preserve">от 15.01.2021 г. 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250477">
        <w:rPr>
          <w:rFonts w:ascii="Times New Roman" w:eastAsia="Times New Roman" w:hAnsi="Times New Roman" w:cs="Times New Roman"/>
          <w:sz w:val="20"/>
          <w:szCs w:val="20"/>
        </w:rPr>
        <w:t>6/ДС/2021 о предоставлении субвенций бюджетам муниципальных районов, городских и муниципальных округов Пермского края из бюджета Пермского края для осуществления органами местного самоуправления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(в части строительства и приобретения жилых помещений для формирования специализированного жилищного фонда).</w:t>
      </w:r>
    </w:p>
    <w:p w14:paraId="100BB8C8" w14:textId="1D44ACF1" w:rsidR="00DE3383" w:rsidRDefault="00DE3383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0B">
        <w:rPr>
          <w:rFonts w:ascii="Times New Roman" w:eastAsia="Times New Roman" w:hAnsi="Times New Roman" w:cs="Times New Roman"/>
          <w:sz w:val="20"/>
          <w:szCs w:val="20"/>
        </w:rPr>
        <w:t xml:space="preserve">Соглашение 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92F95" w:rsidRPr="00B01C0B">
        <w:rPr>
          <w:rFonts w:ascii="Times New Roman" w:eastAsia="Times New Roman" w:hAnsi="Times New Roman" w:cs="Times New Roman"/>
          <w:sz w:val="20"/>
          <w:szCs w:val="20"/>
        </w:rPr>
        <w:t>от 11.01.2022 г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№ 6/ДС/2022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   о предоставлении субвенций бюджетам муниципальных районов, городских и муниципальных округов Пермского края из бюджета Пермского края для осуществления органами местного самоуправления отдельных государственных полномочий по обеспечению жилыми помещениями детей-сирот и детей, оставшихся</w:t>
      </w:r>
      <w:r w:rsidR="005C2E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без</w:t>
      </w:r>
      <w:r w:rsidR="005C2E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попечения</w:t>
      </w:r>
      <w:r w:rsidR="005C2E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родителей,</w:t>
      </w:r>
      <w:r w:rsidR="005C2E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лиц</w:t>
      </w:r>
      <w:r w:rsidR="005C2E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из</w:t>
      </w:r>
      <w:r w:rsidR="005C2E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числа</w:t>
      </w:r>
      <w:r w:rsidR="005C2E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детей-сирот</w:t>
      </w:r>
      <w:r w:rsidR="005C2E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и</w:t>
      </w:r>
      <w:r w:rsidR="005C2E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детей, оставшихся без попечения родителей (в части строительства и приобретения жилых помещений для формирования</w:t>
      </w:r>
      <w:r w:rsidR="005C2E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специализированного</w:t>
      </w:r>
      <w:r w:rsidR="005C2E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жилищного фонда)</w:t>
      </w:r>
      <w:r w:rsidR="005C2EB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737566A" w14:textId="27CE49EB" w:rsidR="00AA4170" w:rsidRPr="00B01C0B" w:rsidRDefault="00AA4170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Дополнительное соглашение от 18.10.2022 г. № 6/ДС/2022/1  к Соглашению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от 11.01.2022 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№ 6/ДС/2022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   о предоставлении субвенций бюджетам муниципальных районов, городских и муниципальных округов Пермского края из бюджета Пермского края для осуществления органами местного самоуправления отдельных государственных полномочий по обеспечению жилыми помещениями детей-сирот и детей, оставшихся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попечения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родителей,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числа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детей-сирот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детей, оставшихся без попечения родителей (в части строительства и приобретения жилых помещений для формирования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специализированного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жилищного фонда</w:t>
      </w:r>
    </w:p>
    <w:p w14:paraId="2914F863" w14:textId="4FBD3A68" w:rsidR="00250477" w:rsidRDefault="00250477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****** 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>Соглашение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от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 xml:space="preserve"> 15.01.2021 г.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 xml:space="preserve"> 6</w:t>
      </w:r>
      <w:r w:rsidRPr="00250477">
        <w:rPr>
          <w:rFonts w:ascii="Times New Roman" w:eastAsia="Times New Roman" w:hAnsi="Times New Roman" w:cs="Times New Roman"/>
          <w:sz w:val="20"/>
          <w:szCs w:val="20"/>
        </w:rPr>
        <w:t>/ДС/А2020 от 15.01.2021 г. о предоставлении субвенций бюджетам муниципальных районов, городских и муниципальных округов Пермского края из бюджета Пермского края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14:paraId="36DB1103" w14:textId="0383152C" w:rsidR="00B01C0B" w:rsidRPr="00B01C0B" w:rsidRDefault="00E92F95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0B">
        <w:rPr>
          <w:rFonts w:ascii="Times New Roman" w:eastAsia="Times New Roman" w:hAnsi="Times New Roman" w:cs="Times New Roman"/>
          <w:sz w:val="20"/>
          <w:szCs w:val="20"/>
        </w:rPr>
        <w:t xml:space="preserve">Соглашение </w:t>
      </w: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 xml:space="preserve"> 11.01.2022 г.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1C0B" w:rsidRPr="00B01C0B">
        <w:rPr>
          <w:rFonts w:ascii="Times New Roman" w:eastAsia="Times New Roman" w:hAnsi="Times New Roman" w:cs="Times New Roman"/>
          <w:sz w:val="20"/>
          <w:szCs w:val="20"/>
        </w:rPr>
        <w:t xml:space="preserve">№ 6/ДС/А2022 о предоставлении субвенций бюджетам муниципальных районов, муниципальных и городских округов Пермского края из бюджета Пермского края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 </w:t>
      </w:r>
      <w:r w:rsidR="00677226" w:rsidRPr="00B01C0B">
        <w:rPr>
          <w:rFonts w:ascii="Times New Roman" w:eastAsia="Times New Roman" w:hAnsi="Times New Roman" w:cs="Times New Roman"/>
          <w:sz w:val="20"/>
          <w:szCs w:val="20"/>
        </w:rPr>
        <w:t>(в</w:t>
      </w:r>
      <w:r w:rsidR="00B01C0B" w:rsidRPr="00B01C0B">
        <w:rPr>
          <w:rFonts w:ascii="Times New Roman" w:eastAsia="Times New Roman" w:hAnsi="Times New Roman" w:cs="Times New Roman"/>
          <w:sz w:val="20"/>
          <w:szCs w:val="20"/>
        </w:rPr>
        <w:t xml:space="preserve"> редакции доп. соглашений № 6/ДС/А2022/1 от 31.03.2022 г; № 6/ДС/А2022/2 от 05.07.2022 г.)</w:t>
      </w:r>
    </w:p>
    <w:p w14:paraId="2489B84C" w14:textId="0E6F0440" w:rsidR="00250477" w:rsidRDefault="00250477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t>******* Соглашение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от 15.01.2021 г.№ 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/ДС/С2020 о предоставлении субвенций бюджетам муниципальных районов, городских и муниципальных округов Пермского края из бюджета Пермского края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(в части содержания жилых помещений специализированного жилищного фонда). </w:t>
      </w:r>
    </w:p>
    <w:p w14:paraId="053170C0" w14:textId="753CE2E8" w:rsidR="00B01C0B" w:rsidRPr="00B01C0B" w:rsidRDefault="00B01C0B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0B">
        <w:rPr>
          <w:rFonts w:ascii="Times New Roman" w:eastAsia="Times New Roman" w:hAnsi="Times New Roman" w:cs="Times New Roman"/>
          <w:sz w:val="20"/>
          <w:szCs w:val="20"/>
        </w:rPr>
        <w:t>Соглашение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92F95" w:rsidRPr="00B01C0B">
        <w:rPr>
          <w:rFonts w:ascii="Times New Roman" w:eastAsia="Times New Roman" w:hAnsi="Times New Roman" w:cs="Times New Roman"/>
          <w:sz w:val="20"/>
          <w:szCs w:val="20"/>
        </w:rPr>
        <w:t xml:space="preserve"> от 11.01.2022 г. 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   №   6/ДС/С2022 о предоставлении субвенций бюджетам муниципальных районов, городских и муниципальных округов Пермского края из бюджета Пермского края для осуществления органами местного самоуправления отдельных государственных полномочий по обеспечению жилыми помещениями детей сирот и детей, оставшихся без попечения родителей, лиц из числа детей-сирот и детей, оставшихся без попечения родителей (в части содержания жилых помещений специализированного жилищного фонда).</w:t>
      </w:r>
    </w:p>
    <w:p w14:paraId="5782651C" w14:textId="4ACC14CF" w:rsidR="00B01C0B" w:rsidRDefault="00B01C0B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0B">
        <w:rPr>
          <w:rFonts w:ascii="Times New Roman" w:eastAsia="Times New Roman" w:hAnsi="Times New Roman" w:cs="Times New Roman"/>
          <w:sz w:val="20"/>
          <w:szCs w:val="20"/>
        </w:rPr>
        <w:t>******** Соглашение</w:t>
      </w:r>
      <w:r w:rsidR="00E92F95" w:rsidRPr="00E92F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92F95" w:rsidRPr="00B01C0B">
        <w:rPr>
          <w:rFonts w:ascii="Times New Roman" w:eastAsia="Times New Roman" w:hAnsi="Times New Roman" w:cs="Times New Roman"/>
          <w:sz w:val="20"/>
          <w:szCs w:val="20"/>
        </w:rPr>
        <w:t>от 27.01.2022 г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 xml:space="preserve"> № 57718000-1-2022-008 о предоставлении субвенций бюджетам муниципальных районов, городских округов Пермского края из бюджета Пермского края за счет средств субсидии из федерального бюджета бюджету Пермского края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для осуществления органами местного самоуправления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(в редакции доп. соглашения от 24.06.2022 № 57718000-1-2022-008/1  )</w:t>
      </w:r>
    </w:p>
    <w:p w14:paraId="526FF647" w14:textId="1C162C7D" w:rsidR="00250477" w:rsidRDefault="00250477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t>********</w:t>
      </w:r>
      <w:r w:rsidR="00B01C0B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Соглашение 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>от 14 мая 2021 г. № 2021-Е80073-43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477">
        <w:rPr>
          <w:rFonts w:ascii="Times New Roman" w:eastAsia="Times New Roman" w:hAnsi="Times New Roman" w:cs="Times New Roman"/>
          <w:sz w:val="20"/>
          <w:szCs w:val="20"/>
        </w:rPr>
        <w:t>о реализации регионального проекта «Социальная активность (Пермский край)» на территории Добрянского городского округа.</w:t>
      </w:r>
    </w:p>
    <w:p w14:paraId="6537FBF9" w14:textId="2F014768" w:rsidR="00D7569C" w:rsidRDefault="001471A5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**********</w:t>
      </w:r>
      <w:r w:rsidR="00E50C05" w:rsidRPr="00E50C05">
        <w:rPr>
          <w:bCs/>
          <w:color w:val="000000"/>
          <w:sz w:val="20"/>
          <w:szCs w:val="20"/>
        </w:rPr>
        <w:t xml:space="preserve"> </w:t>
      </w:r>
      <w:r w:rsidR="00E50C05" w:rsidRPr="00E50C05">
        <w:rPr>
          <w:rFonts w:ascii="Times New Roman" w:eastAsia="Times New Roman" w:hAnsi="Times New Roman" w:cs="Times New Roman"/>
          <w:sz w:val="20"/>
          <w:szCs w:val="20"/>
        </w:rPr>
        <w:t xml:space="preserve">Соглашение </w:t>
      </w:r>
      <w:r w:rsidR="007A0DCC">
        <w:rPr>
          <w:rFonts w:ascii="Times New Roman" w:eastAsia="Times New Roman" w:hAnsi="Times New Roman" w:cs="Times New Roman"/>
          <w:sz w:val="20"/>
          <w:szCs w:val="20"/>
        </w:rPr>
        <w:t xml:space="preserve">от 21.02.2022г. № 235 </w:t>
      </w:r>
      <w:r w:rsidR="00E50C05" w:rsidRPr="00E50C05">
        <w:rPr>
          <w:rFonts w:ascii="Times New Roman" w:eastAsia="Times New Roman" w:hAnsi="Times New Roman" w:cs="Times New Roman"/>
          <w:sz w:val="20"/>
          <w:szCs w:val="20"/>
        </w:rPr>
        <w:t>о предоставлении межбюджетных трансфертов в виде субвенции из бюджета Пермского края бюджету муниципального образования Пермск</w:t>
      </w:r>
      <w:r w:rsidR="00D7569C">
        <w:rPr>
          <w:rFonts w:ascii="Times New Roman" w:eastAsia="Times New Roman" w:hAnsi="Times New Roman" w:cs="Times New Roman"/>
          <w:sz w:val="20"/>
          <w:szCs w:val="20"/>
        </w:rPr>
        <w:t>ого края.</w:t>
      </w:r>
    </w:p>
    <w:p w14:paraId="587D34DA" w14:textId="2B85F3C9" w:rsidR="00322196" w:rsidRPr="00250477" w:rsidRDefault="006470A3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***********</w:t>
      </w:r>
      <w:r w:rsidRPr="006470A3">
        <w:rPr>
          <w:rFonts w:ascii="Times New Roman" w:eastAsia="Times New Roman" w:hAnsi="Times New Roman" w:cs="Times New Roman"/>
          <w:sz w:val="20"/>
          <w:szCs w:val="20"/>
        </w:rPr>
        <w:t>Соглашение от 01.07.2022 г. № 4/МЗ-МБТ-22   о предоставлении субсидии и иных межбюджетных трансфертов, имеющих целевое назначение, из бюджета Пермского края бюджету муниципального образования Пермского края, источником предоставления которых являются средства бюджета Пермского края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322196" w:rsidRPr="00250477" w:rsidSect="00166928">
      <w:headerReference w:type="default" r:id="rId10"/>
      <w:footerReference w:type="default" r:id="rId11"/>
      <w:pgSz w:w="16838" w:h="11906" w:orient="landscape" w:code="9"/>
      <w:pgMar w:top="567" w:right="680" w:bottom="1701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3221A" w14:textId="77777777" w:rsidR="002B70A0" w:rsidRDefault="002B70A0">
      <w:pPr>
        <w:spacing w:after="0" w:line="240" w:lineRule="auto"/>
      </w:pPr>
      <w:r>
        <w:separator/>
      </w:r>
    </w:p>
  </w:endnote>
  <w:endnote w:type="continuationSeparator" w:id="0">
    <w:p w14:paraId="1AE43DCA" w14:textId="77777777" w:rsidR="002B70A0" w:rsidRDefault="002B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4A149" w14:textId="77777777" w:rsidR="003C15F9" w:rsidRDefault="003C15F9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95060" w14:textId="77777777" w:rsidR="003C15F9" w:rsidRDefault="003C15F9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CB15" w14:textId="77777777" w:rsidR="002B70A0" w:rsidRDefault="002B70A0">
      <w:pPr>
        <w:spacing w:after="0" w:line="240" w:lineRule="auto"/>
      </w:pPr>
      <w:r>
        <w:separator/>
      </w:r>
    </w:p>
  </w:footnote>
  <w:footnote w:type="continuationSeparator" w:id="0">
    <w:p w14:paraId="75218783" w14:textId="77777777" w:rsidR="002B70A0" w:rsidRDefault="002B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0FA27" w14:textId="77777777" w:rsidR="003C15F9" w:rsidRDefault="003C15F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32BCA" w:rsidRPr="00832BCA">
      <w:rPr>
        <w:noProof/>
        <w:lang w:val="ru-RU"/>
      </w:rPr>
      <w:t>2</w:t>
    </w:r>
    <w:r>
      <w:fldChar w:fldCharType="end"/>
    </w:r>
  </w:p>
  <w:p w14:paraId="34496AFC" w14:textId="77777777" w:rsidR="003C15F9" w:rsidRDefault="003C15F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62A7F" w14:textId="77777777" w:rsidR="003C15F9" w:rsidRDefault="003C15F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32BCA">
      <w:rPr>
        <w:noProof/>
      </w:rPr>
      <w:t>21</w:t>
    </w:r>
    <w:r>
      <w:fldChar w:fldCharType="end"/>
    </w:r>
  </w:p>
  <w:p w14:paraId="70F91D14" w14:textId="77777777" w:rsidR="003C15F9" w:rsidRDefault="003C15F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60A42"/>
    <w:multiLevelType w:val="multilevel"/>
    <w:tmpl w:val="81BEE40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4617893"/>
    <w:multiLevelType w:val="hybridMultilevel"/>
    <w:tmpl w:val="27DED360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046531"/>
    <w:multiLevelType w:val="multilevel"/>
    <w:tmpl w:val="6180FF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E4876AB"/>
    <w:multiLevelType w:val="hybridMultilevel"/>
    <w:tmpl w:val="FB4403D0"/>
    <w:lvl w:ilvl="0" w:tplc="FFFFFFFF">
      <w:start w:val="1"/>
      <w:numFmt w:val="decimal"/>
      <w:lvlText w:val="%1."/>
      <w:lvlJc w:val="left"/>
      <w:pPr>
        <w:ind w:left="3054" w:hanging="360"/>
      </w:pPr>
    </w:lvl>
    <w:lvl w:ilvl="1" w:tplc="FFFFFFFF">
      <w:start w:val="1"/>
      <w:numFmt w:val="decimal"/>
      <w:lvlText w:val="%2."/>
      <w:lvlJc w:val="left"/>
      <w:pPr>
        <w:tabs>
          <w:tab w:val="num" w:pos="3566"/>
        </w:tabs>
        <w:ind w:left="3566" w:hanging="360"/>
      </w:pPr>
    </w:lvl>
    <w:lvl w:ilvl="2" w:tplc="FFFFFFFF">
      <w:start w:val="1"/>
      <w:numFmt w:val="decimal"/>
      <w:lvlText w:val="%3."/>
      <w:lvlJc w:val="left"/>
      <w:pPr>
        <w:tabs>
          <w:tab w:val="num" w:pos="4286"/>
        </w:tabs>
        <w:ind w:left="42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5006"/>
        </w:tabs>
        <w:ind w:left="5006" w:hanging="360"/>
      </w:pPr>
    </w:lvl>
    <w:lvl w:ilvl="4" w:tplc="FFFFFFFF">
      <w:start w:val="1"/>
      <w:numFmt w:val="decimal"/>
      <w:lvlText w:val="%5."/>
      <w:lvlJc w:val="left"/>
      <w:pPr>
        <w:tabs>
          <w:tab w:val="num" w:pos="5726"/>
        </w:tabs>
        <w:ind w:left="5726" w:hanging="360"/>
      </w:pPr>
    </w:lvl>
    <w:lvl w:ilvl="5" w:tplc="FFFFFFFF">
      <w:start w:val="1"/>
      <w:numFmt w:val="decimal"/>
      <w:lvlText w:val="%6."/>
      <w:lvlJc w:val="left"/>
      <w:pPr>
        <w:tabs>
          <w:tab w:val="num" w:pos="6446"/>
        </w:tabs>
        <w:ind w:left="6446" w:hanging="360"/>
      </w:pPr>
    </w:lvl>
    <w:lvl w:ilvl="6" w:tplc="FFFFFFFF">
      <w:start w:val="1"/>
      <w:numFmt w:val="decimal"/>
      <w:lvlText w:val="%7."/>
      <w:lvlJc w:val="left"/>
      <w:pPr>
        <w:tabs>
          <w:tab w:val="num" w:pos="7166"/>
        </w:tabs>
        <w:ind w:left="7166" w:hanging="360"/>
      </w:pPr>
    </w:lvl>
    <w:lvl w:ilvl="7" w:tplc="FFFFFFFF">
      <w:start w:val="1"/>
      <w:numFmt w:val="decimal"/>
      <w:lvlText w:val="%8."/>
      <w:lvlJc w:val="left"/>
      <w:pPr>
        <w:tabs>
          <w:tab w:val="num" w:pos="7886"/>
        </w:tabs>
        <w:ind w:left="7886" w:hanging="360"/>
      </w:pPr>
    </w:lvl>
    <w:lvl w:ilvl="8" w:tplc="FFFFFFFF">
      <w:start w:val="1"/>
      <w:numFmt w:val="decimal"/>
      <w:lvlText w:val="%9."/>
      <w:lvlJc w:val="left"/>
      <w:pPr>
        <w:tabs>
          <w:tab w:val="num" w:pos="8606"/>
        </w:tabs>
        <w:ind w:left="8606" w:hanging="360"/>
      </w:pPr>
    </w:lvl>
  </w:abstractNum>
  <w:abstractNum w:abstractNumId="4">
    <w:nsid w:val="269D07BE"/>
    <w:multiLevelType w:val="hybridMultilevel"/>
    <w:tmpl w:val="186E8B04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8247EB"/>
    <w:multiLevelType w:val="hybridMultilevel"/>
    <w:tmpl w:val="13E0B9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651B7"/>
    <w:multiLevelType w:val="multilevel"/>
    <w:tmpl w:val="296A3F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4AF5356"/>
    <w:multiLevelType w:val="hybridMultilevel"/>
    <w:tmpl w:val="158862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76A7E"/>
    <w:multiLevelType w:val="hybridMultilevel"/>
    <w:tmpl w:val="FE70974A"/>
    <w:lvl w:ilvl="0" w:tplc="0FC43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1F3A0B"/>
    <w:multiLevelType w:val="hybridMultilevel"/>
    <w:tmpl w:val="17522B54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830620"/>
    <w:multiLevelType w:val="hybridMultilevel"/>
    <w:tmpl w:val="07A6C5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343F9"/>
    <w:multiLevelType w:val="hybridMultilevel"/>
    <w:tmpl w:val="122A1E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5F5B3B"/>
    <w:multiLevelType w:val="hybridMultilevel"/>
    <w:tmpl w:val="56D6D1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E2FB9"/>
    <w:multiLevelType w:val="hybridMultilevel"/>
    <w:tmpl w:val="9E5493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60BC4"/>
    <w:multiLevelType w:val="hybridMultilevel"/>
    <w:tmpl w:val="335CD876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6620ED"/>
    <w:multiLevelType w:val="hybridMultilevel"/>
    <w:tmpl w:val="87A663A8"/>
    <w:lvl w:ilvl="0" w:tplc="008094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9102991"/>
    <w:multiLevelType w:val="hybridMultilevel"/>
    <w:tmpl w:val="75B290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21788"/>
    <w:multiLevelType w:val="hybridMultilevel"/>
    <w:tmpl w:val="DE1A4474"/>
    <w:lvl w:ilvl="0" w:tplc="FFFFFFFF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774" w:hanging="360"/>
      </w:pPr>
    </w:lvl>
    <w:lvl w:ilvl="2" w:tplc="FFFFFFFF" w:tentative="1">
      <w:start w:val="1"/>
      <w:numFmt w:val="lowerRoman"/>
      <w:lvlText w:val="%3."/>
      <w:lvlJc w:val="right"/>
      <w:pPr>
        <w:ind w:left="4494" w:hanging="180"/>
      </w:pPr>
    </w:lvl>
    <w:lvl w:ilvl="3" w:tplc="FFFFFFFF" w:tentative="1">
      <w:start w:val="1"/>
      <w:numFmt w:val="decimal"/>
      <w:lvlText w:val="%4."/>
      <w:lvlJc w:val="left"/>
      <w:pPr>
        <w:ind w:left="5214" w:hanging="360"/>
      </w:pPr>
    </w:lvl>
    <w:lvl w:ilvl="4" w:tplc="FFFFFFFF" w:tentative="1">
      <w:start w:val="1"/>
      <w:numFmt w:val="lowerLetter"/>
      <w:lvlText w:val="%5."/>
      <w:lvlJc w:val="left"/>
      <w:pPr>
        <w:ind w:left="5934" w:hanging="360"/>
      </w:pPr>
    </w:lvl>
    <w:lvl w:ilvl="5" w:tplc="FFFFFFFF" w:tentative="1">
      <w:start w:val="1"/>
      <w:numFmt w:val="lowerRoman"/>
      <w:lvlText w:val="%6."/>
      <w:lvlJc w:val="right"/>
      <w:pPr>
        <w:ind w:left="6654" w:hanging="180"/>
      </w:pPr>
    </w:lvl>
    <w:lvl w:ilvl="6" w:tplc="FFFFFFFF" w:tentative="1">
      <w:start w:val="1"/>
      <w:numFmt w:val="decimal"/>
      <w:lvlText w:val="%7."/>
      <w:lvlJc w:val="left"/>
      <w:pPr>
        <w:ind w:left="7374" w:hanging="360"/>
      </w:pPr>
    </w:lvl>
    <w:lvl w:ilvl="7" w:tplc="FFFFFFFF" w:tentative="1">
      <w:start w:val="1"/>
      <w:numFmt w:val="lowerLetter"/>
      <w:lvlText w:val="%8."/>
      <w:lvlJc w:val="left"/>
      <w:pPr>
        <w:ind w:left="8094" w:hanging="360"/>
      </w:pPr>
    </w:lvl>
    <w:lvl w:ilvl="8" w:tplc="FFFFFFFF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2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0"/>
  </w:num>
  <w:num w:numId="14">
    <w:abstractNumId w:val="7"/>
  </w:num>
  <w:num w:numId="15">
    <w:abstractNumId w:val="13"/>
  </w:num>
  <w:num w:numId="16">
    <w:abstractNumId w:val="6"/>
  </w:num>
  <w:num w:numId="17">
    <w:abstractNumId w:val="15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738EA"/>
    <w:rsid w:val="000934D9"/>
    <w:rsid w:val="000A5E34"/>
    <w:rsid w:val="000C351C"/>
    <w:rsid w:val="00136F9E"/>
    <w:rsid w:val="001471A5"/>
    <w:rsid w:val="0016151B"/>
    <w:rsid w:val="00166928"/>
    <w:rsid w:val="001D5089"/>
    <w:rsid w:val="001E0EC1"/>
    <w:rsid w:val="001F3D94"/>
    <w:rsid w:val="002134B2"/>
    <w:rsid w:val="00227FF5"/>
    <w:rsid w:val="00231517"/>
    <w:rsid w:val="00250477"/>
    <w:rsid w:val="002623B5"/>
    <w:rsid w:val="0028035B"/>
    <w:rsid w:val="002845D4"/>
    <w:rsid w:val="002B70A0"/>
    <w:rsid w:val="00311F83"/>
    <w:rsid w:val="00322196"/>
    <w:rsid w:val="003B032E"/>
    <w:rsid w:val="003B3CD9"/>
    <w:rsid w:val="003C15F9"/>
    <w:rsid w:val="003F2C33"/>
    <w:rsid w:val="00402D8A"/>
    <w:rsid w:val="00407E0B"/>
    <w:rsid w:val="00411F6A"/>
    <w:rsid w:val="00431077"/>
    <w:rsid w:val="00436BA5"/>
    <w:rsid w:val="004626DB"/>
    <w:rsid w:val="004A3741"/>
    <w:rsid w:val="004B0386"/>
    <w:rsid w:val="004D5847"/>
    <w:rsid w:val="00555F5E"/>
    <w:rsid w:val="00556A3F"/>
    <w:rsid w:val="005A1495"/>
    <w:rsid w:val="005C2EB5"/>
    <w:rsid w:val="005C4044"/>
    <w:rsid w:val="005D3B5B"/>
    <w:rsid w:val="005D51E0"/>
    <w:rsid w:val="005D5AD6"/>
    <w:rsid w:val="00623DA5"/>
    <w:rsid w:val="006470A3"/>
    <w:rsid w:val="006557E1"/>
    <w:rsid w:val="00677226"/>
    <w:rsid w:val="006A6CA2"/>
    <w:rsid w:val="006C4048"/>
    <w:rsid w:val="00764A6F"/>
    <w:rsid w:val="00764D4F"/>
    <w:rsid w:val="007701A2"/>
    <w:rsid w:val="00770B30"/>
    <w:rsid w:val="0079127C"/>
    <w:rsid w:val="007A0DCC"/>
    <w:rsid w:val="007D6BAD"/>
    <w:rsid w:val="0080349E"/>
    <w:rsid w:val="00816484"/>
    <w:rsid w:val="00832BCA"/>
    <w:rsid w:val="00895C46"/>
    <w:rsid w:val="008A0D3D"/>
    <w:rsid w:val="008C1E77"/>
    <w:rsid w:val="00911300"/>
    <w:rsid w:val="00960F9B"/>
    <w:rsid w:val="00971987"/>
    <w:rsid w:val="00985015"/>
    <w:rsid w:val="0099595B"/>
    <w:rsid w:val="009D586F"/>
    <w:rsid w:val="009F767C"/>
    <w:rsid w:val="00A124AF"/>
    <w:rsid w:val="00A2184F"/>
    <w:rsid w:val="00A35C22"/>
    <w:rsid w:val="00A51C68"/>
    <w:rsid w:val="00AA4170"/>
    <w:rsid w:val="00AD0DC4"/>
    <w:rsid w:val="00AD6B2C"/>
    <w:rsid w:val="00AD7AC7"/>
    <w:rsid w:val="00B01C0B"/>
    <w:rsid w:val="00B422C6"/>
    <w:rsid w:val="00B4729B"/>
    <w:rsid w:val="00B63DA4"/>
    <w:rsid w:val="00B83C05"/>
    <w:rsid w:val="00BC3EE4"/>
    <w:rsid w:val="00C07E30"/>
    <w:rsid w:val="00C20FD3"/>
    <w:rsid w:val="00C542F7"/>
    <w:rsid w:val="00C80601"/>
    <w:rsid w:val="00C91191"/>
    <w:rsid w:val="00C913A7"/>
    <w:rsid w:val="00D00B17"/>
    <w:rsid w:val="00D27469"/>
    <w:rsid w:val="00D562A8"/>
    <w:rsid w:val="00D74B9B"/>
    <w:rsid w:val="00D7569C"/>
    <w:rsid w:val="00D977B8"/>
    <w:rsid w:val="00DE3383"/>
    <w:rsid w:val="00DE401D"/>
    <w:rsid w:val="00E01F99"/>
    <w:rsid w:val="00E079D7"/>
    <w:rsid w:val="00E27FE6"/>
    <w:rsid w:val="00E34D23"/>
    <w:rsid w:val="00E50C05"/>
    <w:rsid w:val="00E7088A"/>
    <w:rsid w:val="00E71F4F"/>
    <w:rsid w:val="00E92F95"/>
    <w:rsid w:val="00E932B5"/>
    <w:rsid w:val="00EA013F"/>
    <w:rsid w:val="00EC1B0A"/>
    <w:rsid w:val="00EC3F36"/>
    <w:rsid w:val="00EE4D3A"/>
    <w:rsid w:val="00F0621F"/>
    <w:rsid w:val="00F70379"/>
    <w:rsid w:val="00FD0A8D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2874B8A0-2411-43DD-B27D-37B1A78D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047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47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a3">
    <w:name w:val="Table Grid"/>
    <w:basedOn w:val="a1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paragraph" w:customStyle="1" w:styleId="a6">
    <w:name w:val="Исполнитель"/>
    <w:basedOn w:val="a7"/>
    <w:uiPriority w:val="99"/>
    <w:rsid w:val="00250477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uiPriority w:val="99"/>
    <w:unhideWhenUsed/>
    <w:rsid w:val="002504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50477"/>
  </w:style>
  <w:style w:type="paragraph" w:styleId="a9">
    <w:name w:val="footer"/>
    <w:basedOn w:val="a"/>
    <w:link w:val="aa"/>
    <w:uiPriority w:val="99"/>
    <w:rsid w:val="002504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0477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rsid w:val="002504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504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Абзац списка Знак"/>
    <w:link w:val="ae"/>
    <w:locked/>
    <w:rsid w:val="00250477"/>
    <w:rPr>
      <w:sz w:val="24"/>
      <w:szCs w:val="24"/>
    </w:rPr>
  </w:style>
  <w:style w:type="paragraph" w:styleId="ae">
    <w:name w:val="List Paragraph"/>
    <w:basedOn w:val="a"/>
    <w:link w:val="ad"/>
    <w:qFormat/>
    <w:rsid w:val="0025047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2504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0">
    <w:name w:val="Заголовок к тексту"/>
    <w:basedOn w:val="a"/>
    <w:next w:val="a7"/>
    <w:uiPriority w:val="99"/>
    <w:rsid w:val="0025047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1">
    <w:name w:val="регистрационные поля"/>
    <w:basedOn w:val="a"/>
    <w:uiPriority w:val="99"/>
    <w:rsid w:val="00250477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2">
    <w:name w:val="Форма"/>
    <w:uiPriority w:val="99"/>
    <w:rsid w:val="002504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Hyperlink"/>
    <w:uiPriority w:val="99"/>
    <w:unhideWhenUsed/>
    <w:rsid w:val="00250477"/>
    <w:rPr>
      <w:color w:val="0000FF"/>
      <w:u w:val="single"/>
    </w:rPr>
  </w:style>
  <w:style w:type="character" w:styleId="af4">
    <w:name w:val="FollowedHyperlink"/>
    <w:uiPriority w:val="99"/>
    <w:unhideWhenUsed/>
    <w:rsid w:val="00250477"/>
    <w:rPr>
      <w:color w:val="954F72"/>
      <w:u w:val="single"/>
    </w:rPr>
  </w:style>
  <w:style w:type="paragraph" w:customStyle="1" w:styleId="11">
    <w:name w:val="Без интервала1"/>
    <w:uiPriority w:val="99"/>
    <w:rsid w:val="00250477"/>
    <w:pPr>
      <w:spacing w:after="0" w:line="240" w:lineRule="auto"/>
      <w:jc w:val="center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uiPriority w:val="99"/>
    <w:rsid w:val="00250477"/>
    <w:pPr>
      <w:spacing w:after="0" w:line="240" w:lineRule="auto"/>
      <w:jc w:val="center"/>
    </w:pPr>
    <w:rPr>
      <w:rFonts w:ascii="Calibri" w:eastAsia="Times New Roman" w:hAnsi="Calibri" w:cs="Times New Roman"/>
      <w:lang w:eastAsia="en-US"/>
    </w:rPr>
  </w:style>
  <w:style w:type="paragraph" w:customStyle="1" w:styleId="af5">
    <w:name w:val="Содержимое таблицы"/>
    <w:basedOn w:val="a"/>
    <w:uiPriority w:val="99"/>
    <w:rsid w:val="00250477"/>
    <w:pPr>
      <w:suppressLineNumber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Normal">
    <w:name w:val="ConsNormal"/>
    <w:uiPriority w:val="99"/>
    <w:rsid w:val="00250477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32"/>
      <w:szCs w:val="32"/>
      <w:lang w:eastAsia="ar-SA"/>
    </w:rPr>
  </w:style>
  <w:style w:type="paragraph" w:customStyle="1" w:styleId="ConsPlusNormal">
    <w:name w:val="ConsPlusNormal"/>
    <w:uiPriority w:val="99"/>
    <w:rsid w:val="002504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25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250477"/>
    <w:pPr>
      <w:ind w:left="720"/>
    </w:pPr>
    <w:rPr>
      <w:rFonts w:ascii="Calibri" w:eastAsia="Times New Roman" w:hAnsi="Calibri" w:cs="Times New Roman"/>
    </w:rPr>
  </w:style>
  <w:style w:type="character" w:customStyle="1" w:styleId="13">
    <w:name w:val="Верхний колонтитул Знак1"/>
    <w:uiPriority w:val="99"/>
    <w:rsid w:val="00250477"/>
    <w:rPr>
      <w:sz w:val="24"/>
      <w:szCs w:val="24"/>
    </w:rPr>
  </w:style>
  <w:style w:type="character" w:customStyle="1" w:styleId="120">
    <w:name w:val="Верхний колонтитул Знак12"/>
    <w:uiPriority w:val="99"/>
    <w:rsid w:val="00250477"/>
    <w:rPr>
      <w:rFonts w:cs="Times New Roman"/>
      <w:sz w:val="24"/>
      <w:szCs w:val="24"/>
    </w:rPr>
  </w:style>
  <w:style w:type="character" w:customStyle="1" w:styleId="14">
    <w:name w:val="Текст выноски Знак1"/>
    <w:uiPriority w:val="99"/>
    <w:rsid w:val="00250477"/>
    <w:rPr>
      <w:rFonts w:ascii="Segoe UI" w:hAnsi="Segoe UI" w:cs="Segoe UI"/>
      <w:sz w:val="18"/>
      <w:szCs w:val="18"/>
    </w:rPr>
  </w:style>
  <w:style w:type="character" w:customStyle="1" w:styleId="121">
    <w:name w:val="Текст выноски Знак12"/>
    <w:uiPriority w:val="99"/>
    <w:rsid w:val="00250477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rsid w:val="0025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8628</Words>
  <Characters>49180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5</cp:revision>
  <cp:lastPrinted>2022-12-15T04:05:00Z</cp:lastPrinted>
  <dcterms:created xsi:type="dcterms:W3CDTF">2022-12-07T04:46:00Z</dcterms:created>
  <dcterms:modified xsi:type="dcterms:W3CDTF">2022-12-15T04:06:00Z</dcterms:modified>
</cp:coreProperties>
</file>