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A33B08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 style="mso-next-textbox:#Надпись 7">
              <w:txbxContent>
                <w:p w:rsidR="003275D2" w:rsidRPr="005D5AD6" w:rsidRDefault="00CB5906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6192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<v:textbox style="mso-next-textbox:#Надпись 6">
              <w:txbxContent>
                <w:p w:rsidR="003275D2" w:rsidRPr="005D5AD6" w:rsidRDefault="00CB5906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18.01.2024</w:t>
                  </w: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A33B08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-.3pt;margin-top:292.5pt;width:213.15pt;height:171.7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<v:textbox style="mso-next-textbox:#Надпись 8">
              <w:txbxContent>
                <w:p w:rsidR="003275D2" w:rsidRPr="00555F5E" w:rsidRDefault="003275D2" w:rsidP="001B6A1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в муниципальную программу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Добрянского городского округа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«Экономическая политика»,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утвержденную постановлением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администрации Добрянского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октября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2985</w:t>
                  </w:r>
                </w:p>
                <w:p w:rsidR="003275D2" w:rsidRPr="00555F5E" w:rsidRDefault="003275D2" w:rsidP="00C65A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697D8F" w:rsidRDefault="001B6A19" w:rsidP="00443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 w:rsidRPr="002B5EAE">
        <w:rPr>
          <w:rFonts w:ascii="Times New Roman" w:eastAsia="Cambria Math" w:hAnsi="Times New Roman" w:cs="Times New Roman"/>
          <w:sz w:val="28"/>
          <w:szCs w:val="28"/>
        </w:rPr>
        <w:br/>
      </w: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пунктом 7.</w:t>
      </w:r>
      <w:r w:rsidR="009F5186">
        <w:rPr>
          <w:rFonts w:ascii="Times New Roman" w:eastAsia="Cambria Math" w:hAnsi="Times New Roman" w:cs="Times New Roman"/>
          <w:sz w:val="28"/>
          <w:szCs w:val="28"/>
        </w:rPr>
        <w:t>2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>в целях уточнения основных параметров муниципальной программы на очередной финансовый год и на плановый период в соответствии с решени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ями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Думы Добрянского городского округа от 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12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декабря 202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3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г. № 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894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бюджете Добрянского городского округа на 202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4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 и на плановый период 202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5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>-20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6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 w:rsidR="00697D8F"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 w:rsidR="0044349B">
        <w:rPr>
          <w:rFonts w:ascii="Times New Roman" w:eastAsia="Cambria Math" w:hAnsi="Times New Roman" w:cs="Times New Roman"/>
          <w:sz w:val="28"/>
          <w:szCs w:val="28"/>
        </w:rPr>
        <w:br/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от 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12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декабря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2023 г. № </w:t>
      </w:r>
      <w:r w:rsidR="00697D8F">
        <w:rPr>
          <w:rFonts w:ascii="Times New Roman" w:eastAsia="Cambria Math" w:hAnsi="Times New Roman" w:cs="Times New Roman"/>
          <w:sz w:val="28"/>
          <w:szCs w:val="28"/>
        </w:rPr>
        <w:t>895</w:t>
      </w:r>
      <w:r w:rsidR="00697D8F"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</w:t>
      </w:r>
    </w:p>
    <w:p w:rsidR="00C65ADF" w:rsidRPr="002B5EAE" w:rsidRDefault="00C65ADF" w:rsidP="00443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5E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2B5E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1B6A19" w:rsidRDefault="001B6A19" w:rsidP="004434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AE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2B5EAE">
        <w:rPr>
          <w:rFonts w:ascii="Times New Roman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«Экономическая </w:t>
      </w:r>
      <w:r w:rsidRPr="002B5EAE">
        <w:rPr>
          <w:rFonts w:ascii="Times New Roman" w:hAnsi="Times New Roman" w:cs="Times New Roman"/>
          <w:sz w:val="28"/>
          <w:szCs w:val="28"/>
        </w:rPr>
        <w:lastRenderedPageBreak/>
        <w:t xml:space="preserve">политика», утвержденную постановлением администрации Добрянского </w:t>
      </w:r>
      <w:r w:rsidR="00A33EDA" w:rsidRPr="002B5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5EAE">
        <w:rPr>
          <w:rFonts w:ascii="Times New Roman" w:hAnsi="Times New Roman" w:cs="Times New Roman"/>
          <w:sz w:val="28"/>
          <w:szCs w:val="28"/>
        </w:rPr>
        <w:t xml:space="preserve"> от 26 октября 2022 г. № 2985 </w:t>
      </w:r>
      <w:r w:rsidR="00EC3D42" w:rsidRPr="002B5EA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30494A">
        <w:rPr>
          <w:rFonts w:ascii="Times New Roman" w:hAnsi="Times New Roman" w:cs="Times New Roman"/>
          <w:sz w:val="28"/>
          <w:szCs w:val="28"/>
        </w:rPr>
        <w:t>й</w:t>
      </w:r>
      <w:r w:rsidR="00EC3D42" w:rsidRPr="002B5EAE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19 января 2023 г. № 115</w:t>
      </w:r>
      <w:r w:rsidR="00BE7904">
        <w:rPr>
          <w:rFonts w:ascii="Times New Roman" w:hAnsi="Times New Roman" w:cs="Times New Roman"/>
          <w:sz w:val="28"/>
          <w:szCs w:val="28"/>
        </w:rPr>
        <w:t xml:space="preserve">, </w:t>
      </w:r>
      <w:r w:rsidR="0030494A">
        <w:rPr>
          <w:rFonts w:ascii="Times New Roman" w:hAnsi="Times New Roman" w:cs="Times New Roman"/>
          <w:sz w:val="28"/>
          <w:szCs w:val="28"/>
        </w:rPr>
        <w:br/>
      </w:r>
      <w:r w:rsidR="00BE7904">
        <w:rPr>
          <w:rFonts w:ascii="Times New Roman" w:hAnsi="Times New Roman" w:cs="Times New Roman"/>
          <w:sz w:val="28"/>
          <w:szCs w:val="28"/>
        </w:rPr>
        <w:t>от 16 февраля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388, от 21 июля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2219</w:t>
      </w:r>
      <w:r w:rsidR="00951009">
        <w:rPr>
          <w:rFonts w:ascii="Times New Roman" w:hAnsi="Times New Roman" w:cs="Times New Roman"/>
          <w:sz w:val="28"/>
          <w:szCs w:val="28"/>
        </w:rPr>
        <w:t xml:space="preserve">, от 23 августа 2023 </w:t>
      </w:r>
      <w:r w:rsidR="0093466B">
        <w:rPr>
          <w:rFonts w:ascii="Times New Roman" w:hAnsi="Times New Roman" w:cs="Times New Roman"/>
          <w:sz w:val="28"/>
          <w:szCs w:val="28"/>
        </w:rPr>
        <w:t xml:space="preserve">г. </w:t>
      </w:r>
      <w:r w:rsidR="0093466B">
        <w:rPr>
          <w:rFonts w:ascii="Times New Roman" w:hAnsi="Times New Roman" w:cs="Times New Roman"/>
          <w:sz w:val="28"/>
          <w:szCs w:val="28"/>
        </w:rPr>
        <w:br/>
      </w:r>
      <w:r w:rsidR="00951009">
        <w:rPr>
          <w:rFonts w:ascii="Times New Roman" w:hAnsi="Times New Roman" w:cs="Times New Roman"/>
          <w:sz w:val="28"/>
          <w:szCs w:val="28"/>
        </w:rPr>
        <w:t>№ 2627</w:t>
      </w:r>
      <w:r w:rsidR="009F5186">
        <w:rPr>
          <w:rFonts w:ascii="Times New Roman" w:hAnsi="Times New Roman" w:cs="Times New Roman"/>
          <w:sz w:val="28"/>
          <w:szCs w:val="28"/>
        </w:rPr>
        <w:t>, от 23 октября 2023</w:t>
      </w:r>
      <w:r w:rsidR="0093466B">
        <w:rPr>
          <w:rFonts w:ascii="Times New Roman" w:hAnsi="Times New Roman" w:cs="Times New Roman"/>
          <w:sz w:val="28"/>
          <w:szCs w:val="28"/>
        </w:rPr>
        <w:t xml:space="preserve"> </w:t>
      </w:r>
      <w:r w:rsidR="009F5186">
        <w:rPr>
          <w:rFonts w:ascii="Times New Roman" w:hAnsi="Times New Roman" w:cs="Times New Roman"/>
          <w:sz w:val="28"/>
          <w:szCs w:val="28"/>
        </w:rPr>
        <w:t>г. № 3362</w:t>
      </w:r>
      <w:r w:rsidR="00697D8F">
        <w:rPr>
          <w:rFonts w:ascii="Times New Roman" w:hAnsi="Times New Roman" w:cs="Times New Roman"/>
          <w:sz w:val="28"/>
          <w:szCs w:val="28"/>
        </w:rPr>
        <w:t>, от 22 декабря 2023</w:t>
      </w:r>
      <w:r w:rsidR="0044349B">
        <w:rPr>
          <w:rFonts w:ascii="Times New Roman" w:hAnsi="Times New Roman" w:cs="Times New Roman"/>
          <w:sz w:val="28"/>
          <w:szCs w:val="28"/>
        </w:rPr>
        <w:t xml:space="preserve"> </w:t>
      </w:r>
      <w:r w:rsidR="00697D8F">
        <w:rPr>
          <w:rFonts w:ascii="Times New Roman" w:hAnsi="Times New Roman" w:cs="Times New Roman"/>
          <w:sz w:val="28"/>
          <w:szCs w:val="28"/>
        </w:rPr>
        <w:t>г № 4343</w:t>
      </w:r>
      <w:r w:rsidR="00EC3D42" w:rsidRPr="002B5EAE">
        <w:rPr>
          <w:rFonts w:ascii="Times New Roman" w:hAnsi="Times New Roman" w:cs="Times New Roman"/>
          <w:sz w:val="28"/>
          <w:szCs w:val="28"/>
        </w:rPr>
        <w:t>)</w:t>
      </w:r>
      <w:r w:rsidR="00EA2EA7" w:rsidRPr="002B5EAE">
        <w:rPr>
          <w:rFonts w:ascii="Times New Roman" w:hAnsi="Times New Roman" w:cs="Times New Roman"/>
          <w:sz w:val="28"/>
          <w:szCs w:val="28"/>
        </w:rPr>
        <w:t>.</w:t>
      </w:r>
    </w:p>
    <w:p w:rsidR="005A74BE" w:rsidRPr="00DB520F" w:rsidRDefault="00C65ADF" w:rsidP="00443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C65ADF" w:rsidRPr="00C65ADF" w:rsidRDefault="00C65ADF" w:rsidP="004434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65ADF" w:rsidRDefault="00C65ADF" w:rsidP="00443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A74BE" w:rsidRPr="00C65ADF" w:rsidRDefault="005A74BE" w:rsidP="00443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66B" w:rsidRPr="0093466B" w:rsidRDefault="0093466B" w:rsidP="0093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93466B" w:rsidRPr="0093466B" w:rsidRDefault="0093466B" w:rsidP="0093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26C59" w:rsidRPr="0044349B" w:rsidRDefault="0093466B" w:rsidP="0044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66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</w:t>
      </w:r>
      <w:r w:rsidR="004434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Д.В. Антонов</w:t>
      </w:r>
    </w:p>
    <w:p w:rsidR="00C65ADF" w:rsidRPr="00C65ADF" w:rsidRDefault="00C65ADF" w:rsidP="0044349B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B5141F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44349B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44349B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414AB8" w:rsidP="0044349B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</w:rPr>
        <w:t xml:space="preserve">  №   </w:t>
      </w:r>
    </w:p>
    <w:p w:rsidR="00C65ADF" w:rsidRPr="00C65ADF" w:rsidRDefault="00C65ADF" w:rsidP="0044349B">
      <w:pPr>
        <w:widowControl w:val="0"/>
        <w:tabs>
          <w:tab w:val="left" w:pos="113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44349B">
      <w:pPr>
        <w:widowControl w:val="0"/>
        <w:tabs>
          <w:tab w:val="left" w:pos="113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33EDA" w:rsidRPr="00A33EDA" w:rsidRDefault="00A33EDA" w:rsidP="0044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C65ADF" w:rsidRPr="00C65ADF" w:rsidRDefault="00A33EDA" w:rsidP="0044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4A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:rsidR="00C65ADF" w:rsidRDefault="00C65ADF" w:rsidP="0044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A33EDA" w:rsidRPr="003E7745" w:rsidRDefault="00A33EDA" w:rsidP="00426C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56E5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41"/>
        <w:gridCol w:w="8789"/>
      </w:tblGrid>
      <w:tr w:rsidR="008B56E5" w:rsidRPr="00562703" w:rsidTr="008B56E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</w:tr>
      <w:tr w:rsidR="008B56E5" w:rsidRPr="00562703" w:rsidTr="00426C59">
        <w:trPr>
          <w:trHeight w:val="7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«Добрянское имущественное казначейство»), управление финансов и казначейства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8B56E5" w:rsidRPr="00562703" w:rsidTr="00146C6D">
        <w:trPr>
          <w:trHeight w:val="77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</w:t>
            </w:r>
            <w:r w:rsidR="00E313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8B56E5" w:rsidRPr="00562703" w:rsidTr="008B56E5">
        <w:trPr>
          <w:trHeight w:val="562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экономический рост на территории Добрянского городского округа</w:t>
            </w:r>
          </w:p>
        </w:tc>
      </w:tr>
      <w:tr w:rsidR="008B56E5" w:rsidRPr="00562703" w:rsidTr="008B56E5">
        <w:trPr>
          <w:trHeight w:val="553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</w:tc>
      </w:tr>
      <w:tr w:rsidR="008B56E5" w:rsidRPr="00562703" w:rsidTr="008B56E5">
        <w:trPr>
          <w:trHeight w:val="604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5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1527"/>
              <w:gridCol w:w="1134"/>
              <w:gridCol w:w="567"/>
              <w:gridCol w:w="1247"/>
              <w:gridCol w:w="689"/>
              <w:gridCol w:w="770"/>
              <w:gridCol w:w="708"/>
              <w:gridCol w:w="851"/>
              <w:gridCol w:w="1830"/>
            </w:tblGrid>
            <w:tr w:rsidR="00E31303" w:rsidRPr="00562703" w:rsidTr="00ED755E">
              <w:trPr>
                <w:trHeight w:val="540"/>
                <w:tblHeader/>
                <w:jc w:val="center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0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31303" w:rsidRPr="00562703" w:rsidTr="00ED755E">
              <w:trPr>
                <w:trHeight w:val="540"/>
                <w:tblHeader/>
                <w:jc w:val="center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1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отгруженной продукции, работ и услуг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B406D0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объема отгруженной продукции, работ и услуг до 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,2 млрд. руб. к концу 202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инвестиций в основной капитал на 0,5 млрд. руб. ежегодно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Среднемесячная заработная плата работников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543C6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18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Рост среднемесячной заработной платы работников до 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тыс. руб. к концу 202</w:t>
                  </w:r>
                  <w:r w:rsidR="00E82C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D755E">
              <w:trPr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актуализированного инвестиционного паспорта Добрянского городского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Своевременная актуализация инвестиционного паспорта Добрянского городского округа</w:t>
                  </w:r>
                </w:p>
              </w:tc>
            </w:tr>
            <w:tr w:rsidR="00E31303" w:rsidRPr="00562703" w:rsidTr="00ED755E">
              <w:trPr>
                <w:trHeight w:val="1481"/>
                <w:jc w:val="center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A453DE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</w:t>
                  </w:r>
                  <w:r w:rsidR="00E313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8B56E5" w:rsidRPr="00562703" w:rsidTr="008B56E5">
        <w:trPr>
          <w:trHeight w:val="4056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70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2431"/>
              <w:gridCol w:w="768"/>
              <w:gridCol w:w="629"/>
              <w:gridCol w:w="992"/>
              <w:gridCol w:w="709"/>
              <w:gridCol w:w="729"/>
              <w:gridCol w:w="709"/>
              <w:gridCol w:w="698"/>
              <w:gridCol w:w="2078"/>
            </w:tblGrid>
            <w:tr w:rsidR="00EC59C3" w:rsidRPr="00562703" w:rsidTr="00B406D0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изме-рения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C59C3" w:rsidRPr="00562703" w:rsidTr="00EC59C3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9C3" w:rsidRPr="00562703" w:rsidTr="00EC59C3">
              <w:trPr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C59C3" w:rsidRPr="00562703" w:rsidTr="00EC59C3">
              <w:trPr>
                <w:trHeight w:val="1128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Задолженность (недоимка, пени, штрафы) по налоговым платежам в бюджет 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503, 505, 506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Снижение задолженности (недоимка, пени, штрафы) по налоговым платежам в бюджет на 3% ежегодно; </w:t>
                  </w:r>
                </w:p>
              </w:tc>
            </w:tr>
            <w:tr w:rsidR="00EC59C3" w:rsidRPr="00562703" w:rsidTr="00EC59C3">
              <w:trPr>
                <w:trHeight w:val="289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Уровень безработицы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170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0,89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85E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A178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Снижение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уровня безработицы 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 до </w:t>
                  </w:r>
                  <w:r w:rsidR="00A178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0,77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программы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BD7765" w:rsidRDefault="00BD776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предпринимательства;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2632"/>
              <w:gridCol w:w="567"/>
              <w:gridCol w:w="629"/>
              <w:gridCol w:w="788"/>
              <w:gridCol w:w="709"/>
              <w:gridCol w:w="709"/>
              <w:gridCol w:w="709"/>
              <w:gridCol w:w="709"/>
              <w:gridCol w:w="2126"/>
            </w:tblGrid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A1791C"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сельхозтоваропроизво-дителей Добрянского городского округа, принявших участие в ярмарочных мероприятиях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Привлечение к участию в ярмарочных мероприятиях 2-х сельхозтоваропроизводителей Добрянского городского округа ежегодно;</w:t>
                  </w:r>
                </w:p>
              </w:tc>
            </w:tr>
            <w:tr w:rsidR="00A1791C" w:rsidRPr="00562703" w:rsidTr="00A1791C">
              <w:trPr>
                <w:trHeight w:val="6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молока в крестьянских (фермерских) хозяйствах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производства молока в крестьянских (фермерских) хозяйствах на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уровне 563,2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тн.к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Поголовье крупнорогатого </w:t>
                  </w:r>
                  <w:r w:rsidRPr="00D270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скота</w:t>
                  </w:r>
                  <w:r w:rsidRPr="00D270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крестьянских (фермерских) хозяйствах;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голо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поголовья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крупного рогатого скота на уровне 301 голова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Посевная площадь, обрабатываемая крестьянскими (фермерскими) хозяйствами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1554,7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1555,0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посевных площадей, обрабатываемых крестьянскими (фермерскими) хозяйствами до 1555,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A6077D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7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малонаселенных и отдаленных населенных пунктов, в которых отсутствуют магазины с товарами первой необходимости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170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9F5186" w:rsidRPr="00562703" w:rsidRDefault="009F518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697D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Обеспечение жителей 3-х малонаселенных и отдаленных населенных пунктов,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в которых отсутствуют магазины с</w:t>
                  </w: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товарами первой необходимости</w:t>
                  </w:r>
                  <w:r w:rsidR="00697D8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97D8F" w:rsidRPr="00CA08F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в 2024-2026 годах</w:t>
                  </w:r>
                  <w:r w:rsidRPr="00CA08F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победителей конкурса «Лучшее крестьянское фермерское хозяйство»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E017E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одного победителя в 2023 году и ежегодно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три 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крестьянских (фермерских) хозяйств победителей конкурса «Лучшее кре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стьянское фермерское хозяйство» в 2024-2026 годах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посевных площадей сельскохозяйственных товаропроизводителей в общей площади сельскохозяйственных угодий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посевных площадей сельскохозяйственных товаропроизводителей в общей площади сельскохозяйственных угодий до 6,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%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свободного от прав третьих лиц (за исключением права хозяйственного ведения, права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оперативного управления, а так</w:t>
                  </w: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EE1358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предпринимательства и самозанятым гражданам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единиц к концу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публикаций информационных материалов по вопросам предпринимательской деятельности до 10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субъектов малого и среднего предпринимательства и КФХ, получивших консультативную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Увеличение количества субъектов малого и среднего предпринимательства и КФХ, получивших консультативную поддержку до 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Задача 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13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2611"/>
              <w:gridCol w:w="709"/>
              <w:gridCol w:w="487"/>
              <w:gridCol w:w="992"/>
              <w:gridCol w:w="709"/>
              <w:gridCol w:w="708"/>
              <w:gridCol w:w="709"/>
              <w:gridCol w:w="815"/>
              <w:gridCol w:w="1625"/>
            </w:tblGrid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FE1906">
              <w:trPr>
                <w:jc w:val="center"/>
              </w:trPr>
              <w:tc>
                <w:tcPr>
                  <w:tcW w:w="5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FE1906">
              <w:trPr>
                <w:trHeight w:val="82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13770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документов стратегического планирования и прогнозирования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Своевременная разработка и корректировка документов стратегического планирования и прогнозирования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.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21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178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850"/>
              <w:gridCol w:w="993"/>
              <w:gridCol w:w="992"/>
              <w:gridCol w:w="992"/>
              <w:gridCol w:w="1134"/>
            </w:tblGrid>
            <w:tr w:rsidR="00543C6C" w:rsidRPr="00562703" w:rsidTr="00543C6C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543C6C" w:rsidRPr="00562703" w:rsidTr="00543C6C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E73F0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4816,7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E73F0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</w:tr>
            <w:tr w:rsidR="00543C6C" w:rsidRPr="00562703" w:rsidTr="00543C6C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43C6C" w:rsidRPr="00562703" w:rsidTr="009F5186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CA08FA" w:rsidRDefault="003275D2" w:rsidP="00146C6D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CA08FA" w:rsidRDefault="00543C6C" w:rsidP="00146C6D">
                  <w:pPr>
                    <w:widowControl w:val="0"/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543C6C" w:rsidRPr="009F5186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51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186,3</w:t>
                  </w:r>
                </w:p>
              </w:tc>
            </w:tr>
            <w:tr w:rsidR="00543C6C" w:rsidRPr="00562703" w:rsidTr="00543C6C">
              <w:trPr>
                <w:trHeight w:val="31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E73F0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3871,5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CA08FA" w:rsidRDefault="00E73F0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A08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F61768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EDA" w:rsidRPr="00C65ADF" w:rsidRDefault="00A33EDA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697D8F" w:rsidRPr="00C65ADF" w:rsidRDefault="0071311C" w:rsidP="00697D8F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D8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697D8F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697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44349B">
          <w:headerReference w:type="default" r:id="rId8"/>
          <w:foot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:rsidR="00697D8F" w:rsidRPr="00C65ADF" w:rsidRDefault="00697D8F" w:rsidP="0044349B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7D8F" w:rsidRPr="003E7745" w:rsidRDefault="00697D8F" w:rsidP="0044349B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697D8F" w:rsidRPr="003E7745" w:rsidRDefault="00697D8F" w:rsidP="0044349B">
      <w:pPr>
        <w:widowControl w:val="0"/>
        <w:tabs>
          <w:tab w:val="left" w:pos="0"/>
          <w:tab w:val="left" w:pos="1134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44349B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434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:rsidR="00697D8F" w:rsidRPr="00C65ADF" w:rsidRDefault="00697D8F" w:rsidP="0044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7D8F" w:rsidRPr="00C65ADF" w:rsidRDefault="00697D8F" w:rsidP="0044349B">
      <w:pPr>
        <w:widowControl w:val="0"/>
        <w:tabs>
          <w:tab w:val="left" w:pos="11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D8F" w:rsidRPr="00C65ADF" w:rsidRDefault="00697D8F" w:rsidP="00443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697D8F" w:rsidRPr="00C65ADF" w:rsidRDefault="00697D8F" w:rsidP="00443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 «Экономическая политика»</w:t>
      </w:r>
    </w:p>
    <w:p w:rsidR="00697D8F" w:rsidRPr="00C65ADF" w:rsidRDefault="00697D8F" w:rsidP="00443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697D8F" w:rsidRPr="00C65ADF" w:rsidRDefault="00697D8F" w:rsidP="0044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1134"/>
        <w:gridCol w:w="851"/>
        <w:gridCol w:w="567"/>
        <w:gridCol w:w="850"/>
        <w:gridCol w:w="709"/>
        <w:gridCol w:w="1134"/>
        <w:gridCol w:w="1276"/>
        <w:gridCol w:w="1134"/>
        <w:gridCol w:w="992"/>
        <w:gridCol w:w="709"/>
        <w:gridCol w:w="850"/>
        <w:gridCol w:w="2410"/>
      </w:tblGrid>
      <w:tr w:rsidR="00697D8F" w:rsidRPr="00C65ADF" w:rsidTr="00CA08FA">
        <w:trPr>
          <w:trHeight w:val="941"/>
          <w:tblHeader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27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97D8F" w:rsidRPr="00C65ADF" w:rsidRDefault="00697D8F" w:rsidP="00333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851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41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и 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иципальной программы</w:t>
            </w:r>
          </w:p>
        </w:tc>
      </w:tr>
      <w:tr w:rsidR="00697D8F" w:rsidRPr="00C65ADF" w:rsidTr="00CA08FA">
        <w:trPr>
          <w:trHeight w:val="2477"/>
          <w:tblHeader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70"/>
          <w:tblHeader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7D8F" w:rsidRPr="00C65ADF" w:rsidTr="00CA08FA">
        <w:trPr>
          <w:trHeight w:val="305"/>
        </w:trPr>
        <w:tc>
          <w:tcPr>
            <w:tcW w:w="15593" w:type="dxa"/>
            <w:gridSpan w:val="14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697D8F" w:rsidRPr="00C65ADF" w:rsidTr="00CA08FA">
        <w:trPr>
          <w:trHeight w:val="305"/>
        </w:trPr>
        <w:tc>
          <w:tcPr>
            <w:tcW w:w="15593" w:type="dxa"/>
            <w:gridSpan w:val="14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697D8F" w:rsidRPr="00C65ADF" w:rsidTr="00CA08FA">
        <w:trPr>
          <w:trHeight w:val="305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Обеспечение благоприятного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00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объема отгруженной продукции, работ и услуг до 50,2 млрд. руб. к концу 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00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среднемесячной заработной платы работников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D8F" w:rsidRPr="00C65ADF" w:rsidTr="00CA08FA"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697D8F" w:rsidRPr="00C65ADF" w:rsidTr="00CA08FA"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улучшению инвестиционного климата в Добрянском городском округе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улучшению инвестиционного климата в Добрянском городском округе на уровне 4 заседания ежегодно;</w:t>
            </w:r>
          </w:p>
        </w:tc>
      </w:tr>
      <w:tr w:rsidR="00697D8F" w:rsidRPr="00C65ADF" w:rsidTr="00CA08FA">
        <w:tc>
          <w:tcPr>
            <w:tcW w:w="15593" w:type="dxa"/>
            <w:gridSpan w:val="14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697D8F" w:rsidRPr="00C65ADF" w:rsidTr="00CA08F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7D8F" w:rsidRPr="00C65ADF" w:rsidTr="00CA08F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  <w:vMerge w:val="restart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6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уровня безработицы к концу 2026 года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0,77</w:t>
            </w:r>
            <w:r w:rsidRPr="00A67486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</w:tc>
      </w:tr>
      <w:tr w:rsidR="00697D8F" w:rsidRPr="00C65ADF" w:rsidTr="00CA08F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направленных на снижение социальной напряженности на рынке труда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D8F" w:rsidRPr="00C65ADF" w:rsidRDefault="00697D8F" w:rsidP="00333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7D8F" w:rsidRPr="00C65ADF" w:rsidTr="00CA08FA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с организациями по постановке на налоговый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учет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УФИК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7D8F" w:rsidRPr="00C65ADF" w:rsidTr="00CA08FA"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3: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697D8F" w:rsidRPr="00C65ADF" w:rsidTr="00CA08FA">
        <w:trPr>
          <w:trHeight w:val="19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C6679D" w:rsidRDefault="00CA08FA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4066,7</w:t>
            </w:r>
          </w:p>
        </w:tc>
        <w:tc>
          <w:tcPr>
            <w:tcW w:w="1134" w:type="dxa"/>
          </w:tcPr>
          <w:p w:rsidR="00697D8F" w:rsidRPr="00C6679D" w:rsidRDefault="00CA08FA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1254,10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1056,3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C6679D" w:rsidRDefault="00CA08FA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3121,5</w:t>
            </w:r>
          </w:p>
        </w:tc>
        <w:tc>
          <w:tcPr>
            <w:tcW w:w="1134" w:type="dxa"/>
          </w:tcPr>
          <w:p w:rsidR="00697D8F" w:rsidRPr="00C6679D" w:rsidRDefault="00CA08FA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861,5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143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121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27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697D8F" w:rsidRPr="00CA08FA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участию в ярмарочных мероприятиях  2- х сельхозтоваропроизводителей Добрянского городского округа ежегодно;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shd w:val="clear" w:color="auto" w:fill="auto"/>
          </w:tcPr>
          <w:p w:rsidR="00697D8F" w:rsidRPr="00CA08FA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214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27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реестра получателей государственной поддержки сельхоз товаропроизводителей Добрянского городского округа</w:t>
            </w:r>
          </w:p>
        </w:tc>
        <w:tc>
          <w:tcPr>
            <w:tcW w:w="1134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095" w:type="dxa"/>
            <w:gridSpan w:val="6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 объема производства молока в крестьянских (фермерских) хозяйствах на уровне 563,2 т к концу 2026 года;</w:t>
            </w:r>
          </w:p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 поголовья крупного рогатого скота на уровне 301 гол. к концу 2026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gridSpan w:val="6"/>
            <w:vMerge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427" w:type="dxa"/>
            <w:vMerge w:val="restart"/>
          </w:tcPr>
          <w:p w:rsidR="00697D8F" w:rsidRPr="007A095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связанных с проведением агротехнических работ, повышением плодородия и качества почв</w:t>
            </w:r>
          </w:p>
        </w:tc>
        <w:tc>
          <w:tcPr>
            <w:tcW w:w="1134" w:type="dxa"/>
            <w:vMerge w:val="restart"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5333A0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33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1554 га к концу 2023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5333A0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33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27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06.0.01.00120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0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410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одного победителя в 2023 году и ежегодно по три крестьянских (фермерских) хозяйств победителей конкурса «Лучшее крестьянское фермерское хозяйство» в 2024-2026 годах;</w:t>
            </w:r>
          </w:p>
        </w:tc>
      </w:tr>
      <w:tr w:rsidR="00697D8F" w:rsidRPr="00C65ADF" w:rsidTr="00CA08FA">
        <w:trPr>
          <w:trHeight w:val="155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0" w:type="dxa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410" w:type="dxa"/>
            <w:vMerge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155"/>
        </w:trPr>
        <w:tc>
          <w:tcPr>
            <w:tcW w:w="550" w:type="dxa"/>
            <w:vMerge w:val="restart"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427" w:type="dxa"/>
            <w:vMerge w:val="restart"/>
          </w:tcPr>
          <w:p w:rsidR="00697D8F" w:rsidRPr="000B59E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2410" w:type="dxa"/>
            <w:vMerge w:val="restart"/>
          </w:tcPr>
          <w:p w:rsidR="00697D8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97D8F" w:rsidRPr="00562703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посевных площадей сельскохозяйственных товаропроизводителей в общей площади сельскохозяйственных угодий до 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7D8F" w:rsidRPr="00C65ADF" w:rsidTr="00CA08FA">
        <w:trPr>
          <w:trHeight w:val="155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155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155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697D8F" w:rsidRPr="000C64F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97D8F" w:rsidRPr="000C64F9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D8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97D8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7D8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7" w:type="dxa"/>
            <w:vMerge w:val="restart"/>
          </w:tcPr>
          <w:p w:rsidR="00697D8F" w:rsidRPr="00BE7904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697D8F" w:rsidRPr="00CA08FA" w:rsidRDefault="001E74F2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697D8F" w:rsidRPr="00CA08FA" w:rsidRDefault="001E74F2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27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134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697D8F" w:rsidRPr="00CA08FA" w:rsidRDefault="001E74F2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410" w:type="dxa"/>
            <w:vMerge w:val="restart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7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жителей 3-х малонаселенных и отдаленных населенных пунктов, в которых отсутствуют магазины с товарами первой </w:t>
            </w:r>
            <w:r w:rsidRPr="00CA08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необходимости в 2024-2026 годах;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697D8F" w:rsidRPr="00CA08FA" w:rsidRDefault="001E74F2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410" w:type="dxa"/>
            <w:vMerge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гражданам муниципального имущества, свободного от прав третьих лиц (за исключением права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ельства и самозанятым гражданам 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 к концу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к концу 2025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</w:tc>
      </w:tr>
      <w:tr w:rsidR="00697D8F" w:rsidRPr="00C65ADF" w:rsidTr="00CA08FA">
        <w:trPr>
          <w:trHeight w:val="501"/>
        </w:trPr>
        <w:tc>
          <w:tcPr>
            <w:tcW w:w="15593" w:type="dxa"/>
            <w:gridSpan w:val="14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697D8F" w:rsidRPr="00C65ADF" w:rsidTr="00CA08FA">
        <w:trPr>
          <w:trHeight w:val="501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297"/>
        </w:trPr>
        <w:tc>
          <w:tcPr>
            <w:tcW w:w="5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42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6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697D8F" w:rsidRPr="00C65ADF" w:rsidTr="00CA08FA">
        <w:trPr>
          <w:trHeight w:val="501"/>
        </w:trPr>
        <w:tc>
          <w:tcPr>
            <w:tcW w:w="7088" w:type="dxa"/>
            <w:gridSpan w:val="7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697D8F" w:rsidRPr="00CA08FA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4816,7</w:t>
            </w:r>
          </w:p>
          <w:p w:rsidR="00697D8F" w:rsidRPr="00CA08FA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1254</w:t>
            </w:r>
            <w:r w:rsidR="001E74F2"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1306,3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1306,3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7088" w:type="dxa"/>
            <w:gridSpan w:val="7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A08FA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3871,5</w:t>
            </w:r>
          </w:p>
        </w:tc>
        <w:tc>
          <w:tcPr>
            <w:tcW w:w="1134" w:type="dxa"/>
          </w:tcPr>
          <w:p w:rsidR="00697D8F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FA">
              <w:rPr>
                <w:rFonts w:ascii="Times New Roman" w:eastAsia="Times New Roman" w:hAnsi="Times New Roman" w:cs="Times New Roman"/>
                <w:sz w:val="20"/>
                <w:szCs w:val="20"/>
              </w:rPr>
              <w:t>861,5</w:t>
            </w:r>
          </w:p>
          <w:p w:rsidR="00FF75EB" w:rsidRPr="00CA08FA" w:rsidRDefault="00FF75EB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D8F" w:rsidRPr="00C65ADF" w:rsidTr="00CA08FA">
        <w:trPr>
          <w:trHeight w:val="501"/>
        </w:trPr>
        <w:tc>
          <w:tcPr>
            <w:tcW w:w="7088" w:type="dxa"/>
            <w:gridSpan w:val="7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D8F" w:rsidRPr="00C65ADF" w:rsidRDefault="00697D8F" w:rsidP="00333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6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</w:tcPr>
          <w:p w:rsidR="00697D8F" w:rsidRPr="00C6679D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79D">
              <w:rPr>
                <w:rFonts w:ascii="Times New Roman" w:eastAsia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2410" w:type="dxa"/>
          </w:tcPr>
          <w:p w:rsidR="00697D8F" w:rsidRPr="00C65ADF" w:rsidRDefault="00697D8F" w:rsidP="0033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7D8F" w:rsidRPr="007C320D" w:rsidRDefault="00697D8F" w:rsidP="00697D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</w:p>
    <w:p w:rsidR="00322196" w:rsidRDefault="00697D8F" w:rsidP="00C6679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42007">
      <w:pgSz w:w="16838" w:h="11906" w:orient="landscape"/>
      <w:pgMar w:top="567" w:right="12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08" w:rsidRDefault="00A33B08">
      <w:pPr>
        <w:spacing w:after="0" w:line="240" w:lineRule="auto"/>
      </w:pPr>
      <w:r>
        <w:separator/>
      </w:r>
    </w:p>
  </w:endnote>
  <w:endnote w:type="continuationSeparator" w:id="0">
    <w:p w:rsidR="00A33B08" w:rsidRDefault="00A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Default="003275D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08" w:rsidRDefault="00A33B08">
      <w:pPr>
        <w:spacing w:after="0" w:line="240" w:lineRule="auto"/>
      </w:pPr>
      <w:r>
        <w:separator/>
      </w:r>
    </w:p>
  </w:footnote>
  <w:footnote w:type="continuationSeparator" w:id="0">
    <w:p w:rsidR="00A33B08" w:rsidRDefault="00A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Pr="00E452A4" w:rsidRDefault="003275D2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CB5906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3275D2" w:rsidRDefault="003275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152FE"/>
    <w:rsid w:val="000177B5"/>
    <w:rsid w:val="00041AD4"/>
    <w:rsid w:val="00057204"/>
    <w:rsid w:val="000934D9"/>
    <w:rsid w:val="000A20C2"/>
    <w:rsid w:val="000B59E9"/>
    <w:rsid w:val="000C405E"/>
    <w:rsid w:val="000C64F9"/>
    <w:rsid w:val="000F768E"/>
    <w:rsid w:val="00106080"/>
    <w:rsid w:val="00117010"/>
    <w:rsid w:val="00136F9E"/>
    <w:rsid w:val="0013770C"/>
    <w:rsid w:val="001444C8"/>
    <w:rsid w:val="00146C6D"/>
    <w:rsid w:val="001746C2"/>
    <w:rsid w:val="0018144A"/>
    <w:rsid w:val="001B6A19"/>
    <w:rsid w:val="001D7489"/>
    <w:rsid w:val="001E2E5B"/>
    <w:rsid w:val="001E74F2"/>
    <w:rsid w:val="00212128"/>
    <w:rsid w:val="00223BA6"/>
    <w:rsid w:val="00225C6B"/>
    <w:rsid w:val="00226D85"/>
    <w:rsid w:val="0025113F"/>
    <w:rsid w:val="00261541"/>
    <w:rsid w:val="002623B5"/>
    <w:rsid w:val="0028035B"/>
    <w:rsid w:val="002845D4"/>
    <w:rsid w:val="002B388A"/>
    <w:rsid w:val="002B5EAE"/>
    <w:rsid w:val="002E35B5"/>
    <w:rsid w:val="002F26B7"/>
    <w:rsid w:val="0030494A"/>
    <w:rsid w:val="003151D0"/>
    <w:rsid w:val="00322196"/>
    <w:rsid w:val="003275D2"/>
    <w:rsid w:val="00343508"/>
    <w:rsid w:val="00343F8E"/>
    <w:rsid w:val="00362767"/>
    <w:rsid w:val="00366850"/>
    <w:rsid w:val="003A5A5A"/>
    <w:rsid w:val="003A65E1"/>
    <w:rsid w:val="003B3CD9"/>
    <w:rsid w:val="003B680D"/>
    <w:rsid w:val="00402793"/>
    <w:rsid w:val="00407E0B"/>
    <w:rsid w:val="00414AB8"/>
    <w:rsid w:val="00423C99"/>
    <w:rsid w:val="00426C59"/>
    <w:rsid w:val="00432B68"/>
    <w:rsid w:val="0044349B"/>
    <w:rsid w:val="00461BFB"/>
    <w:rsid w:val="004626DB"/>
    <w:rsid w:val="00472006"/>
    <w:rsid w:val="00473261"/>
    <w:rsid w:val="00480797"/>
    <w:rsid w:val="0049029D"/>
    <w:rsid w:val="004920CD"/>
    <w:rsid w:val="004A39ED"/>
    <w:rsid w:val="004B0386"/>
    <w:rsid w:val="004C7384"/>
    <w:rsid w:val="004F3305"/>
    <w:rsid w:val="00522377"/>
    <w:rsid w:val="005333A0"/>
    <w:rsid w:val="00533E1E"/>
    <w:rsid w:val="00536407"/>
    <w:rsid w:val="00542007"/>
    <w:rsid w:val="005433EF"/>
    <w:rsid w:val="00543C6C"/>
    <w:rsid w:val="005465E2"/>
    <w:rsid w:val="00554492"/>
    <w:rsid w:val="00555F5E"/>
    <w:rsid w:val="00562703"/>
    <w:rsid w:val="00562E3F"/>
    <w:rsid w:val="0056497A"/>
    <w:rsid w:val="00581643"/>
    <w:rsid w:val="005836AA"/>
    <w:rsid w:val="00593146"/>
    <w:rsid w:val="005A191D"/>
    <w:rsid w:val="005A74BE"/>
    <w:rsid w:val="005B6AAA"/>
    <w:rsid w:val="005D3A91"/>
    <w:rsid w:val="005D5AD6"/>
    <w:rsid w:val="00613E67"/>
    <w:rsid w:val="0062238C"/>
    <w:rsid w:val="00623DA5"/>
    <w:rsid w:val="00654037"/>
    <w:rsid w:val="006557E1"/>
    <w:rsid w:val="00657C4B"/>
    <w:rsid w:val="00675436"/>
    <w:rsid w:val="006813E8"/>
    <w:rsid w:val="00690058"/>
    <w:rsid w:val="00697D8F"/>
    <w:rsid w:val="006A6CA2"/>
    <w:rsid w:val="006D11F6"/>
    <w:rsid w:val="006F0A43"/>
    <w:rsid w:val="00705EA7"/>
    <w:rsid w:val="0071311C"/>
    <w:rsid w:val="00715722"/>
    <w:rsid w:val="007221FB"/>
    <w:rsid w:val="00732F3A"/>
    <w:rsid w:val="0073459F"/>
    <w:rsid w:val="007645F1"/>
    <w:rsid w:val="00764616"/>
    <w:rsid w:val="00782FE4"/>
    <w:rsid w:val="007874D4"/>
    <w:rsid w:val="0079127C"/>
    <w:rsid w:val="00792871"/>
    <w:rsid w:val="00792FF4"/>
    <w:rsid w:val="007A095D"/>
    <w:rsid w:val="007A23C2"/>
    <w:rsid w:val="007A2BF4"/>
    <w:rsid w:val="007C320D"/>
    <w:rsid w:val="007C5CB5"/>
    <w:rsid w:val="007D3223"/>
    <w:rsid w:val="007F47C5"/>
    <w:rsid w:val="008019D6"/>
    <w:rsid w:val="00804297"/>
    <w:rsid w:val="00815A4D"/>
    <w:rsid w:val="00827877"/>
    <w:rsid w:val="00834CE5"/>
    <w:rsid w:val="0084622B"/>
    <w:rsid w:val="00852EE0"/>
    <w:rsid w:val="008915A3"/>
    <w:rsid w:val="008B0060"/>
    <w:rsid w:val="008B56E5"/>
    <w:rsid w:val="008B5F1C"/>
    <w:rsid w:val="008D592C"/>
    <w:rsid w:val="008E0ED0"/>
    <w:rsid w:val="009004BD"/>
    <w:rsid w:val="00905750"/>
    <w:rsid w:val="0091732C"/>
    <w:rsid w:val="00923CED"/>
    <w:rsid w:val="0093466B"/>
    <w:rsid w:val="00940179"/>
    <w:rsid w:val="00945021"/>
    <w:rsid w:val="00951009"/>
    <w:rsid w:val="009839D8"/>
    <w:rsid w:val="009977E2"/>
    <w:rsid w:val="009D1B07"/>
    <w:rsid w:val="009D3405"/>
    <w:rsid w:val="009D586F"/>
    <w:rsid w:val="009D5EFD"/>
    <w:rsid w:val="009F5186"/>
    <w:rsid w:val="009F767C"/>
    <w:rsid w:val="00A1041B"/>
    <w:rsid w:val="00A124AF"/>
    <w:rsid w:val="00A1785E"/>
    <w:rsid w:val="00A1791C"/>
    <w:rsid w:val="00A33B08"/>
    <w:rsid w:val="00A33EDA"/>
    <w:rsid w:val="00A35C22"/>
    <w:rsid w:val="00A453DE"/>
    <w:rsid w:val="00A6077D"/>
    <w:rsid w:val="00A67521"/>
    <w:rsid w:val="00A75F5C"/>
    <w:rsid w:val="00AB5923"/>
    <w:rsid w:val="00AD6B2C"/>
    <w:rsid w:val="00AE034F"/>
    <w:rsid w:val="00B3053F"/>
    <w:rsid w:val="00B34943"/>
    <w:rsid w:val="00B35CF3"/>
    <w:rsid w:val="00B406D0"/>
    <w:rsid w:val="00B43515"/>
    <w:rsid w:val="00B5141F"/>
    <w:rsid w:val="00B648DA"/>
    <w:rsid w:val="00B673D8"/>
    <w:rsid w:val="00B83C05"/>
    <w:rsid w:val="00BC0221"/>
    <w:rsid w:val="00BC3B2F"/>
    <w:rsid w:val="00BD7765"/>
    <w:rsid w:val="00BE39F0"/>
    <w:rsid w:val="00BE7904"/>
    <w:rsid w:val="00C01962"/>
    <w:rsid w:val="00C5098A"/>
    <w:rsid w:val="00C542F7"/>
    <w:rsid w:val="00C61357"/>
    <w:rsid w:val="00C65ADF"/>
    <w:rsid w:val="00C6679D"/>
    <w:rsid w:val="00C7003D"/>
    <w:rsid w:val="00C91191"/>
    <w:rsid w:val="00CA08FA"/>
    <w:rsid w:val="00CB0C8C"/>
    <w:rsid w:val="00CB5906"/>
    <w:rsid w:val="00D14CE7"/>
    <w:rsid w:val="00D27011"/>
    <w:rsid w:val="00D27469"/>
    <w:rsid w:val="00D32693"/>
    <w:rsid w:val="00D74448"/>
    <w:rsid w:val="00D977B8"/>
    <w:rsid w:val="00DD701D"/>
    <w:rsid w:val="00E017EB"/>
    <w:rsid w:val="00E01F99"/>
    <w:rsid w:val="00E31303"/>
    <w:rsid w:val="00E57BE6"/>
    <w:rsid w:val="00E66631"/>
    <w:rsid w:val="00E7088A"/>
    <w:rsid w:val="00E71F4F"/>
    <w:rsid w:val="00E73F0B"/>
    <w:rsid w:val="00E82C40"/>
    <w:rsid w:val="00E932B5"/>
    <w:rsid w:val="00E945CB"/>
    <w:rsid w:val="00E9480E"/>
    <w:rsid w:val="00EA013F"/>
    <w:rsid w:val="00EA2EA7"/>
    <w:rsid w:val="00EB2052"/>
    <w:rsid w:val="00EB4B4F"/>
    <w:rsid w:val="00EC1B0A"/>
    <w:rsid w:val="00EC3D42"/>
    <w:rsid w:val="00EC59C3"/>
    <w:rsid w:val="00ED755E"/>
    <w:rsid w:val="00EE1358"/>
    <w:rsid w:val="00F01803"/>
    <w:rsid w:val="00F17A2D"/>
    <w:rsid w:val="00F41D3A"/>
    <w:rsid w:val="00F51163"/>
    <w:rsid w:val="00F51AD3"/>
    <w:rsid w:val="00F61768"/>
    <w:rsid w:val="00F955BE"/>
    <w:rsid w:val="00FA687E"/>
    <w:rsid w:val="00FC5643"/>
    <w:rsid w:val="00FD6B65"/>
    <w:rsid w:val="00FD77EE"/>
    <w:rsid w:val="00FE1906"/>
    <w:rsid w:val="00FF061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B94FE2-42A2-4137-8AFB-A92F21D7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3F"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12</cp:revision>
  <cp:lastPrinted>2023-08-21T07:18:00Z</cp:lastPrinted>
  <dcterms:created xsi:type="dcterms:W3CDTF">2023-12-21T05:46:00Z</dcterms:created>
  <dcterms:modified xsi:type="dcterms:W3CDTF">2024-01-18T06:05:00Z</dcterms:modified>
</cp:coreProperties>
</file>