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19433E65" w:rsidR="006A6CA2" w:rsidRDefault="005F08FD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560966D0">
                <wp:simplePos x="0" y="0"/>
                <wp:positionH relativeFrom="column">
                  <wp:posOffset>36830</wp:posOffset>
                </wp:positionH>
                <wp:positionV relativeFrom="page">
                  <wp:posOffset>2448560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71E4D78C" w:rsidR="005F08FD" w:rsidRPr="005D5AD6" w:rsidRDefault="0079031B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C73B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.9pt;margin-top:192.8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" filled="f" stroked="f" strokeweight=".5pt">
                <v:textbox>
                  <w:txbxContent>
                    <w:p w14:paraId="47D1673F" w14:textId="71E4D78C" w:rsidR="005F08FD" w:rsidRPr="005D5AD6" w:rsidRDefault="0079031B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4CEC1DE2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43BD739F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54A92A6C" w:rsidR="005F08FD" w:rsidRPr="005D5AD6" w:rsidRDefault="0079031B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31F4" id="Надпись 7" o:spid="_x0000_s1027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" filled="f" stroked="f" strokeweight=".5pt">
                <v:textbox>
                  <w:txbxContent>
                    <w:p w14:paraId="7E8B5C51" w14:textId="54A92A6C" w:rsidR="005F08FD" w:rsidRPr="005D5AD6" w:rsidRDefault="0079031B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30CE29E7" w:rsidR="006A6CA2" w:rsidRDefault="006B0EF6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73A189B5">
                <wp:simplePos x="0" y="0"/>
                <wp:positionH relativeFrom="column">
                  <wp:posOffset>-1962</wp:posOffset>
                </wp:positionH>
                <wp:positionV relativeFrom="page">
                  <wp:posOffset>3712190</wp:posOffset>
                </wp:positionV>
                <wp:extent cx="2552065" cy="2251881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51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41BA216A" w:rsidR="005F08FD" w:rsidRPr="00555F5E" w:rsidRDefault="005F08FD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муниципального района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22 ноября 2019 г. № 1908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3pt;width:200.95pt;height:1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" filled="f" stroked="f" strokeweight=".5pt">
                <v:textbox>
                  <w:txbxContent>
                    <w:p w14:paraId="748E657F" w14:textId="41BA216A" w:rsidR="005F08FD" w:rsidRPr="00555F5E" w:rsidRDefault="005F08FD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«Управление ресурсами», утвержденную постановлением администрации Добрянского муниципального района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22 ноября 2019 г. № 1908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51424A2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E61C8" w14:textId="77777777" w:rsidR="006B0EF6" w:rsidRDefault="006A6CA2" w:rsidP="00B075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17453E" w14:textId="77777777" w:rsidR="00C439FF" w:rsidRDefault="00C439FF" w:rsidP="004C0E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14C8106D" w14:textId="77777777" w:rsidR="00C439FF" w:rsidRDefault="00C439FF" w:rsidP="004C0ED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3657D558" w14:textId="23C08365" w:rsidR="00B07500" w:rsidRPr="00B07500" w:rsidRDefault="00B07500" w:rsidP="004C0ED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 xml:space="preserve">руководствуясь статьей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30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val="x-none" w:eastAsia="x-none"/>
        </w:rPr>
        <w:t>Устава Добрянског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t xml:space="preserve">о городского округа, </w:t>
      </w:r>
      <w:r w:rsidRPr="00B07500">
        <w:rPr>
          <w:rFonts w:ascii="Times New Roman" w:eastAsia="Calibri" w:hAnsi="Times New Roman" w:cs="Times New Roman"/>
          <w:color w:val="000000"/>
          <w:sz w:val="28"/>
          <w:szCs w:val="28"/>
          <w:lang w:eastAsia="x-none"/>
        </w:rPr>
        <w:br/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в соответствии с пунктом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7.3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от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30 июня 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20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22</w:t>
      </w:r>
      <w:r w:rsidRPr="00B0750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г. №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1705, с целью приведения в соответствие с решением Думы Добрянского гор</w:t>
      </w:r>
      <w:r w:rsidR="0035543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одского округа </w:t>
      </w:r>
      <w:r w:rsidR="00355430">
        <w:rPr>
          <w:rFonts w:ascii="Times New Roman" w:eastAsia="Calibri" w:hAnsi="Times New Roman" w:cs="Times New Roman"/>
          <w:sz w:val="28"/>
          <w:szCs w:val="28"/>
          <w:lang w:eastAsia="x-none"/>
        </w:rPr>
        <w:br/>
        <w:t>от 22 декабря</w:t>
      </w:r>
      <w:r w:rsidR="0083236A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="00355430">
        <w:rPr>
          <w:rFonts w:ascii="Times New Roman" w:eastAsia="Calibri" w:hAnsi="Times New Roman" w:cs="Times New Roman"/>
          <w:sz w:val="28"/>
          <w:szCs w:val="28"/>
          <w:lang w:eastAsia="x-none"/>
        </w:rPr>
        <w:t>2022 г. № 741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«О внесении изменений в решение Думы Добрянского городского округа от 09 декабря 2021 г. № 571 «О бюджете Добрянского городского округа на 2022 год и на плановый период 2023-2024 годов», в целях уточнения параметров муниципальной программы на 2022 год и на плановый период 2023-2024 годов</w:t>
      </w:r>
    </w:p>
    <w:p w14:paraId="62A06C61" w14:textId="77777777" w:rsidR="00B07500" w:rsidRPr="00B07500" w:rsidRDefault="00B07500" w:rsidP="004C0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B07500">
        <w:rPr>
          <w:rFonts w:ascii="Times New Roman" w:hAnsi="Times New Roman" w:cs="Times New Roman"/>
          <w:sz w:val="28"/>
          <w:szCs w:val="28"/>
          <w:lang w:val="x-none" w:eastAsia="x-none"/>
        </w:rPr>
        <w:t>администрация округа ПОСТАНОВЛЯЕТ:</w:t>
      </w:r>
    </w:p>
    <w:p w14:paraId="3F6AB628" w14:textId="16946EDE" w:rsidR="00B07500" w:rsidRPr="00B07500" w:rsidRDefault="00B07500" w:rsidP="004C0ED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Утвердить прилагаемые изменения, которые вносятся </w:t>
      </w:r>
      <w:r w:rsidRPr="00B07500">
        <w:rPr>
          <w:rFonts w:ascii="Times New Roman" w:eastAsia="Calibri" w:hAnsi="Times New Roman" w:cs="Times New Roman"/>
          <w:sz w:val="28"/>
          <w:szCs w:val="28"/>
        </w:rPr>
        <w:br/>
        <w:t>в муниципальную программу Добрянского городского округа «Управление ресурсами», утвержденную постановлением администрации Добрянского муниципального района от 22 ноября 2019 г. № 1908</w:t>
      </w:r>
      <w:r w:rsidRPr="00B07500"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Добрянского городского округа от 20 февраля 2020 г. № 270, от 18 июня 2020 г. № 900, от 13 августа 2020 г. № 1176, </w:t>
      </w:r>
      <w:r w:rsidRPr="00B07500">
        <w:rPr>
          <w:rFonts w:ascii="Times New Roman" w:hAnsi="Times New Roman" w:cs="Times New Roman"/>
          <w:sz w:val="28"/>
          <w:szCs w:val="28"/>
        </w:rPr>
        <w:br/>
        <w:t xml:space="preserve">от 16 октября 2020 г. № 228-сэд, от 20 октября 2020 г. № 1344, от 23 декабря 2020 г. № 766-сэд, от 09 февраля 2021 г. № 210, от 21 апреля 2021 г. № 751, </w:t>
      </w:r>
      <w:r w:rsidRPr="00B07500">
        <w:rPr>
          <w:rFonts w:ascii="Times New Roman" w:hAnsi="Times New Roman" w:cs="Times New Roman"/>
          <w:sz w:val="28"/>
          <w:szCs w:val="28"/>
        </w:rPr>
        <w:br/>
        <w:t xml:space="preserve">от 04 августа 2021 г. № 1537, от 20 октября 2021 г. № 2181, от 07 февраля </w:t>
      </w:r>
      <w:r w:rsidRPr="00B07500">
        <w:rPr>
          <w:rFonts w:ascii="Times New Roman" w:hAnsi="Times New Roman" w:cs="Times New Roman"/>
          <w:sz w:val="28"/>
          <w:szCs w:val="28"/>
        </w:rPr>
        <w:br/>
        <w:t>2022 г. № 268, от 05 апреля 2022 г. № 750, от 06 мая 2022 г. №</w:t>
      </w:r>
      <w:r w:rsidR="0088389B">
        <w:rPr>
          <w:rFonts w:ascii="Times New Roman" w:hAnsi="Times New Roman" w:cs="Times New Roman"/>
          <w:sz w:val="28"/>
          <w:szCs w:val="28"/>
        </w:rPr>
        <w:t xml:space="preserve"> </w:t>
      </w:r>
      <w:r w:rsidRPr="00B07500">
        <w:rPr>
          <w:rFonts w:ascii="Times New Roman" w:hAnsi="Times New Roman" w:cs="Times New Roman"/>
          <w:sz w:val="28"/>
          <w:szCs w:val="28"/>
        </w:rPr>
        <w:t xml:space="preserve">1149, </w:t>
      </w:r>
      <w:r w:rsidR="0083236A">
        <w:rPr>
          <w:rFonts w:ascii="Times New Roman" w:hAnsi="Times New Roman" w:cs="Times New Roman"/>
          <w:sz w:val="28"/>
          <w:szCs w:val="28"/>
        </w:rPr>
        <w:br/>
      </w:r>
      <w:r w:rsidRPr="00B07500">
        <w:rPr>
          <w:rFonts w:ascii="Times New Roman" w:hAnsi="Times New Roman" w:cs="Times New Roman"/>
          <w:sz w:val="28"/>
          <w:szCs w:val="28"/>
        </w:rPr>
        <w:t>от 05 августа 2022 г. №</w:t>
      </w:r>
      <w:r w:rsidR="0083236A">
        <w:rPr>
          <w:rFonts w:ascii="Times New Roman" w:hAnsi="Times New Roman" w:cs="Times New Roman"/>
          <w:sz w:val="28"/>
          <w:szCs w:val="28"/>
        </w:rPr>
        <w:t xml:space="preserve"> </w:t>
      </w:r>
      <w:r w:rsidRPr="00B07500">
        <w:rPr>
          <w:rFonts w:ascii="Times New Roman" w:hAnsi="Times New Roman" w:cs="Times New Roman"/>
          <w:sz w:val="28"/>
          <w:szCs w:val="28"/>
        </w:rPr>
        <w:t>2081</w:t>
      </w:r>
      <w:r w:rsidR="00355430">
        <w:rPr>
          <w:rFonts w:ascii="Times New Roman" w:hAnsi="Times New Roman" w:cs="Times New Roman"/>
          <w:sz w:val="28"/>
          <w:szCs w:val="28"/>
        </w:rPr>
        <w:t>, от 09 декабря 2022</w:t>
      </w:r>
      <w:r w:rsidR="0088389B">
        <w:rPr>
          <w:rFonts w:ascii="Times New Roman" w:hAnsi="Times New Roman" w:cs="Times New Roman"/>
          <w:sz w:val="28"/>
          <w:szCs w:val="28"/>
        </w:rPr>
        <w:t xml:space="preserve"> </w:t>
      </w:r>
      <w:r w:rsidR="00355430">
        <w:rPr>
          <w:rFonts w:ascii="Times New Roman" w:hAnsi="Times New Roman" w:cs="Times New Roman"/>
          <w:sz w:val="28"/>
          <w:szCs w:val="28"/>
        </w:rPr>
        <w:t>г. № 3591</w:t>
      </w:r>
      <w:r w:rsidRPr="00B0750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2CAC0F" w14:textId="3123DE7A" w:rsidR="00355430" w:rsidRPr="00DB520F" w:rsidRDefault="00B07500" w:rsidP="00355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hAnsi="Times New Roman" w:cs="Times New Roman"/>
          <w:sz w:val="28"/>
          <w:szCs w:val="28"/>
        </w:rPr>
        <w:t xml:space="preserve">2. </w:t>
      </w:r>
      <w:r w:rsidR="00355430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88389B">
        <w:rPr>
          <w:rFonts w:ascii="Times New Roman" w:hAnsi="Times New Roman" w:cs="Times New Roman"/>
          <w:sz w:val="28"/>
          <w:szCs w:val="28"/>
        </w:rPr>
        <w:br/>
      </w:r>
      <w:r w:rsidR="00355430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88389B">
        <w:rPr>
          <w:rFonts w:ascii="Times New Roman" w:hAnsi="Times New Roman" w:cs="Times New Roman"/>
          <w:sz w:val="28"/>
          <w:szCs w:val="28"/>
        </w:rPr>
        <w:br/>
      </w:r>
      <w:r w:rsidR="00355430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18A09DE7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Настоящее </w:t>
      </w:r>
      <w:r w:rsidRPr="00B07500">
        <w:rPr>
          <w:rFonts w:ascii="Times New Roman" w:hAnsi="Times New Roman" w:cs="Times New Roman"/>
          <w:sz w:val="28"/>
          <w:szCs w:val="28"/>
        </w:rPr>
        <w:t>постановление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</w:t>
      </w:r>
      <w:r w:rsidRPr="00B0750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B07500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64D67584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267378D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14:paraId="1CCAD399" w14:textId="77777777" w:rsidR="00B07500" w:rsidRPr="00B07500" w:rsidRDefault="00B07500" w:rsidP="004C0EDF">
      <w:pPr>
        <w:tabs>
          <w:tab w:val="left" w:pos="0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>Глава городского округа –</w:t>
      </w:r>
    </w:p>
    <w:p w14:paraId="2C2450FA" w14:textId="29B65DB1" w:rsidR="00B07500" w:rsidRPr="00B07500" w:rsidRDefault="00B07500" w:rsidP="004C0EDF">
      <w:pPr>
        <w:tabs>
          <w:tab w:val="left" w:pos="0"/>
          <w:tab w:val="left" w:pos="1134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96DFC" wp14:editId="2C67EB30">
                <wp:simplePos x="0" y="0"/>
                <wp:positionH relativeFrom="page">
                  <wp:posOffset>900430</wp:posOffset>
                </wp:positionH>
                <wp:positionV relativeFrom="page">
                  <wp:posOffset>10262235</wp:posOffset>
                </wp:positionV>
                <wp:extent cx="3383915" cy="161290"/>
                <wp:effectExtent l="0" t="381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D2202" w14:textId="77777777" w:rsidR="005F08FD" w:rsidRPr="00074A77" w:rsidRDefault="005F08FD" w:rsidP="00B07500">
                            <w:pPr>
                              <w:pStyle w:val="aa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6DFC" id="Надпись 2" o:spid="_x0000_s1029" type="#_x0000_t202" style="position:absolute;margin-left:70.9pt;margin-top:808.05pt;width:266.45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kLzAIAALY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" filled="f" stroked="f">
                <v:textbox inset="0,0,0,0">
                  <w:txbxContent>
                    <w:p w14:paraId="0D7D2202" w14:textId="77777777" w:rsidR="005F08FD" w:rsidRPr="00074A77" w:rsidRDefault="005F08FD" w:rsidP="00B07500">
                      <w:pPr>
                        <w:pStyle w:val="aa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7500">
        <w:rPr>
          <w:rFonts w:ascii="Times New Roman" w:eastAsia="Calibri" w:hAnsi="Times New Roman" w:cs="Times New Roman"/>
          <w:sz w:val="28"/>
          <w:szCs w:val="28"/>
        </w:rPr>
        <w:t>глава администрации Добрянского</w:t>
      </w:r>
    </w:p>
    <w:p w14:paraId="084349BC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                                                              К.В. Лызов </w:t>
      </w:r>
      <w:r w:rsidRPr="00B07500">
        <w:rPr>
          <w:rFonts w:ascii="Times New Roman" w:eastAsia="Calibri" w:hAnsi="Times New Roman" w:cs="Times New Roman"/>
          <w:sz w:val="28"/>
          <w:szCs w:val="28"/>
        </w:rPr>
        <w:br/>
      </w:r>
    </w:p>
    <w:p w14:paraId="18706CA5" w14:textId="77777777" w:rsidR="00B07500" w:rsidRPr="00B07500" w:rsidRDefault="00B07500" w:rsidP="00B07500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04A406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491548DB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5098C8C2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105A9418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7DF0197B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7F0E8FCC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6CAF78B9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22B7358A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698DAB00" w14:textId="77777777" w:rsidR="00B07500" w:rsidRDefault="00B07500" w:rsidP="00B07500">
      <w:pPr>
        <w:suppressAutoHyphens/>
        <w:autoSpaceDE w:val="0"/>
        <w:autoSpaceDN w:val="0"/>
        <w:adjustRightInd w:val="0"/>
        <w:ind w:left="5670"/>
        <w:rPr>
          <w:rFonts w:eastAsia="Calibri"/>
          <w:color w:val="000000"/>
          <w:sz w:val="28"/>
          <w:szCs w:val="28"/>
        </w:rPr>
      </w:pPr>
    </w:p>
    <w:p w14:paraId="44BA52DF" w14:textId="77777777" w:rsidR="0088389B" w:rsidRDefault="0088389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14:paraId="50581983" w14:textId="481ABC65" w:rsidR="00B07500" w:rsidRPr="00B07500" w:rsidRDefault="00B07500" w:rsidP="0088389B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УТВЕРЖДЕНЫ </w:t>
      </w:r>
    </w:p>
    <w:p w14:paraId="5ED79BF7" w14:textId="77777777" w:rsidR="00B07500" w:rsidRPr="00B07500" w:rsidRDefault="00B07500" w:rsidP="0088389B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администрации                                                                </w:t>
      </w:r>
    </w:p>
    <w:p w14:paraId="108749B8" w14:textId="77777777" w:rsidR="00B07500" w:rsidRPr="00B07500" w:rsidRDefault="00B07500" w:rsidP="0088389B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 городского округа</w:t>
      </w:r>
    </w:p>
    <w:p w14:paraId="3123DC68" w14:textId="77777777" w:rsidR="00B07500" w:rsidRPr="00B07500" w:rsidRDefault="00B07500" w:rsidP="0088389B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7500">
        <w:rPr>
          <w:rFonts w:ascii="Times New Roman" w:eastAsia="Calibri" w:hAnsi="Times New Roman" w:cs="Times New Roman"/>
          <w:color w:val="000000"/>
          <w:sz w:val="28"/>
          <w:szCs w:val="28"/>
        </w:rPr>
        <w:t>от                         №</w:t>
      </w:r>
    </w:p>
    <w:p w14:paraId="47CB3CF9" w14:textId="77777777" w:rsidR="00B07500" w:rsidRDefault="00B07500" w:rsidP="0088389B">
      <w:pPr>
        <w:tabs>
          <w:tab w:val="left" w:pos="1134"/>
          <w:tab w:val="left" w:pos="7039"/>
        </w:tabs>
        <w:spacing w:after="0" w:line="240" w:lineRule="auto"/>
        <w:ind w:left="5670"/>
        <w:rPr>
          <w:rFonts w:eastAsia="Calibri"/>
          <w:color w:val="000000"/>
          <w:sz w:val="28"/>
          <w:szCs w:val="28"/>
        </w:rPr>
      </w:pPr>
    </w:p>
    <w:p w14:paraId="5AEF0954" w14:textId="77777777" w:rsidR="00B07500" w:rsidRDefault="00B07500" w:rsidP="0088389B">
      <w:pPr>
        <w:tabs>
          <w:tab w:val="left" w:pos="1134"/>
          <w:tab w:val="left" w:pos="7039"/>
        </w:tabs>
        <w:spacing w:after="0" w:line="240" w:lineRule="auto"/>
        <w:ind w:left="5670"/>
        <w:rPr>
          <w:rFonts w:eastAsia="Calibri"/>
          <w:color w:val="000000"/>
          <w:sz w:val="28"/>
          <w:szCs w:val="28"/>
        </w:rPr>
      </w:pPr>
    </w:p>
    <w:p w14:paraId="1F45B26F" w14:textId="77777777" w:rsidR="00B07500" w:rsidRPr="00B07500" w:rsidRDefault="00B07500" w:rsidP="0088389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14:paraId="4FDB1AC6" w14:textId="77777777" w:rsidR="00B07500" w:rsidRPr="00B07500" w:rsidRDefault="00B07500" w:rsidP="0088389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075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ресурсами», утвержденную постановлением администрации Добрянского муниципального района </w:t>
      </w:r>
      <w:r w:rsidRPr="00B07500">
        <w:rPr>
          <w:rFonts w:ascii="Times New Roman" w:eastAsia="Calibri" w:hAnsi="Times New Roman" w:cs="Times New Roman"/>
          <w:b/>
          <w:sz w:val="28"/>
          <w:szCs w:val="28"/>
        </w:rPr>
        <w:br/>
        <w:t>от 22 ноября 2019 г. № 1908</w:t>
      </w:r>
    </w:p>
    <w:p w14:paraId="4CEED3E4" w14:textId="77777777" w:rsidR="004C0EDF" w:rsidRDefault="004C0EDF" w:rsidP="00883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99A679" w14:textId="77777777" w:rsidR="00B07500" w:rsidRPr="00B07500" w:rsidRDefault="00B07500" w:rsidP="00883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паспорте муниципальной программы </w:t>
      </w: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позицию, касающуюся объемов бюджетных ассигнований по источникам финансирования программы, изложить в следующей редакции:  </w:t>
      </w:r>
    </w:p>
    <w:p w14:paraId="12942B9A" w14:textId="77777777" w:rsidR="00B07500" w:rsidRPr="00B07500" w:rsidRDefault="00B07500" w:rsidP="00B075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B07500" w:rsidRPr="00B07500" w14:paraId="75AFDEDA" w14:textId="77777777" w:rsidTr="000C2E26">
        <w:trPr>
          <w:trHeight w:val="44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7CE6" w14:textId="77777777" w:rsidR="00B07500" w:rsidRPr="00B07500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бюджетных ассигнований      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источникам финансирования программы              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681B" w14:textId="10FF2081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программе:</w:t>
            </w:r>
            <w:r w:rsidRPr="00B0750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C2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377 444,7 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</w:t>
            </w:r>
            <w:r w:rsidR="00AF4E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т. ч.:</w:t>
            </w:r>
          </w:p>
          <w:p w14:paraId="3EBBCADF" w14:textId="69661556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местного бюджета – </w:t>
            </w:r>
            <w:r w:rsidR="000C2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304 560,9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руб.:</w:t>
            </w:r>
          </w:p>
          <w:p w14:paraId="4562988A" w14:textId="6663246B" w:rsidR="00B07500" w:rsidRPr="00B07500" w:rsidRDefault="000C2E26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2020 году – 58 </w:t>
            </w:r>
            <w:r w:rsidR="00B07500"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766,7 тыс. руб.; </w:t>
            </w:r>
          </w:p>
          <w:p w14:paraId="7282C391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2021 году – 57 534,3 тыс. руб.;</w:t>
            </w:r>
          </w:p>
          <w:p w14:paraId="1D957EEC" w14:textId="3C12C8DB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0C2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72 139,9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2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тыс. 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руб.;</w:t>
            </w:r>
          </w:p>
          <w:p w14:paraId="0B32F748" w14:textId="3AF6DE21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2023 году -</w:t>
            </w:r>
            <w:r w:rsidR="000C2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56 294,5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тыс. руб.;</w:t>
            </w:r>
          </w:p>
          <w:p w14:paraId="3D454CF0" w14:textId="453A7B48" w:rsidR="00B07500" w:rsidRPr="00B07500" w:rsidRDefault="000C2E26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2024 году – 59 825,5 </w:t>
            </w:r>
            <w:r w:rsidR="00B07500"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</w:t>
            </w:r>
          </w:p>
          <w:p w14:paraId="26A56D7A" w14:textId="4E9D99E1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краевого бюджета – </w:t>
            </w:r>
            <w:r w:rsidR="000C2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69 800,9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руб.:</w:t>
            </w:r>
          </w:p>
          <w:p w14:paraId="3365B671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2020 году – 14 595,3 тыс. руб.; </w:t>
            </w:r>
          </w:p>
          <w:p w14:paraId="6014CDB6" w14:textId="7777777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2021 году – 14 197,2  тыс. руб.;</w:t>
            </w:r>
          </w:p>
          <w:p w14:paraId="1924B5F5" w14:textId="713F2CE7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2022 году – </w:t>
            </w:r>
            <w:r w:rsidR="000C2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9 161,7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руб.;</w:t>
            </w:r>
          </w:p>
          <w:p w14:paraId="30652EA1" w14:textId="0150649A" w:rsidR="00B07500" w:rsidRP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2023 году – </w:t>
            </w:r>
            <w:r w:rsidR="000C2E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31 846,7</w:t>
            </w: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руб.;</w:t>
            </w:r>
          </w:p>
          <w:p w14:paraId="04301030" w14:textId="77777777" w:rsidR="00B07500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7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2024 году – 0,0 тыс. руб.</w:t>
            </w:r>
          </w:p>
          <w:p w14:paraId="01BBAA65" w14:textId="77777777" w:rsidR="000C2E26" w:rsidRDefault="000C2E26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федерального бюджета – 3 082,9 тыс. руб.</w:t>
            </w:r>
          </w:p>
          <w:p w14:paraId="34BA99ED" w14:textId="0479070C" w:rsidR="000C2E26" w:rsidRPr="00B07500" w:rsidRDefault="000C2E26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2023 году – 3 082,9 тыс. руб.</w:t>
            </w:r>
          </w:p>
        </w:tc>
      </w:tr>
    </w:tbl>
    <w:p w14:paraId="77055584" w14:textId="77777777" w:rsidR="00B07500" w:rsidRPr="00B07500" w:rsidRDefault="00B07500" w:rsidP="00B07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14:paraId="22AEA0C4" w14:textId="77777777" w:rsidR="00B07500" w:rsidRPr="00B07500" w:rsidRDefault="00B07500" w:rsidP="004C0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2.</w:t>
      </w: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 Абзац третий раздела </w:t>
      </w:r>
      <w:r w:rsidRPr="00B0750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0750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205A43C4" w14:textId="77777777" w:rsidR="00B07500" w:rsidRPr="00B07500" w:rsidRDefault="00B07500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«Общий объем финансирования Программы Добрянского городского округа «Управление ресурсами» составит: </w:t>
      </w:r>
    </w:p>
    <w:p w14:paraId="7745CBE6" w14:textId="268E9DED" w:rsidR="000C2E26" w:rsidRPr="00B07500" w:rsidRDefault="00B07500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</w:rPr>
        <w:t>«</w:t>
      </w:r>
      <w:r w:rsidR="000C2E26" w:rsidRPr="00B07500">
        <w:rPr>
          <w:rFonts w:ascii="Times New Roman" w:eastAsia="Calibri" w:hAnsi="Times New Roman" w:cs="Times New Roman"/>
          <w:sz w:val="28"/>
          <w:szCs w:val="28"/>
        </w:rPr>
        <w:t>Всего по программе:</w:t>
      </w:r>
      <w:r w:rsidR="000C2E26" w:rsidRPr="00B075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C2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377 444,7 </w:t>
      </w:r>
      <w:r w:rsidR="000C2E26"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руб.</w:t>
      </w:r>
      <w:r w:rsidR="00AF4E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C2E26"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т. ч.:</w:t>
      </w:r>
    </w:p>
    <w:p w14:paraId="4BAC3A94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местного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304 560,9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руб.:</w:t>
      </w:r>
    </w:p>
    <w:p w14:paraId="29501BB4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2020 году – 58 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766,7 тыс. руб.; </w:t>
      </w:r>
    </w:p>
    <w:p w14:paraId="01439D5D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2021 году – 57 534,3 тыс. руб.;</w:t>
      </w:r>
    </w:p>
    <w:p w14:paraId="19F8AB84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72 139,9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руб.;</w:t>
      </w:r>
    </w:p>
    <w:p w14:paraId="73D8994E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56 294,5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тыс. руб.;</w:t>
      </w:r>
    </w:p>
    <w:p w14:paraId="577E2D13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2024 году – 59 825,5 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руб.</w:t>
      </w:r>
    </w:p>
    <w:p w14:paraId="1E940B25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краевого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69 800,9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руб.:</w:t>
      </w:r>
    </w:p>
    <w:p w14:paraId="307C4ABB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– 14 595,3 тыс. руб.; </w:t>
      </w:r>
    </w:p>
    <w:p w14:paraId="2B4BBBEE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2021 году – 14 197,2  тыс. руб.;</w:t>
      </w:r>
    </w:p>
    <w:p w14:paraId="137564B1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9 161,7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руб.;</w:t>
      </w:r>
    </w:p>
    <w:p w14:paraId="19A49BDE" w14:textId="77777777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2023 году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31 846,7</w:t>
      </w: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руб.;</w:t>
      </w:r>
    </w:p>
    <w:p w14:paraId="5AFC44A6" w14:textId="05A95D8E" w:rsidR="000C2E26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en-US"/>
        </w:rPr>
        <w:t>в 2024 году – 0,0 тыс. руб.</w:t>
      </w:r>
      <w:r w:rsidR="00AF4E7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22C7CA7" w14:textId="4D76D346" w:rsidR="000C2E26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федерального бюджета – 3 082,9 тыс. руб.</w:t>
      </w:r>
      <w:r w:rsidR="00AF4E7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151BFA99" w14:textId="6293F13B" w:rsidR="00B07500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2023 году – 3 082,9 тыс. руб.</w:t>
      </w:r>
      <w:r w:rsidR="00CE2C1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F4E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2306F76" w14:textId="29FE7092" w:rsidR="00B07500" w:rsidRDefault="00B07500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3</w:t>
      </w:r>
      <w:r w:rsidR="000C2E26">
        <w:rPr>
          <w:rFonts w:ascii="Times New Roman" w:eastAsia="Calibri" w:hAnsi="Times New Roman" w:cs="Times New Roman"/>
          <w:sz w:val="28"/>
          <w:szCs w:val="28"/>
          <w:lang w:eastAsia="x-none"/>
        </w:rPr>
        <w:t>. Приложение 1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к программе изложить в редакции согласно приложению</w:t>
      </w:r>
      <w:r w:rsidR="000C2E26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1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к настоящим изменениям.</w:t>
      </w:r>
    </w:p>
    <w:p w14:paraId="72DEFC65" w14:textId="21314D82" w:rsidR="000C2E26" w:rsidRPr="00B07500" w:rsidRDefault="000C2E26" w:rsidP="00AF4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x-none"/>
        </w:rPr>
        <w:t>4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>. Приложение 2 к программе изложить в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2</w:t>
      </w:r>
      <w:r w:rsidRPr="00B0750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к настоящим изменениям.</w:t>
      </w:r>
    </w:p>
    <w:p w14:paraId="6F85B230" w14:textId="77777777" w:rsidR="000C2E26" w:rsidRPr="00B07500" w:rsidRDefault="000C2E26" w:rsidP="000C2E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  <w:sectPr w:rsidR="000C2E26" w:rsidRPr="00B07500" w:rsidSect="004C0EDF">
          <w:headerReference w:type="default" r:id="rId8"/>
          <w:pgSz w:w="11906" w:h="16838"/>
          <w:pgMar w:top="1134" w:right="567" w:bottom="1276" w:left="1701" w:header="363" w:footer="680" w:gutter="0"/>
          <w:cols w:space="720"/>
          <w:titlePg/>
          <w:docGrid w:linePitch="326"/>
        </w:sectPr>
      </w:pPr>
    </w:p>
    <w:p w14:paraId="6EC8F0E6" w14:textId="609A453D" w:rsidR="00FA0EFA" w:rsidRPr="00AB1032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C2E2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DCE970D" w14:textId="77777777" w:rsidR="00FA0EFA" w:rsidRPr="00AB1032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>к изменениям, которые вносятся</w:t>
      </w:r>
    </w:p>
    <w:p w14:paraId="69858BFC" w14:textId="77777777" w:rsidR="00FA0EFA" w:rsidRPr="00AB1032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AB1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муниципальную программу </w:t>
      </w:r>
      <w:r w:rsidRPr="00AB1032">
        <w:rPr>
          <w:rFonts w:ascii="Times New Roman" w:eastAsia="Calibri" w:hAnsi="Times New Roman" w:cs="Times New Roman"/>
          <w:sz w:val="28"/>
          <w:szCs w:val="28"/>
        </w:rPr>
        <w:t>Добрянского городского округа «Управление ресурсами», утвержденную постановлением</w:t>
      </w:r>
    </w:p>
    <w:p w14:paraId="43584094" w14:textId="77777777" w:rsidR="00FA0EFA" w:rsidRPr="00AB1032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администрации Добрянского</w:t>
      </w:r>
    </w:p>
    <w:p w14:paraId="2BB2352D" w14:textId="77777777" w:rsidR="00FA0EFA" w:rsidRPr="00AB1032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14:paraId="6EAEB6CB" w14:textId="77777777" w:rsidR="00FA0EFA" w:rsidRPr="00AB1032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sz w:val="28"/>
          <w:szCs w:val="28"/>
        </w:rPr>
        <w:t>от 22 ноября 2019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032">
        <w:rPr>
          <w:rFonts w:ascii="Times New Roman" w:eastAsia="Calibri" w:hAnsi="Times New Roman" w:cs="Times New Roman"/>
          <w:sz w:val="28"/>
          <w:szCs w:val="28"/>
        </w:rPr>
        <w:t xml:space="preserve">1908 </w:t>
      </w:r>
      <w:bookmarkStart w:id="1" w:name="Par291"/>
      <w:bookmarkEnd w:id="1"/>
    </w:p>
    <w:p w14:paraId="3FA77378" w14:textId="77777777" w:rsidR="00FA0EFA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E479A6" w14:textId="77777777" w:rsidR="00CC4E0B" w:rsidRPr="00AB1032" w:rsidRDefault="00CC4E0B" w:rsidP="00FA0EF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05A7D3" w14:textId="77777777" w:rsidR="00FA0EFA" w:rsidRPr="00AB1032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14:paraId="72040C56" w14:textId="77777777" w:rsidR="00FA0EFA" w:rsidRPr="00AB1032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0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мероприятий муниципальной программы на 2020-2024 годы</w:t>
      </w:r>
    </w:p>
    <w:p w14:paraId="205A3269" w14:textId="77777777" w:rsidR="00FA0EFA" w:rsidRPr="00AB1032" w:rsidRDefault="00FA0EFA" w:rsidP="00FA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vertAnchor="text" w:tblpX="-209" w:tblpY="1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4253"/>
        <w:gridCol w:w="1275"/>
        <w:gridCol w:w="1559"/>
        <w:gridCol w:w="1277"/>
        <w:gridCol w:w="2976"/>
        <w:gridCol w:w="851"/>
        <w:gridCol w:w="709"/>
        <w:gridCol w:w="850"/>
        <w:gridCol w:w="709"/>
        <w:gridCol w:w="709"/>
      </w:tblGrid>
      <w:tr w:rsidR="00FA0EFA" w:rsidRPr="007E2272" w14:paraId="4FA51792" w14:textId="77777777" w:rsidTr="000C2E26">
        <w:trPr>
          <w:trHeight w:val="280"/>
          <w:tblHeader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A0A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6E4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6F7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Ответствен-ный испол-нитель (соиспол-нитель)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E6D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1EA70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EC4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FA0EFA" w:rsidRPr="007E2272" w14:paraId="2279FDA7" w14:textId="77777777" w:rsidTr="000C2E26">
        <w:trPr>
          <w:trHeight w:val="986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0E7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973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E45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6CE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668E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F4727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715D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14:paraId="226CD8A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C163C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14:paraId="4A1D979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74F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728C096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1BC1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A7C9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FA0EFA" w:rsidRPr="007E2272" w14:paraId="0B43FB2D" w14:textId="77777777" w:rsidTr="000C2E26">
        <w:trPr>
          <w:trHeight w:val="70"/>
          <w:tblHeader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C45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FAD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337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1D2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37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1A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F52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79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168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0F4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9E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0FDCAC02" w14:textId="77777777" w:rsidTr="000C2E26">
        <w:trPr>
          <w:tblHeader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9B6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99A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D16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A91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ED6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FB1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1B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D94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4FA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17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1F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FA0EFA" w:rsidRPr="007E2272" w14:paraId="64B2388A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77B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305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муниципальных учреждениях Добрянского городского округа</w:t>
            </w:r>
          </w:p>
          <w:p w14:paraId="782AA44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EC7C7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F270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3872C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600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E24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3A91E54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14ED8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E9BBC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D653D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5ADA3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73110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62171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1C680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C7D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26330B4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4574A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98B87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9242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1D3A0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46C43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E1CD3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89A39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5F369" w14:textId="77777777" w:rsidR="00FA0EFA" w:rsidRPr="007E2272" w:rsidRDefault="00FA0EFA" w:rsidP="000C2E26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объектов муниципального имущества, занимаемого отраслевыми (функциональными) органами администрации Добрянского городского округа на 100%.</w:t>
            </w:r>
          </w:p>
          <w:p w14:paraId="7B67B9EA" w14:textId="77777777" w:rsidR="00FA0EFA" w:rsidRPr="007E2272" w:rsidRDefault="00FA0EFA" w:rsidP="000C2E26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43DB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</w:t>
            </w:r>
            <w:r w:rsidRPr="007E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860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  <w:p w14:paraId="50108D5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0C378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AEA7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C2C34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B77E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C2C5D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2C671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7B36E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A85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77A4084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DDCE3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3C6F0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7CBDD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8C51A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24438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3ED10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E4FA1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1F5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8CD53E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18607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3A959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8AB22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E06CC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B9475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F2878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47403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6077012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731AB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D5B70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DA5BE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03C1B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2AA64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B8C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  <w:p w14:paraId="5E71781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19CC9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BD2A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5DBAF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DA95A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AB440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5D111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66603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7A85561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45DC0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78AB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310D2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D1A0D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149A5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E7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  <w:p w14:paraId="0B439F9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4DAFC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5D5C4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A9FAB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04200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4DE62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82CA1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8EE9F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A0EFA" w:rsidRPr="007E2272" w14:paraId="512ED579" w14:textId="77777777" w:rsidTr="000C2E26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FEC9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30F6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помещений, занимаемых отраслевыми (функциональными) органами администрации Добрянского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2BA0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6C58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1BB4ADF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8312C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75518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C4DEF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AB65E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72230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B63C3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30520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6FCA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6FD6878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1A141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82A73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563E3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9E0EF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0CFC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1EF78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0ADCC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44C88" w14:textId="77777777" w:rsidR="00FA0EFA" w:rsidRPr="007E2272" w:rsidRDefault="00FA0EFA" w:rsidP="000C2E26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объектов муниципального имущества, занимаемого отраслевыми (функциональными) органами администрации Добрянского городского округа на 100%.</w:t>
            </w:r>
          </w:p>
          <w:p w14:paraId="3CB8C484" w14:textId="77777777" w:rsidR="00FA0EFA" w:rsidRPr="007E2272" w:rsidRDefault="00FA0EFA" w:rsidP="000C2E26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7BDE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1C1CA7A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9552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240FE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8227B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3A96C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B767C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15E19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7C279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7752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0425C32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BC067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5184A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5C0BE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41B76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26728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4FCD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647C6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2904588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C4EAD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73067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CB9F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6706D00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67AF8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C69C9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2746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E8263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0F493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79EF5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DFEDB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51B065A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3839B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A117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44CFE3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C2353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813F4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6342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EBAB6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1CB76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B51B2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E053A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77F5300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FCBD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6E7BCE8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AFA9B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0F088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C7199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2D2A3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BA607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12B9A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9E78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EE4236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0CCC8472" w14:textId="77777777" w:rsidTr="000C2E26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5F7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4B2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AE91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B2E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6E8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167E" w14:textId="77777777" w:rsidR="00FA0EFA" w:rsidRPr="007E2272" w:rsidRDefault="00FA0EFA" w:rsidP="000C2E26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DDE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CF3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451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8FB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1A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31AED885" w14:textId="77777777" w:rsidTr="000C2E26">
        <w:trPr>
          <w:trHeight w:val="1964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1BE8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F785A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  <w:p w14:paraId="40CF497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42F08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1C2F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автотранспорта, используемого отраслевыми (функциональными) органами администрации Добрянского городского округа, за счет средств страховых компаний</w:t>
            </w:r>
          </w:p>
          <w:p w14:paraId="7E71041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71DC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656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457B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6C028" w14:textId="77777777" w:rsidR="00FA0EFA" w:rsidRPr="007E2272" w:rsidRDefault="00FA0EFA" w:rsidP="000C2E26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объектов муниципального имущества, занимаемого отраслевыми (функциональными) органами администрации Добрянского городского округа на 100%.</w:t>
            </w:r>
          </w:p>
          <w:p w14:paraId="2AA697D9" w14:textId="77777777" w:rsidR="00FA0EFA" w:rsidRPr="007E2272" w:rsidRDefault="00FA0EFA" w:rsidP="000C2E26">
            <w:pPr>
              <w:spacing w:after="0" w:line="240" w:lineRule="auto"/>
              <w:ind w:right="66"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C271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46D3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F3C0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F09A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42F49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2EBFF31C" w14:textId="77777777" w:rsidTr="000C2E26">
        <w:trPr>
          <w:trHeight w:val="20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5239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23E17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8DDBE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B5F2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помещений, занимаемых отраслевыми (функциональными) органами администрации Добрянского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D3FD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068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33B3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2BD3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B3F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559F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9DC0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BF82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CB03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556CEE1A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529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2C8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75E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517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3CE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716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сдачи имущества в аренду в бюджет Добрянского городского округа</w:t>
            </w:r>
          </w:p>
          <w:p w14:paraId="7B10F27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460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6EC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918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C6D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3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</w:tr>
      <w:tr w:rsidR="00FA0EFA" w:rsidRPr="007E2272" w14:paraId="3360DD94" w14:textId="77777777" w:rsidTr="000C2E26">
        <w:trPr>
          <w:trHeight w:val="11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F7426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B0C8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недвижимого имущества Добрянского городского округа</w:t>
            </w:r>
          </w:p>
          <w:p w14:paraId="68DDAB0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F8218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2A67D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DFA23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5EE76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E048F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5AF5F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9A788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0E48D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0DB86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8F04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D6ED7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6103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9E5E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861C8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01045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10584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720A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4CEC2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0D730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03D1D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95818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6741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F5E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1EB9D2E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DC809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3D31A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A70B5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6A040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2A810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  <w:p w14:paraId="03A3B6C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A747E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E6CC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20759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4C3DD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EDDB2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FCD31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3AD91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A843D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772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5ACC050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E9341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80DED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F2326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837D4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69853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28CEB9" w14:textId="77777777" w:rsidR="00FA0EFA" w:rsidRPr="007E2272" w:rsidRDefault="00FA0EFA" w:rsidP="000C2E26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100%.</w:t>
            </w:r>
          </w:p>
          <w:p w14:paraId="768F6213" w14:textId="77777777" w:rsidR="00FA0EFA" w:rsidRPr="007E2272" w:rsidRDefault="00FA0EFA" w:rsidP="000C2E26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26F0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</w:t>
            </w:r>
            <w:r w:rsidRPr="007E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содержащихся в реестре муниципального имущества ежегодно до уровня 100%</w:t>
            </w:r>
          </w:p>
          <w:p w14:paraId="595B6B8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3965E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07F1F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D970E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CD63B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76A7B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  <w:p w14:paraId="500BE6B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9F349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B1D94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E950D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CEE5A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4C1AD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AEA3A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5BC895E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2ADEA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ABDD6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593EC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CA8FB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F8527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81A50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CA42A8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0026A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D6C11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B93CB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5BBB6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32619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60C7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6A9C0D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58098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72E2A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6CF8C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8FDBC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F4F3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EB65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6566EF4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F5E99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0FBA5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6CB66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9E97F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388CA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0F79168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5FD2DBCF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4FA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F8BDA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E4F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ADD3F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внешних инженерных сетей, находящихся в муниципальной казне</w:t>
            </w:r>
          </w:p>
          <w:p w14:paraId="3BAA8A8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E29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517F4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275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69E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991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B67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96A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615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7E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350E7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78E6D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7AE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A01EB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C6706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38A0A1FA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7D7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6CA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в отношении объектов недвижимости, находящихся в собственности Добрянского городского округа (в т. ч. планируемым к оформлению в муниципальную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8A3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BB9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78E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0E7E" w14:textId="77777777" w:rsidR="00FA0EFA" w:rsidRPr="007E2272" w:rsidRDefault="00FA0EFA" w:rsidP="000C2E26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Сохранение  доли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муниципальной собственности  ежегодно до 100%.</w:t>
            </w:r>
          </w:p>
          <w:p w14:paraId="4AD2C33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EE9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34C6A2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913CB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D2736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A1D7C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DF272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EE292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E40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73B3CE5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006AA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084A3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490C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03DA5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DD368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53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53AF3B8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8AAED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63167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60FC2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B6AE8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53222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1FE3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592924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02386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3BCC3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66EA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9F4B7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1DFB0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31DB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2208EDB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93ABC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32545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9DC3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E2827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B3466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A0EFA" w:rsidRPr="007E2272" w14:paraId="1F32AC75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D56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B0B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Информационное обеспечение ведения Реестра муниципального имущества и Реестра договоров аренды имущества и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664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8CC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DBC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41B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278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68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004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01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FF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50EEE358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B80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C9B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 Добрянского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B9E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1B9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01.01.2021</w:t>
            </w:r>
          </w:p>
          <w:p w14:paraId="6825C10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6AEF3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685B1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7A4A3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7E95F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4C317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C0E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4122134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9FE2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A71D7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214FA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F92D6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4EC42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8F0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 , и  в оперативном  управлении МКУ «ДИК»  на 100%.</w:t>
            </w:r>
          </w:p>
          <w:p w14:paraId="692488A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9AC7C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«Сохранение доли зарегистрированных прав муниципальной собственности на бесхозяйные недвижимые объекты по истечении года со </w:t>
            </w:r>
            <w:r w:rsidRPr="007E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их постановки на учет на уровне 100%».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131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  <w:p w14:paraId="4BBBD4C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DEF9C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2191E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E7046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A0300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5EF26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2BD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20AACF8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E8F6E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54CA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6B17E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810CA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D02A2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15A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291F8E6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A7B9C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8DD68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6C332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F3B39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3D7FD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565D7E9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745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3F5FF0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44C6C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8B364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AE4E8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06AFB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8FB4D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F7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872478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2DF77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7B03F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53167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92561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FE397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22EFB715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66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8EC8D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  <w:p w14:paraId="21BC03A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E5CB5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B63A4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34D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  <w:p w14:paraId="13E34E5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41FE0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BC48B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27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EE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9B0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60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доходам от сдачи имущества в аренду в бюджет Добрянского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9A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87F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29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0D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0D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</w:tr>
      <w:tr w:rsidR="00FA0EFA" w:rsidRPr="007E2272" w14:paraId="7D3A4A16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E5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48743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  <w:p w14:paraId="599F4AC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059F1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548E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BA1F4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4DE4F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4D3B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4A9EA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B4FC4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E1B0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A0F94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88B33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4F762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74B31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B1D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домах, являющихся муниципальной собственностью</w:t>
            </w:r>
          </w:p>
          <w:p w14:paraId="58E2AD4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1E3A8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B8670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550F1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3000B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98BB9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611F1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F1A42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32F88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75522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C4B7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937F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F560C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8EFF9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F05EB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6F171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50B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86D02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EC472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7C736F7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8864E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93B3C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4CC9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0A450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  <w:p w14:paraId="4207EF6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77D03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7B44E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F9FA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6D5B1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4C070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B7501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878DE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5C3FD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0B1D2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699A5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53A2A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9485D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29E03FE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00923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F5B67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65204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94678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53E20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12434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  <w:p w14:paraId="22AB47B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EA2FC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380DB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73A55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729B9FF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540BD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56F39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CB184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6F5FB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  <w:p w14:paraId="25B8D0E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33997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94539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58638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EF4CC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60FEC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1AF0A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8E569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9D7DC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EE424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71B70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87261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CE049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  <w:p w14:paraId="45922D4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E0E22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FC8D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859B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F770A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A91A4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61A8F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C457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100%.</w:t>
            </w:r>
          </w:p>
          <w:p w14:paraId="12223E2D" w14:textId="77777777" w:rsidR="00FA0EFA" w:rsidRPr="007E2272" w:rsidRDefault="00FA0EFA" w:rsidP="000C2E26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B80AB5" w14:textId="77777777" w:rsidR="00FA0EFA" w:rsidRPr="007E2272" w:rsidRDefault="00FA0EFA" w:rsidP="000C2E26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>«Сохранение доли зарегистрированных прав муниципальной собственности на бесхозяйные недвижимые объекты по истечении года со дня их постановки на учет на уровне 100%».</w:t>
            </w:r>
          </w:p>
          <w:p w14:paraId="1D7F8ABD" w14:textId="77777777" w:rsidR="00FA0EFA" w:rsidRPr="007E2272" w:rsidRDefault="00FA0EFA" w:rsidP="000C2E26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A24FD" w14:textId="77777777" w:rsidR="00FA0EFA" w:rsidRPr="007E2272" w:rsidRDefault="00FA0EFA" w:rsidP="000C2E26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9DDD1" w14:textId="77777777" w:rsidR="00FA0EFA" w:rsidRPr="007E2272" w:rsidRDefault="00FA0EFA" w:rsidP="000C2E26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F87F3" w14:textId="77777777" w:rsidR="00FA0EFA" w:rsidRPr="007E2272" w:rsidRDefault="00FA0EFA" w:rsidP="000C2E26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BF33C5" w14:textId="77777777" w:rsidR="00FA0EFA" w:rsidRPr="007E2272" w:rsidRDefault="00FA0EFA" w:rsidP="000C2E26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1D2C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FD7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100%.</w:t>
            </w:r>
          </w:p>
          <w:p w14:paraId="51A4DD2D" w14:textId="77777777" w:rsidR="00FA0EFA" w:rsidRPr="007E2272" w:rsidRDefault="00FA0EFA" w:rsidP="000C2E26">
            <w:pPr>
              <w:suppressAutoHyphens/>
              <w:spacing w:after="0" w:line="240" w:lineRule="auto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C5E682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8D6E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</w:t>
            </w:r>
            <w:r w:rsidRPr="007E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  <w:p w14:paraId="2CCA29C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25FE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17321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4E93CC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CE50F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054BC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38092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C3CF1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8EBCC3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0547C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A028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38532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DB6FF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640EC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98E32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4E513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8E77D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98F45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E250A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3DBC1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657D8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0B8D35E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58B53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2C7C2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A301E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8E290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C7FCE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3D24C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9B87C0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7ABF9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1482F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F0C3F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9A1E0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7F3A8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F51F2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B96B1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4E539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E9492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A7543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5600D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C246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BD88D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138736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AF3C0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9FF3E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5CA05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7FDEA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98D9D9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E3531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F6896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02AA5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4D5E4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2612F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B1A94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B6E63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AA063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BD8E7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09D8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7A2B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A98D6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7A1D93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17136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50635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008D7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3F442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25672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F4043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953584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6F480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2B2E6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9F000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D1D12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0DA1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CBB54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5D6C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D91C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20E079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46CBB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0299A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CE6C6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2143E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0937776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D370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65351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B20DD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C8E4B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FA250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6A74D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12833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1175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296BB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159EF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094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C7BE4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20DC4AA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28580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C61EA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93785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7B680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51F17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AA1D7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F38CB3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D8381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EDD9E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CC2D5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F3F03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5456C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91416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68F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35D9A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6EC3F8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4DDFA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8AF48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D46CB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5B517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5D5129C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BCB88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00930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142D0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116BE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65FD8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BCC24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75A5D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66E0B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C8E47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F1845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6EF90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53C82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7322E6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2AF2A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AC6E6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13341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C125D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D4EB9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5ED4D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2177BB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F300B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702EE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CC3F80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F39E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2C209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EB0F0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AB848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660765D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DAB13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CC4E3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E23EC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8FDA4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B571E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DF161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5F372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D412A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DDA7E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F2B1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44FC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95FB0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DCD3FE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191F0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C89D3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445E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E3DFC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0CF3F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F9262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A0EFA" w:rsidRPr="007E2272" w14:paraId="11F24EBD" w14:textId="77777777" w:rsidTr="000C2E26">
        <w:trPr>
          <w:trHeight w:val="128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19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CB1BA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  <w:p w14:paraId="0CF01E6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C9FA8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DD7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345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43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2D1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06FB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781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01F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9A4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9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8F6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095F7BA3" w14:textId="77777777" w:rsidTr="000C2E26">
        <w:trPr>
          <w:trHeight w:val="16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B9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9E5D4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6DD61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  <w:p w14:paraId="6ABC2ED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B8B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объектов социального и производственного комплексов, в том числе общегражданского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10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69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ED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5DA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>Приобретенное здание по адресу : г.Добрянка, ул.Жуковского,39а зарегистрировано в муниципальной собственности Добрянского городского округа в 2020г</w:t>
            </w:r>
          </w:p>
          <w:p w14:paraId="26F58271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9DF26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29431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D80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2BF95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1BD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7D67B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86D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4191C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C84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491F3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400E6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7625F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B61A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07B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D881A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F1B82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2B8F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EF8F7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4E22F046" w14:textId="77777777" w:rsidTr="000C2E26">
        <w:trPr>
          <w:trHeight w:val="14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08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E5E51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92BDF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8D491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3A24A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9D6CD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65614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51AD3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6F21A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6BA5A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  <w:p w14:paraId="0CBE5C7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3E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8AFECB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5019867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E49715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28D906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BE8FCF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43D186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6DEC3C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B0942E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D590FD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Содержание  объектов водного транспорта, находящегося в муниципальной собственности</w:t>
            </w:r>
          </w:p>
          <w:p w14:paraId="4CC2205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E5FBD5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49F07A1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989A8D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2120099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51BCD0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7694643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35D5B5C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2AB497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02E409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6970729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14:paraId="19E9CCC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1D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2C8E0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51070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8817C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05CF0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E49BF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40D4D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32CC4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D25BE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1D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08F6A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  <w:p w14:paraId="3BEB700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35DD6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7C04A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CC1A2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14BBD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75EC7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FD32C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45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B7443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  <w:p w14:paraId="05BFFA8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FB922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23562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AC405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2E7D8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92E8E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FCE01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  <w:p w14:paraId="4B2DE93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57A29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045D2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75ADA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92CFE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3DD52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2676D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AA92F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D5CF2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Поддержание в нормативном состоянии  объектов муниципальной казны, и  в оперативном  управлении МКУ «ДИК»  на 100%.</w:t>
            </w:r>
          </w:p>
          <w:p w14:paraId="2279ADF7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113B48C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23434" w14:textId="77777777" w:rsidR="00FA0EFA" w:rsidRPr="007E2272" w:rsidRDefault="00FA0EFA" w:rsidP="000C2E2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98475" w14:textId="77777777" w:rsidR="00FA0EFA" w:rsidRPr="007E2272" w:rsidRDefault="00FA0EFA" w:rsidP="000C2E2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</w:t>
            </w:r>
            <w:r w:rsidRPr="007E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ежегодно до уровня 100%</w:t>
            </w:r>
          </w:p>
          <w:p w14:paraId="2B7B66F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2A62E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2223B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C0385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3DF87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7189B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BC992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4B5F8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9DAFE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71877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6768B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в нормативном состоянии  объектов муниципальной казны, и  в оперативном  управлении МКУ «ДИК»  на 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88C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701E2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C41369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D87E8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7AA69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557C0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848AA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C7647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6B7A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30A0239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82FC6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18CD8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90DDD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9CB88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612C3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EA849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ED4E5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E2AC3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F52FD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3A1D7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89DC9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E1403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6934E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1F613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E1C9B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04043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22753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F6B00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CB73C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25697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4BE1B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B0A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6CA11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576D74D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28CCB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41D26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30CDE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57B14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961B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6575C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666523A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15598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18F2D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29685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95A97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928FA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9E8CB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89B44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D5F98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D2CC4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F3423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3F247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6610A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9A2F2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F22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A5282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02B4D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DF7C6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5853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C569F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7F561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17938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07E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D2A6F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3F5C5C9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583D2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2E110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4F0A1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41D23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2A6FF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16CE8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6AFD921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DA6B0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48A9F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D019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37CD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79134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670F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87FD6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11648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4AA8E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3D495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32FEF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6B652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15525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04385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F1EA3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B3624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CE01E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2BD90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31C0C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BD66F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23CEF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C7031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A4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61381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2B0DFE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89B6C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34888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66F71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2208F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BFD7B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C40A8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4D3F47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557D6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B79C0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EA5FD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6B68B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9DE5E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D6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395CB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35A5EA9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245E3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4058C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998AA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6803E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6A7E5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7DF67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B65472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67047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3E77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3483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7837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A1E8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767CEFBE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7A3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60A3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63BA1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  <w:p w14:paraId="5EE644A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E51EF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1E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3B86E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B2A8E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муниципального образования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6C9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E5CB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9821C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51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E8619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F5CCE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9AD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17A51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25275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1E99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B3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E6C21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18E8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BB0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319C1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3CE53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4532027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4B6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7A5C6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38894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3CF848A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2E4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E3F3B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09ADD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5EDC5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C4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72D26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FF140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B15E5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5084ABD2" w14:textId="77777777" w:rsidTr="000C2E26">
        <w:trPr>
          <w:trHeight w:val="83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87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B040F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52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3BBD1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муниципального движимого имущества Добрянского 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6D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C2F6C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40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E4C09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73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24054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F7B" w14:textId="77777777" w:rsidR="00FA0EFA" w:rsidRPr="007E2272" w:rsidRDefault="00FA0EFA" w:rsidP="000C2E26">
            <w:pPr>
              <w:suppressAutoHyphens/>
              <w:spacing w:after="0" w:line="240" w:lineRule="auto"/>
              <w:ind w:hanging="75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  Доведение доли объектов недвижимости в реестре муниципального имущества, в отношении которых осуществлен государственный кадастровый учет и государственная регистрация прав, а также объектов капитального строительства с установленным (уточненным) местоположением на земельных участках   в общем количестве объектов недвижимости, содержащихся в реестре муниципального имущества ежегодно до уровня 100%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02F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49341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5F8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3E6E1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C49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0BE8C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EF29E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626B76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D9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EAB68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682BE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685FB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C7E1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E224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6DE0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A0AE9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58022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D5827D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FDB62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D0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3F53F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85646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69A14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5DF7B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F5F5A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DE32B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4CFDB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ADF76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7EF9CEE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1E346F7C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10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22353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  <w:p w14:paraId="4B616D9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B6A43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BD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Реализация мероприятий, направленных на сохранение объектов культурного наследия Добрянского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54C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51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41B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F85" w14:textId="77777777" w:rsidR="00FA0EFA" w:rsidRPr="007E2272" w:rsidRDefault="00FA0EFA" w:rsidP="000C2E26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Проведенные работы по сохранению объектов культурного наследия, включенного в единый государственный реестр объектов культурного  наследия (памятников истории и культуры) народов Российской </w:t>
            </w:r>
            <w:r w:rsidRPr="007E2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Федерации, или выявленного объекта культурного наследия.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55F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  <w:p w14:paraId="4477FC9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21A7A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2AD05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86BB4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CB2BF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62A42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A6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3E488BC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27258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D6F2B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2A7EC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4E327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F201F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AC8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6D83B9E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8012C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5E701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FEAA3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D5295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9EF5C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AC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9DFF3D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9A3BA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EF202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B151A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95893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8B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276AA86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CB7BE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5CB91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2F8BE493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A54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C1E48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695CD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  <w:p w14:paraId="2B1CAF9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888F3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11A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 научно-проектной документации по приспособлению объектов 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03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9C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42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30CC" w14:textId="77777777" w:rsidR="00FA0EFA" w:rsidRPr="007E2272" w:rsidRDefault="00FA0EFA" w:rsidP="000C2E26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>Проведенные работы по сохранению объектов культурного наследия, включенного в единый государственный реестр объектов культурного  наследия (памятников истории и культуры) народов Российской Федерации, или выявленного объекта культурного наследия.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D9C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08526EB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6DA6D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A6497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5D3F6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74A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D6A2E7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869E9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E182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2B87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F1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5778BA5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9266C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7E278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BF3F3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3F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4BD66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6C191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0A3BC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74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B7FB4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30578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9B4D8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39FA32A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76C94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1465A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14A5A40E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46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1A4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008" w14:textId="0A329CD7" w:rsidR="00183495" w:rsidRPr="007E2272" w:rsidRDefault="0035453B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АДГО</w:t>
            </w:r>
            <w:r w:rsidR="00FA0EFA"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3495"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</w:p>
          <w:p w14:paraId="5FBC8F27" w14:textId="149E2D57" w:rsidR="00FA0EFA" w:rsidRPr="007E2272" w:rsidRDefault="00183495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МКУ «УКС»</w:t>
            </w:r>
            <w:r w:rsidR="00FA0EFA"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83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E4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7975" w14:textId="77777777" w:rsidR="00FA0EFA" w:rsidRPr="007E2272" w:rsidRDefault="00FA0EFA" w:rsidP="000C2E26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>Проведенные работы по сохранению объектов культурного наследия, включенного в единый государственный реестр объектов культурного  наследия (памятников истории и культуры) народов Российской Федерации, или выявленного объекта культурного наследия.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88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E231C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669D17F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ADCCD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98AAC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DC572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0767B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23232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C40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F7A02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8C8A63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9CFA2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3554F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08E39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10E91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CBA06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E7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9EEB8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3ABD7BA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3D433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49038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1A1F4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2DAAB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FB583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99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758EB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F06D5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6F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D7B4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1E7CC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51CD30EC" w14:textId="77777777" w:rsidTr="000C2E26">
        <w:trPr>
          <w:trHeight w:val="19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9364A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A5ED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666DE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«ДГИЦ»)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93D99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0E598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E7A5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доходам от использования земельных ресурсов в бюджет Добрянского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77E8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E83C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FE4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497E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3B0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136,0</w:t>
            </w:r>
          </w:p>
        </w:tc>
      </w:tr>
      <w:tr w:rsidR="00FA0EFA" w:rsidRPr="007E2272" w14:paraId="71A910A4" w14:textId="77777777" w:rsidTr="000C2E26"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AA75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2E47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3689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68D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BC9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436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 доли объектов капитального строительства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 установленным (уточненным) местоположением на земельных участках в общем количестве учтенных в Едином государственном реестре недвижимости объектов капитального строительства на территории Добрянского городского округа ежегодно  до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95 %.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952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2B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E7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A0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41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</w:tr>
      <w:tr w:rsidR="00FA0EFA" w:rsidRPr="007E2272" w14:paraId="7B8F0993" w14:textId="77777777" w:rsidTr="000C2E26"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0680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4A58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DCCD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DD1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DA2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F9D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 доли принятых решений об отказе в утверждении схемы расположения земельного участка на кадастровом плане территории в общем количестве таких заявлений ежегодно  до 3,5 %.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68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01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35F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E3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86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</w:tr>
      <w:tr w:rsidR="00FA0EFA" w:rsidRPr="007E2272" w14:paraId="752E103E" w14:textId="77777777" w:rsidTr="000C2E2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528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BDBDE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B8EA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69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C8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CA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предельного срока утверждения схемы расположения земельного участка на кадастровом плане территории – не более 14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E5C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71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39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9D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  <w:p w14:paraId="50B841B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BD0C6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92855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21343D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1E36A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45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A0EFA" w:rsidRPr="007E2272" w14:paraId="50CEEE45" w14:textId="77777777" w:rsidTr="000C2E26">
        <w:trPr>
          <w:trHeight w:val="165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2204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0CD9BF" w14:textId="77777777" w:rsidR="00FA0EFA" w:rsidRPr="007E2272" w:rsidRDefault="00FA0EFA" w:rsidP="000C2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0A56B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ACC12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7A005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  <w:p w14:paraId="356C761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C0F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целевого показателя по доходам от реализации имущества  в бюджет Добрянского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C76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D9A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41E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EB57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3CCA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FA0EFA" w:rsidRPr="007E2272" w14:paraId="58A60616" w14:textId="77777777" w:rsidTr="000C2E26">
        <w:trPr>
          <w:trHeight w:val="18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B18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119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с целью предоставления многодетным семьям земельных участков в собственность бесплатно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69D8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153AE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82608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BCF69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земельными участками в собственность бесплатно или предоставление единовременной денежной выплаты взамен предоставления земельного участка к концу 2023 года до 84 % многодетных семей от числа многодетных семей, поставленных на учет, с сохранением результата в 2024г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4C4AB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DACB6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A43D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8D6D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699C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</w:tr>
      <w:tr w:rsidR="00FA0EFA" w:rsidRPr="007E2272" w14:paraId="51E1F020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0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  <w:p w14:paraId="0016B89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B49B8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BF4AA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00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многодетным семьям с их согласия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4E9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55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33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14:paraId="5957FA9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16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6C8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BA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DB9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9F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1FDACD48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D52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886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5AB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УИЗО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E1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186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EC8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площади вовлеченных земельных участков под жилищное строительство и строительство промышленных предприятий и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промышленных парков к концу 2024 года до 40,1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903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B57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51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5E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99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40,1</w:t>
            </w:r>
          </w:p>
        </w:tc>
      </w:tr>
      <w:tr w:rsidR="00FA0EFA" w:rsidRPr="007E2272" w14:paraId="5C71FF6A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18C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3B8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6A3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«ДГИЦ»)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794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71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D83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снижению задолженности по арендной плате за землю на 20 % 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54B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430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328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6D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7F4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FA0EFA" w:rsidRPr="007E2272" w14:paraId="0678A767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74E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85C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3F4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УИЗО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DAB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3FA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DB7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утвержденных карт-планов территорий, содержащих 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D49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C04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2CF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47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1D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2B4248E2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ADE8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7BF2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Приобретение, обслуживание  GPS-оборудования для осуществления муниципального земельного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1A6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УИЗО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B61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4D9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33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целевого показателя по количеству проведенных проверок муниципального земельного контроля без учета проверок исполнения предписаний не менее 7 штук в месяц, ежегодно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5E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11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08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70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4C2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30A608BF" w14:textId="77777777" w:rsidTr="000C2E26"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D71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C17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F0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B6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3E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C29" w14:textId="77777777" w:rsidR="00FA0EFA" w:rsidRPr="007E2272" w:rsidRDefault="00FA0EFA" w:rsidP="000C2E26">
            <w:pPr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доли выявленных нарушений земельного законодательства от общего количества проведенных проверок за год без учета проверок исполнения предписаний ежегодно  до 80 %.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48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364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6D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54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E0F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5A2238F3" w14:textId="77777777" w:rsidTr="000C2E26"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6E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19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подготовку экспертных заключений для установления фактов, имеющих юридическое значение, в судебном порядке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08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35C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EC2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7E9C" w14:textId="77777777" w:rsidR="00FA0EFA" w:rsidRPr="007E2272" w:rsidRDefault="00FA0EFA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целевого показателя по доходам от использования земельных ресурсов в бюджет Добрянского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19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5C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9C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46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3EC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A70B2" w:rsidRPr="007E2272" w14:paraId="376A763B" w14:textId="77777777" w:rsidTr="000C2E26"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CDF" w14:textId="405D37F6" w:rsidR="00EA70B2" w:rsidRPr="007E2272" w:rsidRDefault="00CE2C1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  <w:p w14:paraId="174C1978" w14:textId="77777777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79DDFE" w14:textId="77777777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464B77" w14:textId="77777777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6BBFE9" w14:textId="77777777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5B8" w14:textId="03861F4D" w:rsidR="00EA70B2" w:rsidRPr="007E2272" w:rsidRDefault="00EA70B2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Проведение комплексных кадастровых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93A" w14:textId="4B6B8372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055" w14:textId="769E8846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D171" w14:textId="3ADED9CB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973F" w14:textId="3503F528" w:rsidR="00EA70B2" w:rsidRPr="007E2272" w:rsidRDefault="00EA70B2" w:rsidP="000C2E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утвержденных карт-планов территорий, содержащих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необходимые сведения для кадастрового учета земельных участков, зданий, сооружений, объектах незавершенного строительства, расположенных в границах территории выполнения комплексных кадастровых работ, выполненных в сроки, установленные муниципальными контрактами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266" w14:textId="73E0D58C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39B" w14:textId="136D49C8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C620" w14:textId="62B4431D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73FE" w14:textId="387F97FC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438" w14:textId="11F68055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42DFB965" w14:textId="77777777" w:rsidTr="000C2E26">
        <w:trPr>
          <w:trHeight w:val="13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FA841" w14:textId="3F72DFF0" w:rsidR="00FA0EFA" w:rsidRPr="007E2272" w:rsidRDefault="00CE2C1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  <w:r w:rsidR="00FA0EFA"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E16A79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2948B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A5F1EE" w14:textId="77777777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3F0204" w14:textId="77777777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3D2306" w14:textId="77777777" w:rsidR="00EA70B2" w:rsidRPr="007E227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D77908" w14:textId="3A5F10D4" w:rsidR="00FA0EFA" w:rsidRPr="007E2272" w:rsidRDefault="00CE2C1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  <w:r w:rsidR="00FA0EFA"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D4B1EF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DBA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мероприятий по демонтажу самовольно установленных рекламных конструкций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9403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B0AB6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ACAEB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B6841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выданных разрешений на установку и эксплуатацию рекламных конструкций в общем количестве рекламных мест, предусмотренных Схемой размещения рекламных конструкций, к концу 2023 года до 80 %, с сохранением результата в 2024г.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F5F3E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9B537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DEC97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  <w:p w14:paraId="5FE29E3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D47C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  <w:p w14:paraId="2B16766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CA201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3E132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871C89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029014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2D20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</w:tr>
      <w:tr w:rsidR="00FA0EFA" w:rsidRPr="007E2272" w14:paraId="2A54EA88" w14:textId="77777777" w:rsidTr="000C2E26">
        <w:trPr>
          <w:trHeight w:val="138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EA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097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по демонтажу самовольно установленных нестационарных торговых объектов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B8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6B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B04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C8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98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6B1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19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0B4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8BB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5FC494D0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6262C" w14:textId="0E0570D4" w:rsidR="00FA0EFA" w:rsidRPr="007E2272" w:rsidRDefault="00CE2C1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="00FA0EFA"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136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 генеральных планов, правил землепользования и застройки муниципальных образований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C00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276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A7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6D2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Утвержденные документы территориального планирования Добрянского городского округа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к концу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03D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84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F75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20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20C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126DE5C1" w14:textId="77777777" w:rsidTr="000C2E26">
        <w:trPr>
          <w:trHeight w:val="1370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89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78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2CF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306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BB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D6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Утвержденные документы территориального зонирования Добрянского городского округа к концу 202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219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DB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66D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0AB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80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798BD94A" w14:textId="77777777" w:rsidTr="000C2E26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3CE7E" w14:textId="2A17BAEE" w:rsidR="00FA0EFA" w:rsidRPr="007E2272" w:rsidRDefault="00CE2C1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  <w:r w:rsidR="00FA0EFA"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5862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97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0E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CCA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36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местные нормативы градостроительного проектирования Добрянского городского округа к концу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12A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F8F3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390E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7918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19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681A723A" w14:textId="77777777" w:rsidTr="000C2E2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BDC8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F4A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EC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47B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A2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81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Утвержденная  к концу 2022г  Программа комплексного развития систем коммунальной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инфраструктуры Добрянского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31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58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C9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15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1D2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6536946D" w14:textId="77777777" w:rsidTr="000C2E2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D0E1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234D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81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05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8BC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72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Утвержденная к концу 2022г Программа комплексного развития транспортной инфраструктуры Добрянского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C71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90C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1E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625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6864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42208A0C" w14:textId="77777777" w:rsidTr="000C2E26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8FA1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5D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02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EC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6B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07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Утвержденная  к концу 2022г  Программа комплексного развития социальной инфраструктуры Добрянского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C380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E0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4EF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5C1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F80B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3D28BB7A" w14:textId="77777777" w:rsidTr="000C2E26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755CD63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2A605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BD8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26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013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00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Поставленные на кадастровый учет границы населенных пунктов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к концу 2021 года на 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96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33E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0AF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F0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4D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10F961FD" w14:textId="77777777" w:rsidTr="000C2E26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5EAD1EA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7D8C4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BBF6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9FDE6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E9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F2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210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D2E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Поставленные на кадастровый учет границы территориальных зон к концу 202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года  </w:t>
            </w: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AD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35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B4A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04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AD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A0EFA" w:rsidRPr="007E2272" w14:paraId="4A83ACA8" w14:textId="77777777" w:rsidTr="000C2E26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4A30D88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EEFCD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457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27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64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4DF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082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Утвержденная документация по планировке территории в границах Добрянского городского округа ежегодно на 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16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D9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611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B6C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63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A0EFA" w:rsidRPr="007E2272" w14:paraId="37ACFEAE" w14:textId="77777777" w:rsidTr="000C2E26">
        <w:trPr>
          <w:trHeight w:val="1137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388374D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26EEDF" w14:textId="03B9CDE1" w:rsidR="00FA0EFA" w:rsidRPr="007E2272" w:rsidRDefault="00CE2C1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r w:rsidR="00FA0EFA"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69769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  <w:p w14:paraId="7B31B1FB" w14:textId="77777777" w:rsidR="009850D8" w:rsidRPr="007E2272" w:rsidRDefault="009850D8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85ED02" w14:textId="77777777" w:rsidR="009850D8" w:rsidRPr="007E2272" w:rsidRDefault="009850D8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E24542" w14:textId="77777777" w:rsidR="009850D8" w:rsidRPr="007E2272" w:rsidRDefault="009850D8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0B6C0B" w14:textId="77777777" w:rsidR="009850D8" w:rsidRPr="007E2272" w:rsidRDefault="009850D8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C8DC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«ДГЛ»)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701F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A32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6A3A" w14:textId="77777777" w:rsidR="00FA0EFA" w:rsidRPr="007E2272" w:rsidRDefault="00FA0EFA" w:rsidP="000C2E2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E2272">
              <w:rPr>
                <w:sz w:val="20"/>
                <w:szCs w:val="20"/>
              </w:rPr>
              <w:t>Выполнение лесохозяйственного регламента – в соответствии с ежегодными объемами работ, установленными материалами лесоустройства.</w:t>
            </w:r>
          </w:p>
          <w:p w14:paraId="23DD1E3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D1A70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C418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BE2FD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FEE29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0641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272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A0EFA" w:rsidRPr="007E2272" w14:paraId="6F6FCB42" w14:textId="77777777" w:rsidTr="000C2E26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02B32CC3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8D642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7C4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C28D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7049C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8CC7B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9758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EBD2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B0D16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1B3E7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F4D2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50D8" w:rsidRPr="007E2272" w14:paraId="0DEE54FF" w14:textId="77777777" w:rsidTr="000C2E26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2AB4CE55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C52CA" w14:textId="77777777" w:rsidR="009850D8" w:rsidRPr="007E2272" w:rsidRDefault="009850D8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10D42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6A32C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EB51D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6E31D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B79D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7C0F9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30079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61114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9EE0E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50D8" w:rsidRPr="007E2272" w14:paraId="1B6B4B74" w14:textId="77777777" w:rsidTr="000C2E26"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14:paraId="45FCA8B0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42D4" w14:textId="77777777" w:rsidR="009850D8" w:rsidRPr="007E2272" w:rsidRDefault="009850D8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07F28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AE796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35F53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CDA54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0A6FF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386B6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3DA8C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3EBF4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A0DF" w14:textId="77777777" w:rsidR="009850D8" w:rsidRPr="007E2272" w:rsidRDefault="009850D8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0EFA" w:rsidRPr="007E2272" w14:paraId="71AE89E2" w14:textId="77777777" w:rsidTr="000C2E26"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7C2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CCA" w14:textId="77777777" w:rsidR="00FA0EFA" w:rsidRPr="007E2272" w:rsidRDefault="00FA0EFA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1DE1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B2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068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E34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E21E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87A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5745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E1E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EEF" w14:textId="77777777" w:rsidR="00FA0EFA" w:rsidRPr="007E2272" w:rsidRDefault="00FA0EFA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1C675BD" w14:textId="77777777" w:rsidR="00FA0EFA" w:rsidRPr="00171A4F" w:rsidRDefault="00FA0EFA" w:rsidP="00171A4F">
      <w:pPr>
        <w:spacing w:after="0" w:line="240" w:lineRule="auto"/>
        <w:jc w:val="both"/>
        <w:rPr>
          <w:rFonts w:eastAsia="Calibri"/>
          <w:b/>
          <w:sz w:val="28"/>
          <w:szCs w:val="28"/>
          <w:lang w:eastAsia="x-none"/>
        </w:rPr>
      </w:pPr>
    </w:p>
    <w:tbl>
      <w:tblPr>
        <w:tblpPr w:leftFromText="180" w:rightFromText="180" w:vertAnchor="text" w:tblpX="-209" w:tblpY="1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4253"/>
        <w:gridCol w:w="1275"/>
        <w:gridCol w:w="1559"/>
        <w:gridCol w:w="1277"/>
        <w:gridCol w:w="2976"/>
        <w:gridCol w:w="851"/>
        <w:gridCol w:w="709"/>
        <w:gridCol w:w="850"/>
        <w:gridCol w:w="709"/>
        <w:gridCol w:w="709"/>
      </w:tblGrid>
      <w:tr w:rsidR="00D25956" w:rsidRPr="00250F62" w14:paraId="09C6D0A8" w14:textId="77777777" w:rsidTr="000C2E26"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47558" w14:textId="58F0CFB4" w:rsidR="00D25956" w:rsidRPr="00250F62" w:rsidRDefault="00D2595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68437" w14:textId="3C9D72A0" w:rsidR="00D25956" w:rsidRPr="0035453B" w:rsidRDefault="00D2595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5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материально-технической базы мун</w:t>
            </w:r>
            <w:r w:rsidR="00EA70B2" w:rsidRPr="00354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иципальных учреждений  </w:t>
            </w:r>
            <w:r w:rsidR="00171A4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5453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 органов местного самоуправления 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B0440" w14:textId="4F4FFF4B" w:rsidR="00D25956" w:rsidRPr="0035453B" w:rsidRDefault="00D2595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53B">
              <w:rPr>
                <w:rFonts w:ascii="Times New Roman" w:eastAsia="Calibri" w:hAnsi="Times New Roman" w:cs="Times New Roman"/>
                <w:sz w:val="24"/>
                <w:szCs w:val="24"/>
              </w:rPr>
              <w:t>УИЗО   (МКУ «ДГЛ»)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EF607" w14:textId="14BEAA29" w:rsidR="00D25956" w:rsidRPr="00250F6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117CD" w14:textId="71929E44" w:rsidR="00D25956" w:rsidRPr="00250F62" w:rsidRDefault="00EA70B2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2DA91" w14:textId="77777777" w:rsidR="00CE2C16" w:rsidRPr="00250F62" w:rsidRDefault="00CE2C16" w:rsidP="00CE2C1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50F62">
              <w:rPr>
                <w:sz w:val="20"/>
                <w:szCs w:val="20"/>
              </w:rPr>
              <w:t>Выполнение лесохозяйственного регламента – в соответствии с ежегодными объемами работ, установленными материалами лесоустройства.</w:t>
            </w:r>
          </w:p>
          <w:p w14:paraId="3F8AE239" w14:textId="2207268B" w:rsidR="00D25956" w:rsidRPr="00250F62" w:rsidRDefault="00D2595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8660" w14:textId="5567E23D" w:rsidR="00D25956" w:rsidRPr="00250F62" w:rsidRDefault="00CE2C1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0F4FB" w14:textId="0D5F17DA" w:rsidR="00D25956" w:rsidRPr="00250F62" w:rsidRDefault="00CE2C1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30E70" w14:textId="1422C9EF" w:rsidR="00D25956" w:rsidRPr="00250F62" w:rsidRDefault="00CE2C1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D9C94" w14:textId="15A99118" w:rsidR="00D25956" w:rsidRPr="00250F62" w:rsidRDefault="00CE2C1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CB4F4" w14:textId="25301332" w:rsidR="00D25956" w:rsidRPr="00250F62" w:rsidRDefault="00CE2C1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25956" w:rsidRPr="00250F62" w14:paraId="2AF89162" w14:textId="77777777" w:rsidTr="000C2E26">
        <w:trPr>
          <w:trHeight w:val="1370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29B" w14:textId="0A1BE56B" w:rsidR="00D25956" w:rsidRPr="00250F62" w:rsidRDefault="00CE2C1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947" w14:textId="77777777" w:rsidR="00D25956" w:rsidRPr="00250F62" w:rsidRDefault="00D2595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1E2" w14:textId="754E22DB" w:rsidR="00D25956" w:rsidRPr="00250F62" w:rsidRDefault="00D2595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3D0" w14:textId="6CEC04BE" w:rsidR="00D25956" w:rsidRPr="00250F62" w:rsidRDefault="00D2595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52A" w14:textId="4BAB229C" w:rsidR="00D25956" w:rsidRPr="00250F62" w:rsidRDefault="00D2595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6CF" w14:textId="075E5B85" w:rsidR="00D25956" w:rsidRPr="00250F62" w:rsidRDefault="00D2595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922" w14:textId="49E9B98F" w:rsidR="00D25956" w:rsidRPr="00250F62" w:rsidRDefault="00D2595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9CF" w14:textId="26807E4A" w:rsidR="00D25956" w:rsidRPr="00250F62" w:rsidRDefault="00D25956" w:rsidP="000C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8CD" w14:textId="0CA1BF9B" w:rsidR="00D25956" w:rsidRPr="00250F62" w:rsidRDefault="00D2595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8B5" w14:textId="3E545B10" w:rsidR="00D25956" w:rsidRPr="00250F62" w:rsidRDefault="00D2595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3F21" w14:textId="4D9FA36B" w:rsidR="00D25956" w:rsidRPr="00250F62" w:rsidRDefault="00D25956" w:rsidP="000C2E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730AD67" w14:textId="7F4329E1" w:rsidR="00B07500" w:rsidRPr="000C2E26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E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0C2E26" w:rsidRPr="000C2E2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14:paraId="4179105A" w14:textId="77777777" w:rsidR="00B07500" w:rsidRPr="000C2E26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C2E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изменениям, которые вносятся </w:t>
      </w:r>
      <w:r w:rsidRPr="000C2E2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муниципальную программу </w:t>
      </w:r>
      <w:r w:rsidRPr="000C2E26">
        <w:rPr>
          <w:rFonts w:ascii="Times New Roman" w:eastAsia="Calibri" w:hAnsi="Times New Roman" w:cs="Times New Roman"/>
          <w:sz w:val="28"/>
          <w:szCs w:val="28"/>
        </w:rPr>
        <w:t>Добрянского городского округа «Управление ресурсами», утвержденную постановлением администрации Добрянского муниципального района</w:t>
      </w:r>
    </w:p>
    <w:p w14:paraId="5C75258F" w14:textId="77777777" w:rsidR="00B07500" w:rsidRPr="000C2E26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2E26">
        <w:rPr>
          <w:rFonts w:ascii="Times New Roman" w:eastAsia="Calibri" w:hAnsi="Times New Roman" w:cs="Times New Roman"/>
          <w:sz w:val="28"/>
          <w:szCs w:val="28"/>
        </w:rPr>
        <w:t xml:space="preserve">от 22 ноября 2019 г. № 1908 </w:t>
      </w:r>
    </w:p>
    <w:p w14:paraId="06BA1A99" w14:textId="77777777" w:rsidR="00C439FF" w:rsidRPr="000C2E26" w:rsidRDefault="00C439FF" w:rsidP="00B0750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9B0652" w14:textId="77777777" w:rsidR="00C439FF" w:rsidRPr="000C2E26" w:rsidRDefault="00C439FF" w:rsidP="00B0750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9CF1A4" w14:textId="77777777" w:rsidR="00B07500" w:rsidRPr="000C2E26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ind w:right="-314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0C2E2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14:paraId="55EEF3BF" w14:textId="77777777" w:rsidR="00B07500" w:rsidRPr="000C2E26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E26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14:paraId="4B09D80D" w14:textId="77777777" w:rsidR="00B07500" w:rsidRPr="000C2E26" w:rsidRDefault="00B07500" w:rsidP="00B07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E26">
        <w:rPr>
          <w:rFonts w:ascii="Times New Roman" w:eastAsia="Calibri" w:hAnsi="Times New Roman" w:cs="Times New Roman"/>
          <w:b/>
          <w:sz w:val="28"/>
          <w:szCs w:val="28"/>
        </w:rPr>
        <w:t xml:space="preserve">за счет средств бюджета Добрянского городского округа на 2020-2024 годы     </w:t>
      </w:r>
    </w:p>
    <w:p w14:paraId="53B2599E" w14:textId="1B426ED7" w:rsidR="00B07500" w:rsidRPr="000C2E26" w:rsidRDefault="00B07500" w:rsidP="006B0EF6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C2E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0EF6" w:rsidRPr="000C2E2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0C2E26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42"/>
        <w:gridCol w:w="1275"/>
        <w:gridCol w:w="851"/>
        <w:gridCol w:w="709"/>
        <w:gridCol w:w="1275"/>
        <w:gridCol w:w="709"/>
        <w:gridCol w:w="1418"/>
        <w:gridCol w:w="1417"/>
        <w:gridCol w:w="992"/>
        <w:gridCol w:w="1134"/>
        <w:gridCol w:w="992"/>
        <w:gridCol w:w="993"/>
        <w:gridCol w:w="992"/>
      </w:tblGrid>
      <w:tr w:rsidR="00B07500" w:rsidRPr="00171A4F" w14:paraId="042EBB5A" w14:textId="77777777" w:rsidTr="0032318B">
        <w:trPr>
          <w:trHeight w:val="25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5A4" w14:textId="4FFA7668" w:rsidR="00B07500" w:rsidRPr="00171A4F" w:rsidRDefault="00171A4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B07500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ED3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1B8B" w14:textId="7C3FE08A" w:rsidR="00B07500" w:rsidRPr="00171A4F" w:rsidRDefault="00B07500" w:rsidP="00171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</w:t>
            </w:r>
            <w:r w:rsidR="00171A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ный исполнитель, соиспол-ннтель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5EB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72C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20461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B07500" w:rsidRPr="00171A4F" w14:paraId="006D7B72" w14:textId="77777777" w:rsidTr="0032318B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25F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40E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267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B9E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043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E93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19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C80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EB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C6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</w:tr>
      <w:tr w:rsidR="00B07500" w:rsidRPr="00171A4F" w14:paraId="530914C3" w14:textId="77777777" w:rsidTr="0032318B">
        <w:trPr>
          <w:trHeight w:val="42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809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A88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09B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2FC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F88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03D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2C6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FDB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C85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E66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E2F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65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60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B07500" w:rsidRPr="00171A4F" w14:paraId="6CDA2D71" w14:textId="77777777" w:rsidTr="0032318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52D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897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F91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E2A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2CF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A7D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975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889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03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1B4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B0C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C18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57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50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B07500" w:rsidRPr="00171A4F" w14:paraId="62DDC254" w14:textId="77777777" w:rsidTr="0032318B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E419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F6E2F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муниципальных органов»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6D346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7F5E9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5D4A5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F9799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080 01 00000</w:t>
            </w:r>
          </w:p>
          <w:p w14:paraId="03BB7AF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69240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9819A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1BFD58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D2FA3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543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B751" w14:textId="40966FF8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51 701,2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98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11 583,5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BCA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10 770,0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511F" w14:textId="2A0A68C3" w:rsidR="00B07500" w:rsidRPr="00171A4F" w:rsidRDefault="00205869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10 122,7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3A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8F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9 612,5</w:t>
            </w:r>
          </w:p>
        </w:tc>
      </w:tr>
      <w:tr w:rsidR="00B07500" w:rsidRPr="00171A4F" w14:paraId="248649D0" w14:textId="77777777" w:rsidTr="0032318B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4FA9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F3AA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A7FA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0C34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38F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8C62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6940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31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9F0" w14:textId="6D9A74FF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51 701,2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CB3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11 583,5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234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10 770,0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BDD4" w14:textId="51083A47" w:rsidR="00B07500" w:rsidRPr="00171A4F" w:rsidRDefault="00205869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10 122,7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FE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79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9 612,5</w:t>
            </w:r>
          </w:p>
        </w:tc>
      </w:tr>
      <w:tr w:rsidR="00B07500" w:rsidRPr="00171A4F" w14:paraId="426882F3" w14:textId="77777777" w:rsidTr="0032318B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A1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BF4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69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B6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75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0C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AA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F9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74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15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8B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4A1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7B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E54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07500" w:rsidRPr="00171A4F" w14:paraId="054E59A5" w14:textId="77777777" w:rsidTr="0032318B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7479E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761DD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 обеспечение деятельности органов местного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самоуправления в муниципальных учреждениях Добрянского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28E8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0396D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E3A8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D81C0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B7B08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FBF42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3209D" w14:textId="576BBE61" w:rsidR="00B07500" w:rsidRPr="00171A4F" w:rsidRDefault="00205869" w:rsidP="00205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29 939,4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FEB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7 484,1</w:t>
            </w:r>
          </w:p>
          <w:p w14:paraId="4EB606C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F9DE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6 600,2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A2A19" w14:textId="02425E8B" w:rsidR="00B07500" w:rsidRPr="00171A4F" w:rsidRDefault="00205869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5 246,9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DBFE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6B01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5 304,1</w:t>
            </w:r>
          </w:p>
        </w:tc>
      </w:tr>
      <w:tr w:rsidR="00B07500" w:rsidRPr="00171A4F" w14:paraId="15AEFED1" w14:textId="77777777" w:rsidTr="0032318B">
        <w:trPr>
          <w:trHeight w:val="3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1C90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9492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8984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96319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9FD6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AEFB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4B529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AB4DA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EFCB9" w14:textId="5963707F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20 194,5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2251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4 645,1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6B68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4 133,1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64A84" w14:textId="032419AF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3 852,7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5772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80A4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3 781,8</w:t>
            </w:r>
          </w:p>
        </w:tc>
      </w:tr>
      <w:tr w:rsidR="00B07500" w:rsidRPr="00171A4F" w14:paraId="2D321954" w14:textId="77777777" w:rsidTr="0032318B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72542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3D0F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4310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19B43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2326D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964B9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DFBEC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A570C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3DEB5" w14:textId="4ECE0ECB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9 344,2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36E8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2 612,9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3909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2 367,6</w:t>
            </w:r>
          </w:p>
          <w:p w14:paraId="5C9F24D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4E4E8" w14:textId="36BE2348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E76D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1 499,0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1F8C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1 499,0</w:t>
            </w:r>
          </w:p>
        </w:tc>
      </w:tr>
      <w:tr w:rsidR="00B07500" w:rsidRPr="00171A4F" w14:paraId="2C2CC9C6" w14:textId="77777777" w:rsidTr="0032318B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26AF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EF34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6D6F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8166B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4F7D0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7C9F5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F94A4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A3942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7A0DE" w14:textId="521A4E9F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3328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527C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3B784" w14:textId="73B5C940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3FB9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802B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23,3</w:t>
            </w:r>
          </w:p>
        </w:tc>
      </w:tr>
      <w:tr w:rsidR="00B07500" w:rsidRPr="00171A4F" w14:paraId="785E2295" w14:textId="77777777" w:rsidTr="0032318B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45799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5736D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помещений, занимаемых отраслевыми (функциональ-ными) органами администрации Добрянского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E0399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0E1B0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F350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23FD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26C23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F48B0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71C81" w14:textId="15C0E366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21 655,6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D764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3 993,2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F4D8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EBFD7" w14:textId="0C596D93" w:rsidR="00B07500" w:rsidRPr="00171A4F" w:rsidRDefault="00205869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255A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BAFA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4 308,4</w:t>
            </w:r>
          </w:p>
        </w:tc>
      </w:tr>
      <w:tr w:rsidR="00B07500" w:rsidRPr="00171A4F" w14:paraId="3506919C" w14:textId="77777777" w:rsidTr="0032318B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19F9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37E2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7C71E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A271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2AB9C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6F7D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080 01 00020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FFC5E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5923D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C0A38E" w14:textId="5EE47A1A" w:rsidR="00B07500" w:rsidRPr="00171A4F" w:rsidRDefault="00205869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21 655,6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F5E1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3 993,2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A957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4 169,8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3E325" w14:textId="743B140F" w:rsidR="00B07500" w:rsidRPr="00171A4F" w:rsidRDefault="00205869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4 875,8</w:t>
            </w:r>
          </w:p>
          <w:p w14:paraId="5B4DED2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8F4AB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2BAC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546A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3678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4 308,4</w:t>
            </w:r>
          </w:p>
        </w:tc>
      </w:tr>
      <w:tr w:rsidR="00B07500" w:rsidRPr="00171A4F" w14:paraId="3056483B" w14:textId="77777777" w:rsidTr="0032318B">
        <w:trPr>
          <w:trHeight w:val="4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CEE0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  <w:p w14:paraId="0314730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8D063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45AC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Ремонт автотранспорта, используемого отраслевыми (функциональны-ми) органами администрации Добрянского городского округа, за счет средств страховых возмещений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C4DC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FB27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D5DE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88AB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E44A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CA10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A1B4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634B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0040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6597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28EB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A82B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159915C9" w14:textId="77777777" w:rsidTr="0032318B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1DC26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86B8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2AA4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4A7BF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3AD3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81CA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08 0 01 00220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EE83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F416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CC17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6E32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4F86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9775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3C66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5ABF450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C898D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9CC59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54854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9A55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0233458F" w14:textId="77777777" w:rsidTr="0032318B">
        <w:trPr>
          <w:trHeight w:val="8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85D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4B712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  <w:p w14:paraId="754220D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F34EB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1ED41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C210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Текущий ремонт помещений, занимаемых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отраслевыми (функциональ-ными) органами администрации Добрянского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976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УИЗО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FC3B6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001B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D8EE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08 0 01 00230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04F8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86B9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4C03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E226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B3E0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8A17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707C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24A33EC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D3E1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03BE2DF3" w14:textId="77777777" w:rsidTr="0032318B">
        <w:trPr>
          <w:trHeight w:val="49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02C9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B1B5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570F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C0C3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E410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24EB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08 0 01 00230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3794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0AA1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9A2E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B1F0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248B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BF03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B4B1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D8F4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42A01445" w14:textId="77777777" w:rsidTr="0032318B">
        <w:trPr>
          <w:trHeight w:val="7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57BA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4736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«Владение, пользование и распоряжение имуществом, находящимся в муниципальной собственности Добрянского городского округа»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1B2A4E" w14:textId="13C02373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</w:t>
            </w:r>
            <w:r w:rsidR="009262AE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, МКУ «УКС»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32B28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F8984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F59E9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D23B2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626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467" w14:textId="2B6ED502" w:rsidR="00B07500" w:rsidRPr="00171A4F" w:rsidRDefault="007C72E1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190 963,9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A79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34 599,8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6CC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31 941,0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49B" w14:textId="419460B5" w:rsidR="00B07500" w:rsidRPr="00171A4F" w:rsidRDefault="007C72E1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45 604,0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9DE" w14:textId="761B00A7" w:rsidR="00B07500" w:rsidRPr="00171A4F" w:rsidRDefault="007C72E1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44 021,1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881" w14:textId="364F14E6" w:rsidR="00B07500" w:rsidRPr="00171A4F" w:rsidRDefault="007C72E1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34 798,0</w:t>
            </w:r>
          </w:p>
        </w:tc>
      </w:tr>
      <w:tr w:rsidR="00B07500" w:rsidRPr="00171A4F" w14:paraId="1A687306" w14:textId="77777777" w:rsidTr="0032318B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678E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8131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18B3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75EE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FAEB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F49B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24F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6799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4FD" w14:textId="122C7B95" w:rsidR="00B07500" w:rsidRPr="00171A4F" w:rsidRDefault="003A1C9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175 680,0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20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34 428,4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A37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31 941,0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33B3" w14:textId="48E7FBF9" w:rsidR="00B07500" w:rsidRPr="00171A4F" w:rsidRDefault="003A1C9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44 871,9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C3A" w14:textId="186A8C6B" w:rsidR="00B07500" w:rsidRPr="00171A4F" w:rsidRDefault="003A1C9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29 640,7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01BD" w14:textId="1FA23BE9" w:rsidR="00B07500" w:rsidRPr="00171A4F" w:rsidRDefault="007C72E1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34 798,0</w:t>
            </w:r>
          </w:p>
        </w:tc>
      </w:tr>
      <w:tr w:rsidR="00B07500" w:rsidRPr="00171A4F" w14:paraId="6FE6FDE7" w14:textId="77777777" w:rsidTr="0032318B">
        <w:trPr>
          <w:trHeight w:val="17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BF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B2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EE4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D7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8A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74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9D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42C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0EC" w14:textId="446281DD" w:rsidR="00B07500" w:rsidRPr="00171A4F" w:rsidRDefault="003A1C9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15 283,9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56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BED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9FC2" w14:textId="0276347F" w:rsidR="00B07500" w:rsidRPr="00171A4F" w:rsidRDefault="003A1C9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C006" w14:textId="4EB64788" w:rsidR="00B07500" w:rsidRPr="00171A4F" w:rsidRDefault="003A1C9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8B6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5AF9D543" w14:textId="77777777" w:rsidTr="0032318B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810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AC8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5D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F78A9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8B938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7540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F239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49D7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A8B38" w14:textId="785392F9" w:rsidR="00B07500" w:rsidRPr="00171A4F" w:rsidRDefault="0093299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108 548,3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BAFC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20 332,5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2FCE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21 374,7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CBF58" w14:textId="38582E99" w:rsidR="00B07500" w:rsidRPr="00171A4F" w:rsidRDefault="00932997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25 881,8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5913A" w14:textId="33D8434D" w:rsidR="00B07500" w:rsidRPr="00171A4F" w:rsidRDefault="00932997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14 829,1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11404" w14:textId="0BBDE0CD" w:rsidR="00B07500" w:rsidRPr="00171A4F" w:rsidRDefault="00932997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26 130,2</w:t>
            </w:r>
          </w:p>
        </w:tc>
      </w:tr>
      <w:tr w:rsidR="00B07500" w:rsidRPr="00171A4F" w14:paraId="75DA6686" w14:textId="77777777" w:rsidTr="0032318B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61A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163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027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E928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8FB7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A4190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61646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56BAF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F3188" w14:textId="520FCD8E" w:rsidR="00B07500" w:rsidRPr="00171A4F" w:rsidRDefault="0093299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105 498,1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BF0C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19 209,9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1730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20 477,1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71D07" w14:textId="59D56BF5" w:rsidR="00B07500" w:rsidRPr="00171A4F" w:rsidRDefault="00932997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25 706,3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D159A8" w14:textId="79495AE6" w:rsidR="00B07500" w:rsidRPr="00171A4F" w:rsidRDefault="00932997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14 620,0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939C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25 484,8</w:t>
            </w:r>
          </w:p>
        </w:tc>
      </w:tr>
      <w:tr w:rsidR="00B07500" w:rsidRPr="00171A4F" w14:paraId="35CEAFD4" w14:textId="77777777" w:rsidTr="0032318B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1DB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B2D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FF9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BBAFC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44B2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D3DE6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8CB7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2AC9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2CE5B" w14:textId="5CF10F88" w:rsidR="00932997" w:rsidRPr="00171A4F" w:rsidRDefault="0093299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2 932,0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33BD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AC69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04748" w14:textId="0E5B31D1" w:rsidR="00B07500" w:rsidRPr="00171A4F" w:rsidRDefault="0093299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B89D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47FF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645,3</w:t>
            </w:r>
          </w:p>
        </w:tc>
      </w:tr>
      <w:tr w:rsidR="00B07500" w:rsidRPr="00171A4F" w14:paraId="21811B66" w14:textId="77777777" w:rsidTr="0032318B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2437" w14:textId="162F567C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7C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18B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480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E23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C9A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8AB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C0B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AD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63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47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2F1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68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8E8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3068A800" w14:textId="77777777" w:rsidTr="0032318B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C96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75B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Содержание и обслуживание муниципального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недвижимого имущества Добрянского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2DD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6F5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762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90E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2F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739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2CD" w14:textId="239DA052" w:rsidR="00B07500" w:rsidRPr="00171A4F" w:rsidRDefault="00ED096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30 440,7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C8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9 695,5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8B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5 865,8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DA1" w14:textId="7D331F26" w:rsidR="00B07500" w:rsidRPr="00171A4F" w:rsidRDefault="00ED096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5 979,2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5F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AA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5 400,2</w:t>
            </w:r>
          </w:p>
        </w:tc>
      </w:tr>
      <w:tr w:rsidR="00B07500" w:rsidRPr="00171A4F" w14:paraId="2097325A" w14:textId="77777777" w:rsidTr="0032318B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E35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43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DF8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E0E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E37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911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198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66D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B81" w14:textId="2852D16F" w:rsidR="00B07500" w:rsidRPr="00171A4F" w:rsidRDefault="00ED096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27 786,6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FC5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9 089,5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A21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C91" w14:textId="265A2882" w:rsidR="00B07500" w:rsidRPr="00171A4F" w:rsidRDefault="00ED0964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5 471,1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11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2 981,7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D0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4 881,9</w:t>
            </w:r>
          </w:p>
        </w:tc>
      </w:tr>
      <w:tr w:rsidR="00B07500" w:rsidRPr="00171A4F" w14:paraId="273266B3" w14:textId="77777777" w:rsidTr="0032318B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7AF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230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018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974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1C3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8D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3A1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6D3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5C0" w14:textId="2DCC0C5F" w:rsidR="00B07500" w:rsidRPr="00171A4F" w:rsidRDefault="00ED096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BC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967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0D4" w14:textId="24CA540B" w:rsidR="00B07500" w:rsidRPr="00171A4F" w:rsidRDefault="00ED0964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E4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A4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518,3</w:t>
            </w:r>
          </w:p>
        </w:tc>
      </w:tr>
      <w:tr w:rsidR="00B07500" w:rsidRPr="00171A4F" w14:paraId="79F74339" w14:textId="77777777" w:rsidTr="0032318B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9AAC4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F218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и обслуживание внешних инженерных сетей, находящихся в муниципальной казне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6827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093A8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7E2C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64B96C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2A541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94AA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0CC8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12CF7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AE47F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0BEE5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2E25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C9B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62FB45C7" w14:textId="77777777" w:rsidTr="0032318B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AE86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38E3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3AE0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8C2B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D30E3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D654F5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86458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6E02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21F4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6718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D611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2998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8B8A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05B4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47348B79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B0D51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EC69A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в отношении объектов недвижимости, находящихся в собственности Добрянского городского округа (в т.ч. планируемым к оформлению в муниципальную собственность)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D839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CDBE2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49B8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CFA78B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B51F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65569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7A61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C766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765B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734C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1128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FD8F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</w:tr>
      <w:tr w:rsidR="00B07500" w:rsidRPr="00171A4F" w14:paraId="5F11EBAE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7CD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24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E1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71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5A4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6236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743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C14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32A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3E0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FD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75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06C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2D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456,0</w:t>
            </w:r>
          </w:p>
        </w:tc>
      </w:tr>
      <w:tr w:rsidR="00B07500" w:rsidRPr="00171A4F" w14:paraId="059C963E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496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C4E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Информационное обеспечение ведения Реестра муниципального имущества и реестра договоров аренды имущества и земельных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участков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61E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E8E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EE3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76F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A6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C81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82D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D9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C1F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9E1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44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66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</w:tr>
      <w:tr w:rsidR="00B07500" w:rsidRPr="00171A4F" w14:paraId="09387D9C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C788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9A39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6E1E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53E4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2D7B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0ABB4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C09D2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59470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6559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0E8CB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878C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D7A2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2FAB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17FC5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89,0</w:t>
            </w:r>
          </w:p>
        </w:tc>
      </w:tr>
      <w:tr w:rsidR="00B07500" w:rsidRPr="00171A4F" w14:paraId="1897786A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781A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7564B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A5AF2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  <w:p w14:paraId="183D298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6E3ED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E679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882A5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CE72A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11392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94CE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Текущий ремонт недвижимого имущества, являющегося собственностью  Добрянского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8104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6911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9433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4C51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8CB1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4B1E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A0F15" w14:textId="624CCFE5" w:rsidR="00B07500" w:rsidRPr="00171A4F" w:rsidRDefault="00B07500" w:rsidP="00DA73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DA73F0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 585,3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197D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B96B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26C89" w14:textId="06B8603A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A8D2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4D7C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5E561802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F3430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FA9E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4EF0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20A8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9A41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A080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2315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B665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1F6FE" w14:textId="10FB13A2" w:rsidR="00B07500" w:rsidRPr="00171A4F" w:rsidRDefault="00B07500" w:rsidP="00DA73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DA73F0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 585,3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D2A8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4E54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D31E8" w14:textId="037C5035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5 078,6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06BF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E9F48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55329418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FD7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7D1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 объявлений в средствах массовой информации о торгах, передаче в пользование, аренду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C4A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D5F00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66D5F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B949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0243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AB51F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52D4E" w14:textId="6889E979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B07500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57CD5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6E8CA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6C61A" w14:textId="5365A9D8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A885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D7AF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B07500" w:rsidRPr="00171A4F" w14:paraId="0F9BCBBE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321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656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24B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383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E84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CD1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62D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AAA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7B2" w14:textId="6C0243E3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B07500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43A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B7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263" w14:textId="1482C6FF" w:rsidR="00B07500" w:rsidRPr="00171A4F" w:rsidRDefault="00DA73F0" w:rsidP="00DA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59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CC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B07500" w:rsidRPr="00171A4F" w14:paraId="3C02380B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F14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B537" w14:textId="33F8919C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Взносы на капитальный ремонт </w:t>
            </w:r>
            <w:r w:rsidR="00AE3712">
              <w:rPr>
                <w:rFonts w:ascii="Times New Roman" w:eastAsia="Calibri" w:hAnsi="Times New Roman" w:cs="Times New Roman"/>
                <w:sz w:val="20"/>
                <w:szCs w:val="20"/>
              </w:rPr>
              <w:t>общего имущества в многоквартир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домах, являющихся муниципальной собственностью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CDF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F4B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D99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1A4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DF2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272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436" w14:textId="511A63F9" w:rsidR="00B07500" w:rsidRPr="00171A4F" w:rsidRDefault="00AE371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27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4A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FB7" w14:textId="4603D806" w:rsidR="00B07500" w:rsidRPr="00171A4F" w:rsidRDefault="00AE3712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22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86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174,5</w:t>
            </w:r>
          </w:p>
        </w:tc>
      </w:tr>
      <w:tr w:rsidR="00B07500" w:rsidRPr="00171A4F" w14:paraId="68905C4F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CB8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93A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2BD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418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A5E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117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2D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3B9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5376" w14:textId="76FCD404" w:rsidR="00B07500" w:rsidRPr="00171A4F" w:rsidRDefault="00AE371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C6A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CE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568" w14:textId="1A9AC8B7" w:rsidR="00B07500" w:rsidRPr="00171A4F" w:rsidRDefault="00AE3712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5A1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39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174,5</w:t>
            </w:r>
          </w:p>
        </w:tc>
      </w:tr>
      <w:tr w:rsidR="00B07500" w:rsidRPr="00171A4F" w14:paraId="365E422E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32331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DEE4E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содержания и сохранности имущества объекта незавершенного строительством комплекса «Стадион» Добрянка»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F585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EBE77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C1B2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4B378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E405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17EF1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C7EA7" w14:textId="5F0738C0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5 647,1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3AE1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9EDD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609E8" w14:textId="68DE45C9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1 191,9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6BC1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A515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1 161,5</w:t>
            </w:r>
          </w:p>
        </w:tc>
      </w:tr>
      <w:tr w:rsidR="00B07500" w:rsidRPr="00171A4F" w14:paraId="25413740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DA99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FEE4C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AD27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8855C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50730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59165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A5EF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DB253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  <w:p w14:paraId="443095B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ED41D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028D5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F55F6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5ADF7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BD6A3" w14:textId="4F00DE9E" w:rsidR="00B07500" w:rsidRPr="00171A4F" w:rsidRDefault="00DA73F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5 647,1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A5EF1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281A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4A8E6" w14:textId="49292AF0" w:rsidR="00B07500" w:rsidRPr="00171A4F" w:rsidRDefault="00DA73F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0797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0921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1 161,5</w:t>
            </w:r>
          </w:p>
        </w:tc>
      </w:tr>
      <w:tr w:rsidR="00B07500" w:rsidRPr="00171A4F" w14:paraId="261D3EE3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F1633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94F4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объектов социального и производствен-ного комплексов, в том числе общеграждан-ского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E396D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E582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788E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D135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9BB44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F6F7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31A9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60EDB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BBEC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1939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8829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5C5A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4520CACE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2576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06C4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A5BEE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A3E3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52E0E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B254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23194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8E4B0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1444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453F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7241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F967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D0BF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17C7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63EB6858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11180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D4950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объектов водного транспорта, находящегося в муниципальной собственности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66BD8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1F1E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293F1A" w14:textId="48C2B4E3" w:rsidR="00B07500" w:rsidRPr="00171A4F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66D5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C57A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3A837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30BFC" w14:textId="137B046A" w:rsidR="00B07500" w:rsidRPr="00171A4F" w:rsidRDefault="00DA73F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F909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1 033,0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C07F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97CC6" w14:textId="4D7DBD60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1 785,6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A471B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ABB9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06F9B2C7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EE5A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D819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1B86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FD126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B6D28E" w14:textId="34EB6D22" w:rsidR="00B07500" w:rsidRPr="00171A4F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857B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0A084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EC953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51767" w14:textId="713713C0" w:rsidR="00B07500" w:rsidRPr="00171A4F" w:rsidRDefault="00DA73F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F9BB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5986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41729" w14:textId="01606E56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1 785,6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949C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00E8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188566D9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C211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9E039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Снос расселенных жилых домов и нежилых зданий (сооружений), расположенных на территории муниципального образования Пермского края *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FC6CF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EDAAB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BAAD3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05020503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3A0C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080 02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8C841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B3E88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EC672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3DEA0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8FF6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B67A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4BCA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6089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3C66DC67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7575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D990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3F91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7712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4D76F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963E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080 02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DA791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4884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DD21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2316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CE20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707B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F0E8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C58C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53340563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23CE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297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488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1CA9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05273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E63A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080 02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SP250</w:t>
            </w:r>
          </w:p>
          <w:p w14:paraId="31014B5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339D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FD28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BD5C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4827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CF26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C52F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7261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D3D4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4218973D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F7CD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4D75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6D86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914E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2C25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5A1A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080 02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8342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6836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B02B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3343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6FBB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4991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1E4D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5E68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199DAC5F" w14:textId="77777777" w:rsidTr="0032318B">
        <w:trPr>
          <w:trHeight w:val="269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ED7B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56C8D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4E5B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E252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42A8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F487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BE08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080 02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0CEE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ED23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3F88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122E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436E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9A3C7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E7C3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BF514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4B27719C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A65F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7A4E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Содержание и обслуживание муниципального движимого имущества </w:t>
            </w:r>
            <w:r w:rsidRPr="00171A4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F084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CEF5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5F5B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0D1B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A179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8126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</w:p>
          <w:p w14:paraId="2D86369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E8CB12" w14:textId="03EED068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4 064,3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33C5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DD3E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73503" w14:textId="00B135F4" w:rsidR="00B07500" w:rsidRPr="00171A4F" w:rsidRDefault="00DA73F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983B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FC6B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1 381,8</w:t>
            </w:r>
          </w:p>
        </w:tc>
      </w:tr>
      <w:tr w:rsidR="00B07500" w:rsidRPr="00171A4F" w14:paraId="743E50C0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E55A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985D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F971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32F7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1667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A27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BB1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C72D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местного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DC4F9" w14:textId="2542443B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3 779,4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A406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56EE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BB3AC" w14:textId="7748F1D9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1 228,6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8AE5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4B0C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1 275,4</w:t>
            </w:r>
          </w:p>
        </w:tc>
      </w:tr>
      <w:tr w:rsidR="00B07500" w:rsidRPr="00171A4F" w14:paraId="089B5DF6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CD82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C1F9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AC08E" w14:textId="1C1A5B71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  <w:p w14:paraId="6FB9E53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C7DA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E1CF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9A4F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9856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F575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6BB4A" w14:textId="7A405EAD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BC41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DDD9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B287A" w14:textId="0CBE7E13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C876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63852" w14:textId="47162B1A" w:rsidR="00B07500" w:rsidRPr="00171A4F" w:rsidRDefault="00B07500" w:rsidP="0032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106,3</w:t>
            </w:r>
          </w:p>
        </w:tc>
      </w:tr>
      <w:tr w:rsidR="00B07500" w:rsidRPr="00171A4F" w14:paraId="30971FB8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0545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1AE9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Реализация мероприятий, направленных на сохранение объектов культурного наследия Добрянского городского округа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35D7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4DE0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6261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0ADC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080 02  00270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832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BC4A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</w:p>
          <w:p w14:paraId="0B6547C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FDE8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8F28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E01B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3771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C38A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6E25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14D0C354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89B1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221C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7F05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C3A4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3CB1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33EB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080 02  00270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AF5D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6D5E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90F2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73E4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C43D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27A9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618F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8D6A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77C021F4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2399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7578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 научно-проектной документации по приспособлению объектов культурного наследия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5A67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«ДИК»)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F131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B611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8C17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D3B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0D30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</w:p>
          <w:p w14:paraId="406C41D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73CA3" w14:textId="1816C761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DF70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AC22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625C2" w14:textId="6B8E078C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1 800,9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35F0B" w14:textId="67C0E4B5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1DB2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435A7F3F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38AD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26E6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B7B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1A29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7AD8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A28F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080 02 28600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08F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E839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9D5A6" w14:textId="2FC549B2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60CD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724D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C2CD0" w14:textId="1AAF33FA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1 800,9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FD4BF" w14:textId="51DED430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1 881,0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16B2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76F92AE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FF001C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807CD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43211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7500" w:rsidRPr="00171A4F" w14:paraId="31009833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07DC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56E9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Выполнение работ по сохранению объектов культурного наследия, находящихся в собственности муниципальных образований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F8A84" w14:textId="1CAED33E" w:rsidR="00B07500" w:rsidRPr="00171A4F" w:rsidRDefault="00CE2C16" w:rsidP="0092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АДГО</w:t>
            </w:r>
            <w:r w:rsidR="00B07500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(МКУ «</w:t>
            </w:r>
            <w:r w:rsidR="009262AE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УКС</w:t>
            </w:r>
            <w:r w:rsidR="00B07500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1D2A1" w14:textId="60453039" w:rsidR="00B07500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A3AD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F0C9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080 02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3AEB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2677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</w:p>
          <w:p w14:paraId="4AA90B6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7B5A7" w14:textId="7D06FD25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21 589,2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A0D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D6EB0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49CEE" w14:textId="345457CE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52151" w14:textId="7B57EA49" w:rsidR="00B07500" w:rsidRPr="00171A4F" w:rsidRDefault="001E6087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20 543,4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BE58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2585C969" w14:textId="77777777" w:rsidTr="0032318B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BAC8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776C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F31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110B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C37F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CE58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080 02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F9A8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734F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68825" w14:textId="044D85BC" w:rsidR="00B07500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6 476,7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1CCA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1615D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19348" w14:textId="64220937" w:rsidR="00B07500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BFC62" w14:textId="4A63D13B" w:rsidR="00B07500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6 163,0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E238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9262AE" w:rsidRPr="00171A4F" w14:paraId="7F091366" w14:textId="77777777" w:rsidTr="0032318B">
        <w:trPr>
          <w:trHeight w:val="2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3A1F07" w14:textId="77777777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C50378" w14:textId="77777777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22E7B7" w14:textId="77777777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2403E8" w14:textId="77777777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DB6D08C" w14:textId="77777777" w:rsidR="009262AE" w:rsidRPr="00171A4F" w:rsidRDefault="009262AE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6B48AD" w14:textId="77777777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CFE911" w14:textId="77777777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D114F" w14:textId="18F38969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DDF42" w14:textId="4E8D8A0A" w:rsidR="009262AE" w:rsidRPr="00171A4F" w:rsidRDefault="009262A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080 02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AE5D5" w14:textId="26F57D1F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FE3CA" w14:textId="39A8B9FA" w:rsidR="009262AE" w:rsidRPr="00171A4F" w:rsidRDefault="009262AE" w:rsidP="0092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273D5" w14:textId="119DFD84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15 112,5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275BD" w14:textId="13C3EA77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BCFD1" w14:textId="5E0681A3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05E04" w14:textId="725EAD8E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3982B" w14:textId="31BA22E7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14 380,4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185DC" w14:textId="3AA84313" w:rsidR="009262AE" w:rsidRPr="00171A4F" w:rsidRDefault="009262A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1E54BB2D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8C930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F1D4E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Основное </w:t>
            </w:r>
            <w:r w:rsidRPr="00171A4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мероприятие «Осуществление полномочий органов местного самоуправления в области земельных отношений»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82705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УИЗО   (МКУ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«ДИК» МКУ «ДГИЦ»)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BED0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10D5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8CC3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CF5A7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CF0E3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1B657" w14:textId="3541EB23" w:rsidR="00B07500" w:rsidRPr="00171A4F" w:rsidRDefault="0071245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111 339,7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9CF75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20 180,9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C9358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21 181,4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180224" w14:textId="05E80947" w:rsidR="00B07500" w:rsidRPr="00171A4F" w:rsidRDefault="0071245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21 862,9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70774" w14:textId="63727910" w:rsidR="00B07500" w:rsidRPr="00171A4F" w:rsidRDefault="0071245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35 145,0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5C7F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12 969,5</w:t>
            </w:r>
          </w:p>
        </w:tc>
      </w:tr>
      <w:tr w:rsidR="00B07500" w:rsidRPr="00171A4F" w14:paraId="46D65661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D778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492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5AE6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0E52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428D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9CD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1C58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4379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6853C" w14:textId="4D23AFCC" w:rsidR="00B07500" w:rsidRPr="00171A4F" w:rsidRDefault="00A00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42 909,4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22AA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B636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8 481,8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0F6E6" w14:textId="6B2F9F99" w:rsidR="00B07500" w:rsidRPr="00171A4F" w:rsidRDefault="00A00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8 429,6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CD443" w14:textId="45D6C1BF" w:rsidR="00B07500" w:rsidRPr="00171A4F" w:rsidRDefault="00A00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17 466,3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7C7B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208898F7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BCB45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5F0CB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77177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DCC851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1B11D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88EF7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F57EAE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B296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163DC" w14:textId="07B95B33" w:rsidR="00B07500" w:rsidRPr="00171A4F" w:rsidRDefault="00A00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65 347,2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0D55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11 649,2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59CD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12 699,6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F827C" w14:textId="134CB6A9" w:rsidR="00B07500" w:rsidRPr="00171A4F" w:rsidRDefault="00A00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13 433,1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D8B84" w14:textId="266730F8" w:rsidR="00B07500" w:rsidRPr="00171A4F" w:rsidRDefault="00A00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14 595,8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6E10D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12 969,5</w:t>
            </w:r>
          </w:p>
        </w:tc>
      </w:tr>
      <w:tr w:rsidR="003D5CC6" w:rsidRPr="00171A4F" w14:paraId="56BFCC59" w14:textId="77777777" w:rsidTr="0032318B">
        <w:trPr>
          <w:trHeight w:val="269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0F5BF2" w14:textId="77777777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31556F" w14:textId="77777777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A7438A" w14:textId="77777777" w:rsidR="003D5CC6" w:rsidRPr="00171A4F" w:rsidRDefault="003D5CC6" w:rsidP="00B0750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D6D22A" w14:textId="77777777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493E3F" w14:textId="77777777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E5B813" w14:textId="77777777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D3A2CA" w14:textId="77777777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E19232E" w14:textId="77777777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78909" w14:textId="538C5140" w:rsidR="003D5CC6" w:rsidRPr="00171A4F" w:rsidRDefault="003D5CC6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федераль-ного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00D244" w14:textId="3C9091FD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7D27" w14:textId="113D788B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12427" w14:textId="7E4639F8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49DA0" w14:textId="1534F9B2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FB21C" w14:textId="09C3AA7F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08B61" w14:textId="2C5BEEEB" w:rsidR="003D5CC6" w:rsidRPr="00171A4F" w:rsidRDefault="003D5CC6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7DFD1019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08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BC6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8FD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«ДГИЦ»)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49B9D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6C4B4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8F8263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9C2E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778A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B9F5C" w14:textId="0C57BEF2" w:rsidR="00B07500" w:rsidRPr="00171A4F" w:rsidRDefault="0071245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48 655,0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D9BC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8 954,4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1D4DC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9 312,1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C845C" w14:textId="7DBF9645" w:rsidR="00B07500" w:rsidRPr="00171A4F" w:rsidRDefault="0071245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10 119,5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E8D7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10 134,5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53EF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10 134,5</w:t>
            </w:r>
          </w:p>
        </w:tc>
      </w:tr>
      <w:tr w:rsidR="00B07500" w:rsidRPr="00171A4F" w14:paraId="07ECBD60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79C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BA5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3BA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9C05B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39F4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285A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DDD86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C453A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A9605" w14:textId="45967D19" w:rsidR="00B07500" w:rsidRPr="00171A4F" w:rsidRDefault="0071245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45 782,4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A21E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8 525,2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427F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ED2C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9 532,4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9DDC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F383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9 532,4</w:t>
            </w:r>
          </w:p>
        </w:tc>
      </w:tr>
      <w:tr w:rsidR="00B07500" w:rsidRPr="00171A4F" w14:paraId="439A0DF7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B71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7F9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BC9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DFD22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8D127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09DD8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83973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E2F9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59140" w14:textId="1D3D3A9C" w:rsidR="00B07500" w:rsidRPr="00171A4F" w:rsidRDefault="0071245E" w:rsidP="00712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2 867,6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21F75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B0CE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A4E76" w14:textId="7DDACA16" w:rsidR="00B07500" w:rsidRPr="00171A4F" w:rsidRDefault="0071245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0D13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745B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602,1</w:t>
            </w:r>
          </w:p>
        </w:tc>
      </w:tr>
      <w:tr w:rsidR="00B07500" w:rsidRPr="00171A4F" w14:paraId="7FBD4017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951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B34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49B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F86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268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580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596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12E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B24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907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E9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21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D7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D2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7FE28458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9F3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4B1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объектов муниципальной собственности, земельных участков, вовлекаемых в оборот, реализуемых через торги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7A3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7B05F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УИЗО   (МКУ «ДИК»)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E18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90C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D2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BE5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A4D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82A0" w14:textId="11BA01C6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FD6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4AF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74F9" w14:textId="439BAE56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C9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9C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B07500" w:rsidRPr="00171A4F" w14:paraId="7396428B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C333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643A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E937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B495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8A638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91DB6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95CFF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592D4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9745" w14:textId="555B9A61" w:rsidR="00B07500" w:rsidRPr="00171A4F" w:rsidRDefault="004969FD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572A0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F4210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455F3" w14:textId="1A45074C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2128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DE1A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B07500" w:rsidRPr="00171A4F" w14:paraId="78B8736D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83B2E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730AA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кадастровых работ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целью предоставления многодетным семьям земельных участков в собственность бесплатно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6D88F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2CE1D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E1F5F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A4CE6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02E6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51C49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F0C414" w14:textId="1A4096DF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F159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0B67D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9C83B8" w14:textId="1D1213D4" w:rsidR="00B07500" w:rsidRPr="00171A4F" w:rsidRDefault="004969FD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5FC0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2EF7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</w:tr>
      <w:tr w:rsidR="00B07500" w:rsidRPr="00171A4F" w14:paraId="44003492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31115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2EA1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8AF94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AD85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9B360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3DCD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EC167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25F44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9DC35" w14:textId="09944FE7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21939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2762B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1F68C" w14:textId="6DF5C36F" w:rsidR="00B07500" w:rsidRPr="00171A4F" w:rsidRDefault="004969FD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C0EF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6AC6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</w:tr>
      <w:tr w:rsidR="00B07500" w:rsidRPr="00171A4F" w14:paraId="61100388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DA06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2E6CD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  <w:p w14:paraId="1111AE5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5A621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733EA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36EB5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EAF8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многодетным семьям с их согласия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FEB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ABEC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63A3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3A92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DAD0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3367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FE308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974A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D05E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795E9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EAC9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C0C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2 000,0</w:t>
            </w:r>
          </w:p>
        </w:tc>
      </w:tr>
      <w:tr w:rsidR="00B07500" w:rsidRPr="00171A4F" w14:paraId="06469BFB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45AA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F5FE1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0F71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4258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1067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1A2D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151B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804F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32F6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E5AC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A43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570E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854D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B5B3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2 000,0</w:t>
            </w:r>
          </w:p>
        </w:tc>
      </w:tr>
      <w:tr w:rsidR="00B07500" w:rsidRPr="00171A4F" w14:paraId="20DD723B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DAA7C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625A1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кадастровых работ по земельным участкам, государственная собственность на которые не разграничена, в том числе с целью продажи через торги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759C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УИЗО </w:t>
            </w:r>
          </w:p>
          <w:p w14:paraId="60AB37C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8828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041A5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74006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4160F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31B7E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67E58B" w14:textId="7D546174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DDBED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EE300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B5E0DA" w14:textId="782B306F" w:rsidR="00B07500" w:rsidRPr="00171A4F" w:rsidRDefault="004969FD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FD04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61FC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495,0</w:t>
            </w:r>
          </w:p>
        </w:tc>
      </w:tr>
      <w:tr w:rsidR="00B07500" w:rsidRPr="00171A4F" w14:paraId="3A246BDA" w14:textId="77777777" w:rsidTr="0032318B">
        <w:trPr>
          <w:trHeight w:val="3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3F49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BE0D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D354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A0CB6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8825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9C2AF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2992A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EC2F2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D9586F" w14:textId="7493871C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2 607,7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228AF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9199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882C3" w14:textId="67F32F3B" w:rsidR="00B07500" w:rsidRPr="00171A4F" w:rsidRDefault="004969FD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D4DC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E9EF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495,0</w:t>
            </w:r>
          </w:p>
        </w:tc>
      </w:tr>
      <w:tr w:rsidR="00B07500" w:rsidRPr="00171A4F" w14:paraId="6105BB05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A5E0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06894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Почтовые расходы по отправке исходящей корреспонденции по земельным вопросам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DA5B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«ДГИЦ»)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5A278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C4B8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DA44E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91F0A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9893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A0C677" w14:textId="3F9DE3E8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498,</w:t>
            </w:r>
            <w:r w:rsidR="00B07500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EA766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D4FF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80BA6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CB45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EADF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B07500" w:rsidRPr="00171A4F" w14:paraId="4C44785A" w14:textId="77777777" w:rsidTr="0032318B">
        <w:trPr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E48F2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57B7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DDD4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E688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8CA8F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3A956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822E1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2EFF7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C8E7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C34C1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A0F4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8EE3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84CA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1D99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B07500" w:rsidRPr="00171A4F" w14:paraId="7E5A0CCD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C9E51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669FB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Разработка проектов межевания территории и проведение комплексных кадастровых работ ***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0ADD3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D572B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9F2B0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4377A0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080 03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51102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5E95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5460E" w14:textId="367CF6AB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49 272,5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CD81B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10 037,3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73D3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9 978,6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F3ABF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9 917,1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7EAEF" w14:textId="5237E74D" w:rsidR="00B07500" w:rsidRPr="00171A4F" w:rsidRDefault="004969FD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19 339,5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C970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036D0329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A15F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18E05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289D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F1E6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F183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60969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080 03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7D5FC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CFBE4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3FFDD" w14:textId="721A6371" w:rsidR="00B07500" w:rsidRPr="00171A4F" w:rsidRDefault="00196B9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7 390,8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B991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1505,6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6D4FC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1 496,8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ACDF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1 487,5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BCDC0" w14:textId="4F51A2F2" w:rsidR="00B07500" w:rsidRPr="00171A4F" w:rsidRDefault="00196B9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2 900,9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11CD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66628886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EEA4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E69F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480E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1D2A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8BBF2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18E5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080 03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Ц140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8E2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3F22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E40D9" w14:textId="130409C2" w:rsidR="00B07500" w:rsidRPr="00171A4F" w:rsidRDefault="00196B9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41 881,7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AADE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8 531,7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D83E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8 481,8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A15C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8 429,6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32DFD" w14:textId="7873D919" w:rsidR="00B07500" w:rsidRPr="00171A4F" w:rsidRDefault="00196B9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16 438,6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83EE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7C744C0F" w14:textId="77777777" w:rsidTr="0032318B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C5DA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3.8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4111B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Приобретение, обслуживание  GPS-оборудования для осуществления муниципального земельного контроля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0F7F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6776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5FAA2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02836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36B5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9AE77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F877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BDC8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734C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0900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35A2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667A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3244E2A8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D12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F98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452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98B8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9A1B5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706DC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EF95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F78A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3C16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EA0F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2382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1769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EE50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43E0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663BF39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FD0DC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05381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7500" w:rsidRPr="00171A4F" w14:paraId="0ED60FDE" w14:textId="77777777" w:rsidTr="0032318B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811E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92F68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0944D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A26F6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89BF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3E22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84F2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0982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9F0FA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080 03 00260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E745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33A4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F807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165A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55F2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050C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8CF6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A1AE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672D615A" w14:textId="77777777" w:rsidTr="0032318B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B814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C560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подготовку экспертных заключений для установления фактов, имеющих юридическое значение, в судебном порядке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CB8A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540F3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D9A90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36FDEF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B8AC1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AEC85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48B79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B779E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CCD4F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138C4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F8891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B0B57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7500" w:rsidRPr="00171A4F" w14:paraId="10987A8A" w14:textId="77777777" w:rsidTr="0032318B">
        <w:trPr>
          <w:trHeight w:val="2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CA77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B15E0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718F5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957B3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4A8B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8ABF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969B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93C4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89CBAD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080 03 00260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796E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5A4F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D576C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AD09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0127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0ECC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8FCD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9915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F665B" w:rsidRPr="00171A4F" w14:paraId="12F41B3E" w14:textId="77777777" w:rsidTr="0032318B">
        <w:trPr>
          <w:trHeight w:val="6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2A559" w14:textId="39C5C7FB" w:rsidR="00EF665B" w:rsidRPr="00790E95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95"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E3508" w14:textId="7395B355" w:rsidR="00EF665B" w:rsidRPr="00790E95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9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52463" w14:textId="510DCB33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B172" w14:textId="63ED2FA4" w:rsidR="00EF665B" w:rsidRPr="00790E95" w:rsidRDefault="00EF665B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95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14732" w14:textId="1D499A45" w:rsidR="00EF665B" w:rsidRPr="00790E95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95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5087B" w14:textId="1C13142B" w:rsidR="00EF665B" w:rsidRPr="00790E95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080 03 </w:t>
            </w:r>
            <w:r w:rsidRPr="00790E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31CD1" w14:textId="22F96BA6" w:rsidR="00EF665B" w:rsidRPr="00790E95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90E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E5585E" w14:textId="7038C5CD" w:rsidR="00EF665B" w:rsidRPr="00790E95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790E9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BCAD7" w14:textId="40718F03" w:rsidR="00EF665B" w:rsidRPr="00790E95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E9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4 836</w:t>
            </w:r>
            <w:r w:rsidRPr="00790E95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178E3" w14:textId="6C65572A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7941F" w14:textId="06CDCDAA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A6C89" w14:textId="20579959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2A69A" w14:textId="230EA4D1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4 836</w:t>
            </w: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E2BD3" w14:textId="5BA2B3B6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F665B" w:rsidRPr="00171A4F" w14:paraId="25525E02" w14:textId="77777777" w:rsidTr="0032318B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CC7B3" w14:textId="7777777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61C94" w14:textId="7777777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35207" w14:textId="7777777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E9E8C" w14:textId="4E53F620" w:rsidR="00EF665B" w:rsidRPr="00171A4F" w:rsidRDefault="00EF665B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5500D" w14:textId="06161BD2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CF1D7" w14:textId="464716D3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080 03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6AD41" w14:textId="30436EC6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182E2" w14:textId="3C07DAFD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703FF" w14:textId="2BB97890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13D0E" w14:textId="0BD538CB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01FC0" w14:textId="40A7F6A5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EBE2E" w14:textId="69DE8AEE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28B61" w14:textId="5C0EC420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725,4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9E991" w14:textId="1984BE34" w:rsidR="00EF665B" w:rsidRPr="003643B0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3B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F665B" w:rsidRPr="00171A4F" w14:paraId="25F95659" w14:textId="77777777" w:rsidTr="0032318B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D4002" w14:textId="7777777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D5628" w14:textId="7777777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F16AC" w14:textId="7777777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58BAB" w14:textId="14A8A6EC" w:rsidR="00EF665B" w:rsidRPr="00171A4F" w:rsidRDefault="00EF665B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BE807" w14:textId="62986F9A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2444" w14:textId="445FC4AF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080 03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928BC" w14:textId="7997B16E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C7A95" w14:textId="07096291" w:rsidR="00EF665B" w:rsidRPr="00171A4F" w:rsidRDefault="00EF665B" w:rsidP="00EF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76825" w14:textId="463E56A6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307E4" w14:textId="369269D3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2955E" w14:textId="582CA380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8DAF7" w14:textId="05C821D4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508D4" w14:textId="7B4C76FF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07159" w14:textId="7FA15CE8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EF665B" w:rsidRPr="00171A4F" w14:paraId="5F8B17C1" w14:textId="77777777" w:rsidTr="0032318B">
        <w:trPr>
          <w:trHeight w:val="6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3BA86" w14:textId="7777777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78A1B" w14:textId="7777777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A2F70" w14:textId="7777777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A9875" w14:textId="25186A60" w:rsidR="00EF665B" w:rsidRPr="00171A4F" w:rsidRDefault="00EF665B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7FE5" w14:textId="0CFE58FD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2414A" w14:textId="29093DE6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080 03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FB090" w14:textId="4B7EAFC3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567BF" w14:textId="10188495" w:rsidR="00EF665B" w:rsidRPr="00171A4F" w:rsidRDefault="00790E95" w:rsidP="00EF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 федераль</w:t>
            </w:r>
            <w:r w:rsidR="00EF665B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9BF4A" w14:textId="4CD802D3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C3681" w14:textId="29F286DD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3A450" w14:textId="43894FD3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38CC6" w14:textId="69C68320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C44D9" w14:textId="47164609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A0629" w14:textId="6C761AE7" w:rsidR="00EF665B" w:rsidRPr="00171A4F" w:rsidRDefault="00EF665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00437B4D" w14:textId="77777777" w:rsidTr="0032318B">
        <w:trPr>
          <w:trHeight w:val="6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A1B6C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ECF3E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               «Снос самовольно установленных рекламных конструкций и нестационарных торговых объектов»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61DC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C0C62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F0A8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C4C67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080 04 00000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FD8F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336BF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20D0B" w14:textId="1C372346" w:rsidR="00B07500" w:rsidRPr="00171A4F" w:rsidRDefault="00E21018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7B33E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283F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CDE1E" w14:textId="15C97328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1DA6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4490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</w:tr>
      <w:tr w:rsidR="00B07500" w:rsidRPr="00171A4F" w14:paraId="46BC54FD" w14:textId="77777777" w:rsidTr="0032318B">
        <w:trPr>
          <w:trHeight w:val="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AF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C0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2B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3754F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C3353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DD3C4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5E133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4BB6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6AA72" w14:textId="3645918A" w:rsidR="00B07500" w:rsidRPr="00171A4F" w:rsidRDefault="00E21018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5C8A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EB3F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9C3CB" w14:textId="5F6163FC" w:rsidR="00B07500" w:rsidRPr="00171A4F" w:rsidRDefault="00E21018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9392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1A6E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</w:tr>
      <w:tr w:rsidR="00B07500" w:rsidRPr="00171A4F" w14:paraId="26FE5B17" w14:textId="77777777" w:rsidTr="0032318B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557C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6B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мероприятий по демонтажу самовольно установленных рекламных конструкций </w:t>
            </w:r>
          </w:p>
          <w:p w14:paraId="659F273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0ADB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062B6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BC4FB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AB0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DDDB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EFCE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94B2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55FE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CF77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FABBC" w14:textId="4BA37D14" w:rsidR="00B07500" w:rsidRPr="00171A4F" w:rsidRDefault="00153841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C3B0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0DB9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6546E" w14:textId="5CCB6B91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81C87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55D0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B07500" w:rsidRPr="00171A4F" w14:paraId="4DBA6765" w14:textId="77777777" w:rsidTr="0032318B">
        <w:trPr>
          <w:trHeight w:val="125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45E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039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83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D819F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9F3B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7E0D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080 04 00190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A646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B001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F3411" w14:textId="07CE0F06" w:rsidR="00B07500" w:rsidRPr="00171A4F" w:rsidRDefault="00153841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  <w:r w:rsidR="00814A94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D557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5195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9E749" w14:textId="2E00D00D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ABCB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60F6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B07500" w:rsidRPr="00171A4F" w14:paraId="274051A9" w14:textId="77777777" w:rsidTr="0032318B">
        <w:trPr>
          <w:trHeight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D5A5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4.2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4D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мероприятий по демонтажу самовольно установленных нестационарных торговых объектов </w:t>
            </w:r>
          </w:p>
          <w:p w14:paraId="0044506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6971E7" w14:textId="77777777" w:rsidR="00293285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49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BF41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FAAD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8B79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080 04 00200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68076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FE0D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07DD3" w14:textId="7C0D6F19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807E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950E1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AD0B7" w14:textId="36C33D35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5CB1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CACD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</w:tr>
      <w:tr w:rsidR="00B07500" w:rsidRPr="00171A4F" w14:paraId="431F9640" w14:textId="77777777" w:rsidTr="0032318B">
        <w:trPr>
          <w:trHeight w:val="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CD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42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CD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F54F4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F950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55B3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080 04 00200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99B8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18E7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38368" w14:textId="2A6C1103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5299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A373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40D65" w14:textId="2D8734BB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2B72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A313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69,0</w:t>
            </w:r>
          </w:p>
        </w:tc>
      </w:tr>
      <w:tr w:rsidR="00B07500" w:rsidRPr="00171A4F" w14:paraId="2FF19C65" w14:textId="77777777" w:rsidTr="0032318B">
        <w:trPr>
          <w:trHeight w:val="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D3EBC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099CB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14:paraId="29CE0DB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F2162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47BD3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3B16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«Осуществление полномочий органов местного самоуправления в градостроитель-ной деятельности Добрянского городского округа»</w:t>
            </w:r>
          </w:p>
          <w:p w14:paraId="3B2A0AB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E92AA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70AC9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595F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7E3F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2ACC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BA4A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8DB15" w14:textId="236AECE9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17 318,5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99FD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6 869,3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454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7 457,8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BF7BA" w14:textId="37B35BCC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B72F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7144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963,8</w:t>
            </w:r>
          </w:p>
        </w:tc>
      </w:tr>
      <w:tr w:rsidR="00B07500" w:rsidRPr="00171A4F" w14:paraId="788CCE8D" w14:textId="77777777" w:rsidTr="0032318B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995C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49B6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ADEF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9739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3628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8DC7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CEBD3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E983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33627" w14:textId="2F4D2467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5 710,9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12F6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4C6A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1 742,4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5EA01" w14:textId="67528DAF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F137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978D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963,8</w:t>
            </w:r>
          </w:p>
        </w:tc>
      </w:tr>
      <w:tr w:rsidR="00B07500" w:rsidRPr="00171A4F" w14:paraId="013AF439" w14:textId="77777777" w:rsidTr="0032318B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54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862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B5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9F6A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C7646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32B5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3834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0E5D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DF37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11 607,6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138F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2A8A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C072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A19E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0DDD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3E813DF8" w14:textId="77777777" w:rsidTr="0032318B">
        <w:trPr>
          <w:trHeight w:val="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B7D8E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0886C9" w14:textId="2ED0922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 генеральн</w:t>
            </w:r>
            <w:r w:rsidR="0032318B">
              <w:rPr>
                <w:rFonts w:ascii="Times New Roman" w:eastAsia="Calibri" w:hAnsi="Times New Roman" w:cs="Times New Roman"/>
                <w:sz w:val="20"/>
                <w:szCs w:val="20"/>
              </w:rPr>
              <w:t>ых планов, правил землепользова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ния и застройки муниципальных образований Пермского края ***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797C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7519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1D79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8652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080 05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Ж420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CF32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876A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BF48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12 616,2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FAF8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EFD3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6 724,0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51DB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2D80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6E58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50F1D457" w14:textId="77777777" w:rsidTr="0032318B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3349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4D14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E786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CC8F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5F67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CBAB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080 05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Ж420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42B5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F842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E3E1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1BCD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784C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E01B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3A1A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CEF3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1CDF88B1" w14:textId="77777777" w:rsidTr="0032318B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2C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9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4D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31F7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A299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9484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080 05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Ж420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7039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1A75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DE5F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11 607,6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BE61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5 892,2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78E8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5 715,4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46A8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866F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2A6A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7115B7D0" w14:textId="77777777" w:rsidTr="0032318B">
        <w:trPr>
          <w:trHeight w:val="8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8BC11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7BAAE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Градостроитель-ная деятельность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58636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AD15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CFB5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366E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080 05 00210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EFF7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C1CE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D9020" w14:textId="7682B26B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4 702,3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EFD0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DFAD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CE957" w14:textId="033E3B38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0835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BD7E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963,8</w:t>
            </w:r>
          </w:p>
        </w:tc>
      </w:tr>
      <w:tr w:rsidR="00B07500" w:rsidRPr="00171A4F" w14:paraId="1B1F715B" w14:textId="77777777" w:rsidTr="0032318B">
        <w:trPr>
          <w:trHeight w:val="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A81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3C9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82A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6AAF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9C58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CD42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080 05 00210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3571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0404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DDAF9" w14:textId="77BC41A5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4 7</w:t>
            </w:r>
            <w:r w:rsidR="00B07500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668B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CCBE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6AA45" w14:textId="7D1C3B5A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1 063,8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ED4A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40343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963,8</w:t>
            </w:r>
          </w:p>
        </w:tc>
      </w:tr>
      <w:tr w:rsidR="00B07500" w:rsidRPr="00171A4F" w14:paraId="2DC3DE25" w14:textId="77777777" w:rsidTr="0032318B">
        <w:trPr>
          <w:trHeight w:val="2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4C67F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0FA69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«Осуществление полномочий органов местного самоуправления Добрянского городского округа в сфере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использования, охраны, защиты и воспроизводства городских лесов и лесов особо охраняемых природных территорий местного значения, расположенных на территории городских лесов»</w:t>
            </w:r>
          </w:p>
          <w:p w14:paraId="2E3CE8D0" w14:textId="77777777" w:rsidR="00C46A5F" w:rsidRPr="00171A4F" w:rsidRDefault="00C46A5F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C3FF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УИЗО   (МКУ «ДГЛ»)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FB13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F536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F022F" w14:textId="77777777" w:rsidR="00B07500" w:rsidRPr="00171A4F" w:rsidRDefault="00B07500" w:rsidP="00B07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080 06 00000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63C3A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54C96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BEA2E6" w14:textId="62BCD8A5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5 648,9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C136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1BCC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B2D32A" w14:textId="79797F14" w:rsidR="00B07500" w:rsidRPr="00171A4F" w:rsidRDefault="00293285" w:rsidP="00B0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BBBB0" w14:textId="77777777" w:rsidR="00B07500" w:rsidRPr="00171A4F" w:rsidRDefault="00B07500" w:rsidP="00B07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C291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1 362,6</w:t>
            </w:r>
          </w:p>
          <w:p w14:paraId="0F00AB7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BE23A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6BC04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BD07A3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DAE4D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8AB47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39622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77BCB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8EF7E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C8D00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E0789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7F754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7500" w:rsidRPr="00171A4F" w14:paraId="185F6BA7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DFCB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5F3E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B519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ECA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92470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BC528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B7EF1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5C5FE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92319" w14:textId="009F747B" w:rsidR="00B07500" w:rsidRPr="00171A4F" w:rsidRDefault="0029328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5 648,9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456AB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D96D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0A333" w14:textId="6A725595" w:rsidR="00B07500" w:rsidRPr="00171A4F" w:rsidRDefault="00B07500" w:rsidP="0029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293285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2 584,3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1C75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99540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1 362,6</w:t>
            </w:r>
          </w:p>
        </w:tc>
      </w:tr>
      <w:tr w:rsidR="00B07500" w:rsidRPr="00171A4F" w14:paraId="2F482548" w14:textId="77777777" w:rsidTr="0032318B">
        <w:trPr>
          <w:trHeight w:val="152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1B06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80A0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5560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32404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AD7E52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7F572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3F0CF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065F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B4D4E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596F4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EAED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642D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F6961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A9378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278BE8F7" w14:textId="77777777" w:rsidTr="0032318B">
        <w:trPr>
          <w:trHeight w:val="1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B07F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D22C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2D531D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«ДГЛ»)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A595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A3898D" w14:textId="50E2DAAA" w:rsidR="00B07500" w:rsidRPr="00171A4F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E0996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9BA3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19B9D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1FBD35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E8513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F8111F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59BCA5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1 903,3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D29C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22821B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8A2375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231873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11DA39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91AE5A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E8F7C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5F77864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766657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E4EAD9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B66584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054FD7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1 362,6</w:t>
            </w:r>
          </w:p>
        </w:tc>
      </w:tr>
      <w:tr w:rsidR="00B07500" w:rsidRPr="00171A4F" w14:paraId="5B84B02B" w14:textId="77777777" w:rsidTr="0032318B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750A7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E928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81A1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D9E0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E52D51" w14:textId="18F4560D" w:rsidR="00B07500" w:rsidRPr="00171A4F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08590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4C9B9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9CA3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CFA26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4 508,4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69738D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6D6D80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0E7A9A" w14:textId="77777777" w:rsidR="00B07500" w:rsidRPr="00171A4F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1 728,3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23B2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3B2B6" w14:textId="77777777" w:rsidR="00B07500" w:rsidRPr="00171A4F" w:rsidRDefault="00B07500" w:rsidP="00B075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1 272,1</w:t>
            </w:r>
          </w:p>
          <w:p w14:paraId="548BD9C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E126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684462B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1 272,1</w:t>
            </w:r>
          </w:p>
        </w:tc>
      </w:tr>
      <w:tr w:rsidR="00B07500" w:rsidRPr="00171A4F" w14:paraId="476249A9" w14:textId="77777777" w:rsidTr="0032318B">
        <w:trPr>
          <w:trHeight w:val="108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7459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4FE1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431C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25E048" w14:textId="54B4D104" w:rsidR="00B07500" w:rsidRPr="00171A4F" w:rsidRDefault="00F33B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9E6DA" w14:textId="448805DC" w:rsidR="00B07500" w:rsidRPr="00171A4F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9F19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7229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7F2F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B1F42E" w14:textId="52981DBD" w:rsidR="00B07500" w:rsidRPr="00171A4F" w:rsidRDefault="00C46A5F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454,3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F176EE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C69B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 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2088D8" w14:textId="44BB137A" w:rsidR="00B07500" w:rsidRPr="00171A4F" w:rsidRDefault="00C46A5F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E878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311532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AB0D42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CC841F8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7CAE4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F4F7A2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70DDE2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A10F3B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B07500" w:rsidRPr="00171A4F" w14:paraId="6C2B59F5" w14:textId="77777777" w:rsidTr="0032318B">
        <w:trPr>
          <w:trHeight w:val="1080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0A93F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988FD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9271A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DFE71" w14:textId="6000F002" w:rsidR="00B07500" w:rsidRPr="00171A4F" w:rsidRDefault="00F33B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70167" w14:textId="3C327172" w:rsidR="00B07500" w:rsidRPr="00171A4F" w:rsidRDefault="00B44EC2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DA9C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080 06 12000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71D9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6418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DDC46B" w14:textId="5A5A3B0C" w:rsidR="00B07500" w:rsidRPr="00171A4F" w:rsidRDefault="00C46A5F" w:rsidP="00C46A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C522EC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D9A0B5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F72C07" w14:textId="530CD5F3" w:rsidR="00B07500" w:rsidRPr="00171A4F" w:rsidRDefault="00C46A5F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0CE1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5CE9E52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29C8D73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B5091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07E91B6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2A8AE17" w14:textId="77777777" w:rsidR="00B07500" w:rsidRPr="00171A4F" w:rsidRDefault="00B07500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D236E" w:rsidRPr="00171A4F" w14:paraId="2977E502" w14:textId="77777777" w:rsidTr="0032318B">
        <w:trPr>
          <w:trHeight w:val="1080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7C420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BBFFD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127E0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3837B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7EDFC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1B065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8CFFB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FC05A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431364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4B9CDF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E0409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7D8BC2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77E0C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B73D8" w14:textId="77777777" w:rsidR="009D236E" w:rsidRPr="00171A4F" w:rsidRDefault="009D236E" w:rsidP="00B075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236E" w:rsidRPr="00171A4F" w14:paraId="51EB3BAB" w14:textId="77777777" w:rsidTr="0032318B">
        <w:trPr>
          <w:trHeight w:val="504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12D8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C94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7E0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B9B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457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C156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103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58F3" w14:textId="77777777" w:rsidR="009D236E" w:rsidRPr="00171A4F" w:rsidRDefault="009D236E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46A5F" w:rsidRPr="00171A4F" w14:paraId="0BC24699" w14:textId="77777777" w:rsidTr="0032318B">
        <w:trPr>
          <w:trHeight w:val="5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1CA20" w14:textId="77777777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6.2.</w:t>
            </w:r>
          </w:p>
          <w:p w14:paraId="1514261D" w14:textId="77777777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06DD02" w14:textId="77777777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597197" w14:textId="77777777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34B794" w14:textId="2BAC3A44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0CD1D" w14:textId="50DB3411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          ( организаций, органов местного самоуправления 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9A261" w14:textId="26090A6B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УИЗО   (МКУ «ДГЛ»)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310" w14:textId="43E16BE9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884" w14:textId="39F59699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BBE2" w14:textId="1D9F33F7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080 06 14000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C401" w14:textId="67BC7F27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F68" w14:textId="5F666AE4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8D7" w14:textId="771FA4C9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4B3" w14:textId="1401ABCF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3A4" w14:textId="1F28D02F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18A" w14:textId="7BC76673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F22" w14:textId="2BB23FA4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5771" w14:textId="704045C6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46A5F" w:rsidRPr="00171A4F" w14:paraId="0C44D620" w14:textId="77777777" w:rsidTr="0032318B">
        <w:trPr>
          <w:trHeight w:val="5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C9D0" w14:textId="77777777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199" w14:textId="77777777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6AD" w14:textId="77777777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840" w14:textId="13E55EA3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B14" w14:textId="7080AFCE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0137" w14:textId="23F7B252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080 06 14000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5161" w14:textId="4566F7A0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CB22" w14:textId="5E20E986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97A" w14:textId="1AC92148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63CB" w14:textId="15DC2F7F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E9B" w14:textId="3B16E338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4AC" w14:textId="310E8A4B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7B3" w14:textId="7817AB24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1001" w14:textId="3F0D6F13" w:rsidR="00C46A5F" w:rsidRPr="00171A4F" w:rsidRDefault="00C46A5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B07500" w:rsidRPr="00171A4F" w14:paraId="414C5353" w14:textId="77777777" w:rsidTr="0032318B">
        <w:trPr>
          <w:trHeight w:val="504"/>
        </w:trPr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AC9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CD1C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программе</w:t>
            </w:r>
          </w:p>
          <w:p w14:paraId="4C1C67B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  <w:p w14:paraId="1F6E6F6A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1D77FC" w14:textId="41561B9F" w:rsidR="00B07500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местного бюджета</w:t>
            </w:r>
          </w:p>
          <w:p w14:paraId="6AB50860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55ED7A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7B626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краевого бюджета</w:t>
            </w:r>
          </w:p>
          <w:p w14:paraId="49A4EA0B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0F4708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24D6EB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90AD87" w14:textId="5E8EFB69" w:rsidR="00CD0DFA" w:rsidRPr="00171A4F" w:rsidRDefault="0032318B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</w:t>
            </w:r>
            <w:r w:rsidR="00CD0DFA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98D" w14:textId="147D5CD0" w:rsidR="00B07500" w:rsidRPr="00171A4F" w:rsidRDefault="00E43D33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377 444,7</w:t>
            </w:r>
          </w:p>
          <w:p w14:paraId="4A239575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CDA4191" w14:textId="5FF5AF42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C121A82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D8FEE54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5B6E527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BFB2FC6" w14:textId="77777777" w:rsidR="00B07500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304 560,9</w:t>
            </w:r>
          </w:p>
          <w:p w14:paraId="4023BED5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65CB8C9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1E29D4D5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5D6B2BD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E27BAB8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69 800,9</w:t>
            </w:r>
          </w:p>
          <w:p w14:paraId="6F110060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A485211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381454B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14C3678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3D28CD5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48204CE" w14:textId="1E3CB13F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3 082,9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B3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73 362,0</w:t>
            </w:r>
          </w:p>
          <w:p w14:paraId="72F88FD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4B459DE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5E87D3A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19F48CF" w14:textId="01AE017A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56B8DF66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D5F40B9" w14:textId="02684DED" w:rsidR="00B07500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58 766,7</w:t>
            </w:r>
          </w:p>
          <w:p w14:paraId="76822D20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4BEF4766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3592F563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1DCAEEE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A2FC3BD" w14:textId="7BAE80A6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14 595,3</w:t>
            </w:r>
          </w:p>
          <w:p w14:paraId="708A630D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C153D2D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5D89ECC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0250BB79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E34CFBF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6E0562C7" w14:textId="5FAB54E4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  <w:p w14:paraId="0B8E3FC0" w14:textId="7A53F369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2EF" w14:textId="77777777" w:rsidR="00B07500" w:rsidRPr="00171A4F" w:rsidRDefault="00B07500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71 731,5</w:t>
            </w:r>
          </w:p>
          <w:p w14:paraId="4AE49E8C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A33408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0FE235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365FA26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A570D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2A5FFE" w14:textId="7D7D0E45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57 </w:t>
            </w:r>
            <w:r w:rsidR="000D39F5"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  <w:p w14:paraId="386F3CE2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5D2D14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9725E4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957C8F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D866E6" w14:textId="3B5E9240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14 197,2</w:t>
            </w:r>
          </w:p>
          <w:p w14:paraId="361D83B5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A4BE5B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27A25D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8CCCE9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9DDBB1" w14:textId="77777777" w:rsidR="00CD0DFA" w:rsidRPr="00171A4F" w:rsidRDefault="00CD0DFA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6D65A6" w14:textId="4A158263" w:rsidR="00B07500" w:rsidRPr="00171A4F" w:rsidRDefault="00CD0DFA" w:rsidP="007E2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E93" w14:textId="77777777" w:rsidR="00B07500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81 301,6</w:t>
            </w:r>
          </w:p>
          <w:p w14:paraId="348E92B5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C9EF248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C1ADC4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340A7A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82AEBA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F257A3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72 139,9</w:t>
            </w:r>
          </w:p>
          <w:p w14:paraId="2817D414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2FBBC3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430009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C6504BA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8B8795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9 161,7</w:t>
            </w:r>
          </w:p>
          <w:p w14:paraId="0236A8D8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F80DBC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339FAC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8140B3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9BD899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77989F" w14:textId="31D1454E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BC71" w14:textId="77777777" w:rsidR="00B07500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91 224,1</w:t>
            </w:r>
          </w:p>
          <w:p w14:paraId="71F6075E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6859BCF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B71503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ADF27F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3CED3F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3DF3A1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56 294,5</w:t>
            </w:r>
          </w:p>
          <w:p w14:paraId="6C5D5863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14B883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F75ED2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FD60F9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3BA577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31 846,7</w:t>
            </w:r>
          </w:p>
          <w:p w14:paraId="5447A3BD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617DDF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26C9A6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12C5E3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F6C228" w14:textId="77777777" w:rsidR="000D39F5" w:rsidRPr="00171A4F" w:rsidRDefault="000D39F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23A03" w14:textId="4DA54FE4" w:rsidR="00EF7CDF" w:rsidRPr="00171A4F" w:rsidRDefault="000D39F5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3 082,9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0C3" w14:textId="77777777" w:rsidR="00B07500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59 825,5</w:t>
            </w:r>
          </w:p>
          <w:p w14:paraId="43A1FC80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608488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C91A90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0CF940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3C2FE85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37AAC6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59 825,5</w:t>
            </w:r>
          </w:p>
          <w:p w14:paraId="7F2DE2D7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645B3A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0C8322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0F78A1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160796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14:paraId="622DD49D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42840C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D0813E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FB3344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EA8867" w14:textId="77777777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204038" w14:textId="617FA2F2" w:rsidR="00EF7CDF" w:rsidRPr="00171A4F" w:rsidRDefault="00EF7CDF" w:rsidP="00B0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A4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14:paraId="28256CB9" w14:textId="669F0FCC" w:rsidR="00B07500" w:rsidRPr="000C2E26" w:rsidRDefault="00B07500" w:rsidP="00B07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8B951" w14:textId="77777777" w:rsidR="00B07500" w:rsidRPr="000C2E26" w:rsidRDefault="00B07500" w:rsidP="007E2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E26">
        <w:rPr>
          <w:rFonts w:ascii="Times New Roman" w:hAnsi="Times New Roman" w:cs="Times New Roman"/>
          <w:sz w:val="24"/>
          <w:szCs w:val="24"/>
        </w:rPr>
        <w:t xml:space="preserve">Справочно: </w:t>
      </w:r>
    </w:p>
    <w:p w14:paraId="357A3689" w14:textId="77777777" w:rsidR="00B07500" w:rsidRPr="000C2E26" w:rsidRDefault="00B07500" w:rsidP="007E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26">
        <w:rPr>
          <w:rFonts w:ascii="Times New Roman" w:hAnsi="Times New Roman" w:cs="Times New Roman"/>
          <w:sz w:val="24"/>
          <w:szCs w:val="24"/>
        </w:rPr>
        <w:t>*Постановление Правительства  Пермского края от 22 марта 2019 г. № 202-п «Об утверждении Порядка предоставления субсидий из бюджета Пермского края бюджетам муниципальных образований Пермского края на реализацию мероприятий по сносу расселенных жилых домов и нежилых зданий (сооружений), расположенных на территории муниципальных образований Пермского края».</w:t>
      </w:r>
    </w:p>
    <w:p w14:paraId="2C8B0501" w14:textId="77777777" w:rsidR="00B07500" w:rsidRPr="000C2E26" w:rsidRDefault="00B07500" w:rsidP="007E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26">
        <w:rPr>
          <w:rFonts w:ascii="Times New Roman" w:hAnsi="Times New Roman" w:cs="Times New Roman"/>
          <w:sz w:val="24"/>
          <w:szCs w:val="24"/>
        </w:rPr>
        <w:t>** Постановление Правительства Пермского края от 20 мая 2020 г. № 349-П «Об утверждении Порядка предоставления и расходования субсидий из бюджета Пермского края бюджетам муниципальных образований Пермского края на проведение комплексных кадастровых работ, Порядка предоставления и расходования субсидий из бюджета Пермского края бюджетам  муниципальных образований Пермского края на разработку проектов межевания территории и проведение комплексных кадастровых работ».</w:t>
      </w:r>
    </w:p>
    <w:p w14:paraId="66BC8457" w14:textId="69F5A368" w:rsidR="00322196" w:rsidRPr="00B07500" w:rsidRDefault="00B07500" w:rsidP="007E2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26">
        <w:rPr>
          <w:rFonts w:ascii="Times New Roman" w:hAnsi="Times New Roman" w:cs="Times New Roman"/>
          <w:sz w:val="24"/>
          <w:szCs w:val="24"/>
        </w:rPr>
        <w:t>***Постановление Правительства Пермского края от 11 сентября 2019 г. № 631-п «О распределении субсидий из бюджета Пермского края бюджетам муниципальных образований Пермского края, направленных на подготовку генеральных планов, правил землепользования и застройки муниципальных образований  Пермского края на 2020 год».</w:t>
      </w:r>
    </w:p>
    <w:sectPr w:rsidR="00322196" w:rsidRPr="00B07500" w:rsidSect="00B07500">
      <w:headerReference w:type="default" r:id="rId9"/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E2D61" w14:textId="77777777" w:rsidR="00572A54" w:rsidRDefault="00572A54">
      <w:pPr>
        <w:spacing w:after="0" w:line="240" w:lineRule="auto"/>
      </w:pPr>
      <w:r>
        <w:separator/>
      </w:r>
    </w:p>
  </w:endnote>
  <w:endnote w:type="continuationSeparator" w:id="0">
    <w:p w14:paraId="30E0B955" w14:textId="77777777" w:rsidR="00572A54" w:rsidRDefault="005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D996" w14:textId="77777777" w:rsidR="00572A54" w:rsidRDefault="00572A54">
      <w:pPr>
        <w:spacing w:after="0" w:line="240" w:lineRule="auto"/>
      </w:pPr>
      <w:r>
        <w:separator/>
      </w:r>
    </w:p>
  </w:footnote>
  <w:footnote w:type="continuationSeparator" w:id="0">
    <w:p w14:paraId="5F0960DF" w14:textId="77777777" w:rsidR="00572A54" w:rsidRDefault="0057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D33F" w14:textId="77777777" w:rsidR="005F08FD" w:rsidRPr="008C281A" w:rsidRDefault="005F08FD">
    <w:pPr>
      <w:pStyle w:val="ae"/>
      <w:rPr>
        <w:rFonts w:ascii="Times New Roman" w:hAnsi="Times New Roman"/>
        <w:sz w:val="24"/>
        <w:szCs w:val="24"/>
      </w:rPr>
    </w:pPr>
    <w:r w:rsidRPr="008C281A">
      <w:rPr>
        <w:rFonts w:ascii="Times New Roman" w:hAnsi="Times New Roman"/>
        <w:sz w:val="24"/>
        <w:szCs w:val="24"/>
      </w:rPr>
      <w:fldChar w:fldCharType="begin"/>
    </w:r>
    <w:r w:rsidRPr="008C281A">
      <w:rPr>
        <w:rFonts w:ascii="Times New Roman" w:hAnsi="Times New Roman"/>
        <w:sz w:val="24"/>
        <w:szCs w:val="24"/>
      </w:rPr>
      <w:instrText>PAGE   \* MERGEFORMAT</w:instrText>
    </w:r>
    <w:r w:rsidRPr="008C281A">
      <w:rPr>
        <w:rFonts w:ascii="Times New Roman" w:hAnsi="Times New Roman"/>
        <w:sz w:val="24"/>
        <w:szCs w:val="24"/>
      </w:rPr>
      <w:fldChar w:fldCharType="separate"/>
    </w:r>
    <w:r w:rsidR="0079031B">
      <w:rPr>
        <w:rFonts w:ascii="Times New Roman" w:hAnsi="Times New Roman"/>
        <w:noProof/>
        <w:sz w:val="24"/>
        <w:szCs w:val="24"/>
      </w:rPr>
      <w:t>3</w:t>
    </w:r>
    <w:r w:rsidRPr="008C281A">
      <w:rPr>
        <w:rFonts w:ascii="Times New Roman" w:hAnsi="Times New Roman"/>
        <w:sz w:val="24"/>
        <w:szCs w:val="24"/>
      </w:rPr>
      <w:fldChar w:fldCharType="end"/>
    </w:r>
  </w:p>
  <w:p w14:paraId="01E202D0" w14:textId="77777777" w:rsidR="005F08FD" w:rsidRDefault="005F08F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A852" w14:textId="77777777" w:rsidR="005F08FD" w:rsidRPr="008C281A" w:rsidRDefault="005F08FD">
    <w:pPr>
      <w:pStyle w:val="ae"/>
      <w:rPr>
        <w:rFonts w:ascii="Times New Roman" w:hAnsi="Times New Roman"/>
        <w:sz w:val="24"/>
        <w:szCs w:val="24"/>
      </w:rPr>
    </w:pPr>
    <w:r w:rsidRPr="008C281A">
      <w:rPr>
        <w:rFonts w:ascii="Times New Roman" w:hAnsi="Times New Roman"/>
        <w:sz w:val="24"/>
        <w:szCs w:val="24"/>
      </w:rPr>
      <w:fldChar w:fldCharType="begin"/>
    </w:r>
    <w:r w:rsidRPr="008C281A">
      <w:rPr>
        <w:rFonts w:ascii="Times New Roman" w:hAnsi="Times New Roman"/>
        <w:sz w:val="24"/>
        <w:szCs w:val="24"/>
      </w:rPr>
      <w:instrText>PAGE   \* MERGEFORMAT</w:instrText>
    </w:r>
    <w:r w:rsidRPr="008C281A">
      <w:rPr>
        <w:rFonts w:ascii="Times New Roman" w:hAnsi="Times New Roman"/>
        <w:sz w:val="24"/>
        <w:szCs w:val="24"/>
      </w:rPr>
      <w:fldChar w:fldCharType="separate"/>
    </w:r>
    <w:r w:rsidR="0079031B">
      <w:rPr>
        <w:rFonts w:ascii="Times New Roman" w:hAnsi="Times New Roman"/>
        <w:noProof/>
        <w:sz w:val="24"/>
        <w:szCs w:val="24"/>
      </w:rPr>
      <w:t>31</w:t>
    </w:r>
    <w:r w:rsidRPr="008C281A">
      <w:rPr>
        <w:rFonts w:ascii="Times New Roman" w:hAnsi="Times New Roman"/>
        <w:sz w:val="24"/>
        <w:szCs w:val="24"/>
      </w:rPr>
      <w:fldChar w:fldCharType="end"/>
    </w:r>
  </w:p>
  <w:p w14:paraId="2966337F" w14:textId="77777777" w:rsidR="005F08FD" w:rsidRDefault="005F08F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9D"/>
    <w:multiLevelType w:val="hybridMultilevel"/>
    <w:tmpl w:val="7962432C"/>
    <w:lvl w:ilvl="0" w:tplc="FFFFFFFF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D5317"/>
    <w:multiLevelType w:val="hybridMultilevel"/>
    <w:tmpl w:val="600C116E"/>
    <w:lvl w:ilvl="0" w:tplc="FFFFFFFF">
      <w:start w:val="2022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BBD"/>
    <w:multiLevelType w:val="hybridMultilevel"/>
    <w:tmpl w:val="025487E6"/>
    <w:lvl w:ilvl="0" w:tplc="FFFFFFFF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759" w:hanging="360"/>
      </w:pPr>
    </w:lvl>
    <w:lvl w:ilvl="2" w:tplc="FFFFFFFF" w:tentative="1">
      <w:start w:val="1"/>
      <w:numFmt w:val="lowerRoman"/>
      <w:lvlText w:val="%3."/>
      <w:lvlJc w:val="right"/>
      <w:pPr>
        <w:ind w:left="6479" w:hanging="180"/>
      </w:pPr>
    </w:lvl>
    <w:lvl w:ilvl="3" w:tplc="FFFFFFFF" w:tentative="1">
      <w:start w:val="1"/>
      <w:numFmt w:val="decimal"/>
      <w:lvlText w:val="%4."/>
      <w:lvlJc w:val="left"/>
      <w:pPr>
        <w:ind w:left="7199" w:hanging="360"/>
      </w:pPr>
    </w:lvl>
    <w:lvl w:ilvl="4" w:tplc="FFFFFFFF" w:tentative="1">
      <w:start w:val="1"/>
      <w:numFmt w:val="lowerLetter"/>
      <w:lvlText w:val="%5."/>
      <w:lvlJc w:val="left"/>
      <w:pPr>
        <w:ind w:left="7919" w:hanging="360"/>
      </w:pPr>
    </w:lvl>
    <w:lvl w:ilvl="5" w:tplc="FFFFFFFF" w:tentative="1">
      <w:start w:val="1"/>
      <w:numFmt w:val="lowerRoman"/>
      <w:lvlText w:val="%6."/>
      <w:lvlJc w:val="right"/>
      <w:pPr>
        <w:ind w:left="8639" w:hanging="180"/>
      </w:pPr>
    </w:lvl>
    <w:lvl w:ilvl="6" w:tplc="FFFFFFFF" w:tentative="1">
      <w:start w:val="1"/>
      <w:numFmt w:val="decimal"/>
      <w:lvlText w:val="%7."/>
      <w:lvlJc w:val="left"/>
      <w:pPr>
        <w:ind w:left="9359" w:hanging="360"/>
      </w:pPr>
    </w:lvl>
    <w:lvl w:ilvl="7" w:tplc="FFFFFFFF" w:tentative="1">
      <w:start w:val="1"/>
      <w:numFmt w:val="lowerLetter"/>
      <w:lvlText w:val="%8."/>
      <w:lvlJc w:val="left"/>
      <w:pPr>
        <w:ind w:left="10079" w:hanging="360"/>
      </w:pPr>
    </w:lvl>
    <w:lvl w:ilvl="8" w:tplc="FFFFFFFF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22CD50BE"/>
    <w:multiLevelType w:val="hybridMultilevel"/>
    <w:tmpl w:val="DAA8D7AE"/>
    <w:lvl w:ilvl="0" w:tplc="FFFFFFFF">
      <w:start w:val="1"/>
      <w:numFmt w:val="decimal"/>
      <w:lvlText w:val="%1."/>
      <w:lvlJc w:val="left"/>
      <w:pPr>
        <w:ind w:left="5039" w:hanging="360"/>
      </w:pPr>
      <w:rPr>
        <w:rFonts w:cs="Calibri"/>
      </w:rPr>
    </w:lvl>
    <w:lvl w:ilvl="1" w:tplc="FFFFFFFF">
      <w:start w:val="1"/>
      <w:numFmt w:val="lowerLetter"/>
      <w:lvlText w:val="%2."/>
      <w:lvlJc w:val="left"/>
      <w:pPr>
        <w:ind w:left="5759" w:hanging="360"/>
      </w:pPr>
      <w:rPr>
        <w:rFonts w:cs="Calibri"/>
      </w:rPr>
    </w:lvl>
    <w:lvl w:ilvl="2" w:tplc="FFFFFFFF">
      <w:start w:val="1"/>
      <w:numFmt w:val="lowerRoman"/>
      <w:lvlText w:val="%3."/>
      <w:lvlJc w:val="right"/>
      <w:pPr>
        <w:ind w:left="6479" w:hanging="180"/>
      </w:pPr>
      <w:rPr>
        <w:rFonts w:cs="Calibri"/>
      </w:rPr>
    </w:lvl>
    <w:lvl w:ilvl="3" w:tplc="FFFFFFFF">
      <w:start w:val="1"/>
      <w:numFmt w:val="decimal"/>
      <w:lvlText w:val="%4."/>
      <w:lvlJc w:val="left"/>
      <w:pPr>
        <w:ind w:left="7199" w:hanging="360"/>
      </w:pPr>
      <w:rPr>
        <w:rFonts w:cs="Calibri"/>
      </w:rPr>
    </w:lvl>
    <w:lvl w:ilvl="4" w:tplc="FFFFFFFF">
      <w:start w:val="1"/>
      <w:numFmt w:val="lowerLetter"/>
      <w:lvlText w:val="%5."/>
      <w:lvlJc w:val="left"/>
      <w:pPr>
        <w:ind w:left="7919" w:hanging="360"/>
      </w:pPr>
      <w:rPr>
        <w:rFonts w:cs="Calibri"/>
      </w:rPr>
    </w:lvl>
    <w:lvl w:ilvl="5" w:tplc="FFFFFFFF">
      <w:start w:val="1"/>
      <w:numFmt w:val="lowerRoman"/>
      <w:lvlText w:val="%6."/>
      <w:lvlJc w:val="right"/>
      <w:pPr>
        <w:ind w:left="8639" w:hanging="180"/>
      </w:pPr>
      <w:rPr>
        <w:rFonts w:cs="Calibri"/>
      </w:rPr>
    </w:lvl>
    <w:lvl w:ilvl="6" w:tplc="FFFFFFFF">
      <w:start w:val="1"/>
      <w:numFmt w:val="decimal"/>
      <w:lvlText w:val="%7."/>
      <w:lvlJc w:val="left"/>
      <w:pPr>
        <w:ind w:left="9359" w:hanging="360"/>
      </w:pPr>
      <w:rPr>
        <w:rFonts w:cs="Calibri"/>
      </w:rPr>
    </w:lvl>
    <w:lvl w:ilvl="7" w:tplc="FFFFFFFF">
      <w:start w:val="1"/>
      <w:numFmt w:val="lowerLetter"/>
      <w:lvlText w:val="%8."/>
      <w:lvlJc w:val="left"/>
      <w:pPr>
        <w:ind w:left="10079" w:hanging="360"/>
      </w:pPr>
      <w:rPr>
        <w:rFonts w:cs="Calibri"/>
      </w:rPr>
    </w:lvl>
    <w:lvl w:ilvl="8" w:tplc="FFFFFFFF">
      <w:start w:val="1"/>
      <w:numFmt w:val="lowerRoman"/>
      <w:lvlText w:val="%9."/>
      <w:lvlJc w:val="right"/>
      <w:pPr>
        <w:ind w:left="10799" w:hanging="180"/>
      </w:pPr>
      <w:rPr>
        <w:rFonts w:cs="Calibri"/>
      </w:rPr>
    </w:lvl>
  </w:abstractNum>
  <w:abstractNum w:abstractNumId="4">
    <w:nsid w:val="2CF3259F"/>
    <w:multiLevelType w:val="hybridMultilevel"/>
    <w:tmpl w:val="8F30C6C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586"/>
    <w:multiLevelType w:val="hybridMultilevel"/>
    <w:tmpl w:val="1376ED1E"/>
    <w:lvl w:ilvl="0" w:tplc="FFFFFFF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56BED"/>
    <w:multiLevelType w:val="hybridMultilevel"/>
    <w:tmpl w:val="255C9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B2682"/>
    <w:multiLevelType w:val="hybridMultilevel"/>
    <w:tmpl w:val="E54AE590"/>
    <w:lvl w:ilvl="0" w:tplc="FFFFFFFF">
      <w:start w:val="1"/>
      <w:numFmt w:val="decimal"/>
      <w:pStyle w:val="a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ED7BAE"/>
    <w:multiLevelType w:val="hybridMultilevel"/>
    <w:tmpl w:val="FB56BD4A"/>
    <w:lvl w:ilvl="0" w:tplc="CE1221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4467B"/>
    <w:multiLevelType w:val="hybridMultilevel"/>
    <w:tmpl w:val="53E28E24"/>
    <w:lvl w:ilvl="0" w:tplc="FFFFFFFF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050CEF"/>
    <w:multiLevelType w:val="hybridMultilevel"/>
    <w:tmpl w:val="1DFE1CA4"/>
    <w:lvl w:ilvl="0" w:tplc="FFFFFFFF">
      <w:start w:val="4"/>
      <w:numFmt w:val="decimal"/>
      <w:lvlText w:val="%1."/>
      <w:lvlJc w:val="left"/>
      <w:pPr>
        <w:ind w:left="786" w:hanging="360"/>
      </w:pPr>
      <w:rPr>
        <w:rFonts w:cs="Calibri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Calibri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Calibri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Calibri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Calibri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Calibri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Calibri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Calibri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Calibri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66AA3"/>
    <w:rsid w:val="000934D9"/>
    <w:rsid w:val="000C2E26"/>
    <w:rsid w:val="000D39F5"/>
    <w:rsid w:val="0010291B"/>
    <w:rsid w:val="00136F9E"/>
    <w:rsid w:val="00153841"/>
    <w:rsid w:val="00171A4F"/>
    <w:rsid w:val="00183495"/>
    <w:rsid w:val="0019519D"/>
    <w:rsid w:val="00196B9F"/>
    <w:rsid w:val="001B0E6A"/>
    <w:rsid w:val="001E6087"/>
    <w:rsid w:val="00205869"/>
    <w:rsid w:val="002623B5"/>
    <w:rsid w:val="0028035B"/>
    <w:rsid w:val="002845D4"/>
    <w:rsid w:val="00293285"/>
    <w:rsid w:val="00322196"/>
    <w:rsid w:val="0032318B"/>
    <w:rsid w:val="00324F8A"/>
    <w:rsid w:val="00326692"/>
    <w:rsid w:val="0035453B"/>
    <w:rsid w:val="00355430"/>
    <w:rsid w:val="003643B0"/>
    <w:rsid w:val="003A1C94"/>
    <w:rsid w:val="003A5F1B"/>
    <w:rsid w:val="003B3CD9"/>
    <w:rsid w:val="003D5CC6"/>
    <w:rsid w:val="00407E0B"/>
    <w:rsid w:val="004626DB"/>
    <w:rsid w:val="004969FD"/>
    <w:rsid w:val="004B0386"/>
    <w:rsid w:val="004C0EDF"/>
    <w:rsid w:val="00555F5E"/>
    <w:rsid w:val="00572A54"/>
    <w:rsid w:val="00582E36"/>
    <w:rsid w:val="00593FC2"/>
    <w:rsid w:val="005D5AD6"/>
    <w:rsid w:val="005F08FD"/>
    <w:rsid w:val="00612AEE"/>
    <w:rsid w:val="00623DA5"/>
    <w:rsid w:val="006557E1"/>
    <w:rsid w:val="00662CA3"/>
    <w:rsid w:val="00681ABC"/>
    <w:rsid w:val="00692777"/>
    <w:rsid w:val="006A6CA2"/>
    <w:rsid w:val="006B0EF6"/>
    <w:rsid w:val="006C29E4"/>
    <w:rsid w:val="006F5040"/>
    <w:rsid w:val="0071245E"/>
    <w:rsid w:val="0079031B"/>
    <w:rsid w:val="00790E95"/>
    <w:rsid w:val="0079127C"/>
    <w:rsid w:val="00796071"/>
    <w:rsid w:val="007C72E1"/>
    <w:rsid w:val="007E2272"/>
    <w:rsid w:val="00814A94"/>
    <w:rsid w:val="0083236A"/>
    <w:rsid w:val="0088389B"/>
    <w:rsid w:val="008A46D2"/>
    <w:rsid w:val="008B6F05"/>
    <w:rsid w:val="008C2C46"/>
    <w:rsid w:val="00907B18"/>
    <w:rsid w:val="009262AE"/>
    <w:rsid w:val="00932997"/>
    <w:rsid w:val="00935B87"/>
    <w:rsid w:val="00955F6F"/>
    <w:rsid w:val="009850D8"/>
    <w:rsid w:val="009C0EC2"/>
    <w:rsid w:val="009D236E"/>
    <w:rsid w:val="009D586F"/>
    <w:rsid w:val="009F767C"/>
    <w:rsid w:val="00A00CDF"/>
    <w:rsid w:val="00A11D90"/>
    <w:rsid w:val="00A124AF"/>
    <w:rsid w:val="00A21B6B"/>
    <w:rsid w:val="00A35C22"/>
    <w:rsid w:val="00A6336F"/>
    <w:rsid w:val="00AB4786"/>
    <w:rsid w:val="00AD6B2C"/>
    <w:rsid w:val="00AE3712"/>
    <w:rsid w:val="00AF4E7B"/>
    <w:rsid w:val="00B07500"/>
    <w:rsid w:val="00B44EC2"/>
    <w:rsid w:val="00B76A6B"/>
    <w:rsid w:val="00B83C05"/>
    <w:rsid w:val="00B931D0"/>
    <w:rsid w:val="00BC296B"/>
    <w:rsid w:val="00BE000C"/>
    <w:rsid w:val="00C202D6"/>
    <w:rsid w:val="00C439FF"/>
    <w:rsid w:val="00C46A5F"/>
    <w:rsid w:val="00C47BAF"/>
    <w:rsid w:val="00C5104D"/>
    <w:rsid w:val="00C542F7"/>
    <w:rsid w:val="00C91191"/>
    <w:rsid w:val="00CC4E0B"/>
    <w:rsid w:val="00CD0DFA"/>
    <w:rsid w:val="00CE2C16"/>
    <w:rsid w:val="00D25956"/>
    <w:rsid w:val="00D27469"/>
    <w:rsid w:val="00D977B8"/>
    <w:rsid w:val="00DA73F0"/>
    <w:rsid w:val="00E01F99"/>
    <w:rsid w:val="00E02259"/>
    <w:rsid w:val="00E21018"/>
    <w:rsid w:val="00E43D33"/>
    <w:rsid w:val="00E7088A"/>
    <w:rsid w:val="00E71F4F"/>
    <w:rsid w:val="00E932B5"/>
    <w:rsid w:val="00EA013F"/>
    <w:rsid w:val="00EA70B2"/>
    <w:rsid w:val="00EC1B0A"/>
    <w:rsid w:val="00ED0964"/>
    <w:rsid w:val="00EF0921"/>
    <w:rsid w:val="00EF665B"/>
    <w:rsid w:val="00EF7CDF"/>
    <w:rsid w:val="00F04AA2"/>
    <w:rsid w:val="00F33B00"/>
    <w:rsid w:val="00F35EB9"/>
    <w:rsid w:val="00F94B8C"/>
    <w:rsid w:val="00FA0EFA"/>
    <w:rsid w:val="00FA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CF30BB6D-C9DB-4EB2-9D66-685D3EE8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0934D9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0"/>
    <w:next w:val="a8"/>
    <w:rsid w:val="00B075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гистрационные поля"/>
    <w:basedOn w:val="a0"/>
    <w:rsid w:val="00B0750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a">
    <w:name w:val="Исполнитель"/>
    <w:basedOn w:val="a8"/>
    <w:rsid w:val="00B07500"/>
    <w:pPr>
      <w:suppressAutoHyphens/>
      <w:spacing w:line="240" w:lineRule="exact"/>
    </w:pPr>
    <w:rPr>
      <w:szCs w:val="20"/>
    </w:rPr>
  </w:style>
  <w:style w:type="paragraph" w:styleId="ab">
    <w:name w:val="footer"/>
    <w:basedOn w:val="a0"/>
    <w:link w:val="ac"/>
    <w:rsid w:val="00B0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1"/>
    <w:link w:val="ab"/>
    <w:rsid w:val="00B0750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0"/>
    <w:link w:val="ad"/>
    <w:rsid w:val="00B075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1"/>
    <w:link w:val="a8"/>
    <w:rsid w:val="00B07500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3"/>
    <w:uiPriority w:val="99"/>
    <w:semiHidden/>
    <w:rsid w:val="00B07500"/>
  </w:style>
  <w:style w:type="paragraph" w:styleId="ae">
    <w:name w:val="header"/>
    <w:link w:val="af"/>
    <w:uiPriority w:val="99"/>
    <w:rsid w:val="00B0750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Calibri" w:eastAsia="Calibri" w:hAnsi="Calibri" w:cs="Times New Roman"/>
      <w:sz w:val="16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B07500"/>
    <w:rPr>
      <w:rFonts w:ascii="Calibri" w:eastAsia="Calibri" w:hAnsi="Calibri" w:cs="Times New Roman"/>
      <w:sz w:val="16"/>
      <w:szCs w:val="20"/>
    </w:rPr>
  </w:style>
  <w:style w:type="paragraph" w:customStyle="1" w:styleId="af0">
    <w:name w:val="Форма"/>
    <w:rsid w:val="00B07500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af1">
    <w:name w:val="Абзац списка Знак"/>
    <w:link w:val="af2"/>
    <w:uiPriority w:val="34"/>
    <w:locked/>
    <w:rsid w:val="00B07500"/>
    <w:rPr>
      <w:rFonts w:ascii="Cambria Math" w:hAnsi="Cambria Math"/>
      <w:lang w:val="x-none" w:eastAsia="x-none"/>
    </w:rPr>
  </w:style>
  <w:style w:type="paragraph" w:styleId="af2">
    <w:name w:val="List Paragraph"/>
    <w:basedOn w:val="a0"/>
    <w:link w:val="af1"/>
    <w:uiPriority w:val="34"/>
    <w:qFormat/>
    <w:rsid w:val="00B07500"/>
    <w:pPr>
      <w:ind w:left="720"/>
      <w:contextualSpacing/>
    </w:pPr>
    <w:rPr>
      <w:rFonts w:ascii="Cambria Math" w:hAnsi="Cambria Math"/>
      <w:lang w:val="x-none" w:eastAsia="x-none"/>
    </w:rPr>
  </w:style>
  <w:style w:type="paragraph" w:customStyle="1" w:styleId="a">
    <w:name w:val="Задачи"/>
    <w:basedOn w:val="af2"/>
    <w:link w:val="af3"/>
    <w:qFormat/>
    <w:rsid w:val="00B07500"/>
    <w:pPr>
      <w:numPr>
        <w:numId w:val="3"/>
      </w:numPr>
      <w:spacing w:after="0" w:line="240" w:lineRule="auto"/>
      <w:ind w:left="0" w:firstLine="0"/>
    </w:pPr>
    <w:rPr>
      <w:rFonts w:ascii="Calibri" w:eastAsia="Tahoma" w:hAnsi="Calibri"/>
      <w:sz w:val="24"/>
      <w:szCs w:val="24"/>
      <w:lang w:eastAsia="en-US"/>
    </w:rPr>
  </w:style>
  <w:style w:type="character" w:customStyle="1" w:styleId="af3">
    <w:name w:val="Задачи Знак"/>
    <w:link w:val="a"/>
    <w:rsid w:val="00B07500"/>
    <w:rPr>
      <w:rFonts w:ascii="Calibri" w:eastAsia="Tahoma" w:hAnsi="Calibri"/>
      <w:sz w:val="24"/>
      <w:szCs w:val="24"/>
      <w:lang w:val="x-none" w:eastAsia="en-US"/>
    </w:rPr>
  </w:style>
  <w:style w:type="character" w:styleId="af4">
    <w:name w:val="Hyperlink"/>
    <w:rsid w:val="00B07500"/>
    <w:rPr>
      <w:color w:val="0000FF"/>
      <w:u w:val="single"/>
    </w:rPr>
  </w:style>
  <w:style w:type="numbering" w:customStyle="1" w:styleId="2">
    <w:name w:val="Нет списка2"/>
    <w:next w:val="a3"/>
    <w:uiPriority w:val="99"/>
    <w:semiHidden/>
    <w:rsid w:val="00B07500"/>
  </w:style>
  <w:style w:type="numbering" w:customStyle="1" w:styleId="11">
    <w:name w:val="Нет списка11"/>
    <w:next w:val="a3"/>
    <w:semiHidden/>
    <w:rsid w:val="00B07500"/>
  </w:style>
  <w:style w:type="numbering" w:customStyle="1" w:styleId="111">
    <w:name w:val="Нет списка111"/>
    <w:next w:val="a3"/>
    <w:uiPriority w:val="99"/>
    <w:semiHidden/>
    <w:rsid w:val="00B07500"/>
  </w:style>
  <w:style w:type="paragraph" w:styleId="af5">
    <w:name w:val="endnote text"/>
    <w:basedOn w:val="a0"/>
    <w:link w:val="af6"/>
    <w:rsid w:val="00B0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B07500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endnote reference"/>
    <w:rsid w:val="00B07500"/>
    <w:rPr>
      <w:vertAlign w:val="superscript"/>
    </w:rPr>
  </w:style>
  <w:style w:type="paragraph" w:customStyle="1" w:styleId="formattext">
    <w:name w:val="formattext"/>
    <w:basedOn w:val="a0"/>
    <w:rsid w:val="00B0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6025</Words>
  <Characters>34343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58</cp:revision>
  <cp:lastPrinted>2023-02-02T07:52:00Z</cp:lastPrinted>
  <dcterms:created xsi:type="dcterms:W3CDTF">2022-07-12T11:59:00Z</dcterms:created>
  <dcterms:modified xsi:type="dcterms:W3CDTF">2023-02-02T07:55:00Z</dcterms:modified>
</cp:coreProperties>
</file>