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9AA" w:rsidRDefault="002E79AA" w:rsidP="002E79AA">
      <w:pPr>
        <w:spacing w:line="240" w:lineRule="auto"/>
      </w:pPr>
    </w:p>
    <w:p w:rsidR="00B82528" w:rsidRPr="00B82528" w:rsidRDefault="00B82528" w:rsidP="00B82528">
      <w:pPr>
        <w:pStyle w:val="a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27305</wp:posOffset>
            </wp:positionV>
            <wp:extent cx="495300" cy="7334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2528" w:rsidRDefault="00B82528" w:rsidP="00B82528">
      <w:pPr>
        <w:jc w:val="center"/>
        <w:rPr>
          <w:sz w:val="24"/>
          <w:szCs w:val="24"/>
        </w:rPr>
      </w:pPr>
    </w:p>
    <w:p w:rsidR="00B82528" w:rsidRDefault="00B82528" w:rsidP="00B82528">
      <w:pPr>
        <w:pStyle w:val="ac"/>
        <w:spacing w:before="240"/>
        <w:ind w:right="-1" w:firstLine="0"/>
        <w:jc w:val="left"/>
        <w:outlineLvl w:val="0"/>
        <w:rPr>
          <w:noProof/>
          <w:sz w:val="28"/>
        </w:rPr>
      </w:pPr>
    </w:p>
    <w:p w:rsidR="00B82528" w:rsidRDefault="00B82528" w:rsidP="00B82528">
      <w:pPr>
        <w:pStyle w:val="ac"/>
        <w:ind w:right="-1" w:firstLine="0"/>
        <w:jc w:val="left"/>
        <w:outlineLvl w:val="0"/>
        <w:rPr>
          <w:spacing w:val="58"/>
          <w:sz w:val="28"/>
        </w:rPr>
      </w:pPr>
      <w:r>
        <w:rPr>
          <w:noProof/>
          <w:sz w:val="28"/>
        </w:rPr>
        <w:t>ЗЕМСКОЕ СОБРАНИЕ  ДОБРЯНСКОГО МУНИЦИПАЛЬНОГО РАЙОНА</w:t>
      </w:r>
    </w:p>
    <w:p w:rsidR="00B82528" w:rsidRDefault="00B82528" w:rsidP="00B82528">
      <w:pPr>
        <w:pStyle w:val="ac"/>
        <w:ind w:right="-1" w:firstLine="0"/>
        <w:outlineLvl w:val="0"/>
        <w:rPr>
          <w:b/>
          <w:spacing w:val="58"/>
          <w:sz w:val="16"/>
        </w:rPr>
      </w:pPr>
    </w:p>
    <w:p w:rsidR="00B82528" w:rsidRDefault="00B82528" w:rsidP="00B82528">
      <w:pPr>
        <w:pStyle w:val="ac"/>
        <w:rPr>
          <w:b/>
        </w:rPr>
      </w:pPr>
      <w:r>
        <w:rPr>
          <w:b/>
        </w:rPr>
        <w:t>РЕШЕНИЕ</w:t>
      </w:r>
    </w:p>
    <w:p w:rsidR="00B82528" w:rsidRDefault="00B82528" w:rsidP="00B82528">
      <w:pPr>
        <w:jc w:val="center"/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B82528" w:rsidTr="00B82528">
        <w:tc>
          <w:tcPr>
            <w:tcW w:w="9571" w:type="dxa"/>
          </w:tcPr>
          <w:p w:rsidR="00B82528" w:rsidRDefault="00B82528" w:rsidP="00B82528">
            <w:pPr>
              <w:ind w:left="5670" w:firstLine="0"/>
              <w:rPr>
                <w:szCs w:val="28"/>
              </w:rPr>
            </w:pPr>
            <w:r>
              <w:rPr>
                <w:szCs w:val="28"/>
              </w:rPr>
              <w:t xml:space="preserve">Принято Земским Собранием Добрянского </w:t>
            </w:r>
          </w:p>
          <w:p w:rsidR="00B82528" w:rsidRDefault="00B82528" w:rsidP="00B82528">
            <w:pPr>
              <w:ind w:left="5670" w:firstLine="0"/>
              <w:rPr>
                <w:szCs w:val="28"/>
              </w:rPr>
            </w:pPr>
            <w:r>
              <w:rPr>
                <w:szCs w:val="28"/>
              </w:rPr>
              <w:t>муниципального района</w:t>
            </w:r>
          </w:p>
          <w:p w:rsidR="00B82528" w:rsidRDefault="00B82528">
            <w:pPr>
              <w:rPr>
                <w:b/>
                <w:szCs w:val="28"/>
              </w:rPr>
            </w:pPr>
          </w:p>
          <w:p w:rsidR="00B82528" w:rsidRDefault="00B82528" w:rsidP="00B82528">
            <w:pPr>
              <w:ind w:firstLine="0"/>
              <w:rPr>
                <w:b/>
                <w:sz w:val="22"/>
                <w:szCs w:val="24"/>
              </w:rPr>
            </w:pPr>
            <w:r>
              <w:rPr>
                <w:b/>
                <w:snapToGrid w:val="0"/>
                <w:szCs w:val="28"/>
              </w:rPr>
              <w:t>27.06.2018</w:t>
            </w:r>
            <w:r>
              <w:rPr>
                <w:b/>
                <w:szCs w:val="28"/>
              </w:rPr>
              <w:t xml:space="preserve">                                                                                                 № 375</w:t>
            </w:r>
          </w:p>
        </w:tc>
      </w:tr>
    </w:tbl>
    <w:p w:rsidR="007E57AA" w:rsidRDefault="007E57AA" w:rsidP="002E79AA">
      <w:pPr>
        <w:spacing w:line="240" w:lineRule="auto"/>
        <w:rPr>
          <w:b/>
        </w:rPr>
      </w:pPr>
    </w:p>
    <w:p w:rsidR="007E57AA" w:rsidRDefault="007E57AA" w:rsidP="002E79AA">
      <w:pPr>
        <w:spacing w:line="240" w:lineRule="auto"/>
        <w:ind w:right="5102" w:firstLine="0"/>
        <w:rPr>
          <w:b/>
          <w:szCs w:val="28"/>
        </w:rPr>
      </w:pPr>
      <w:r>
        <w:rPr>
          <w:b/>
          <w:szCs w:val="28"/>
        </w:rPr>
        <w:t>Об оценке деятельности главы  муниципального района</w:t>
      </w:r>
      <w:r w:rsidR="00F02FA1">
        <w:rPr>
          <w:b/>
          <w:szCs w:val="28"/>
        </w:rPr>
        <w:t>-главы администрации</w:t>
      </w:r>
      <w:r w:rsidR="00657DD1">
        <w:rPr>
          <w:b/>
          <w:szCs w:val="28"/>
        </w:rPr>
        <w:t xml:space="preserve"> Добрянского муниципального района</w:t>
      </w:r>
      <w:r w:rsidR="00B82528">
        <w:rPr>
          <w:b/>
          <w:szCs w:val="28"/>
        </w:rPr>
        <w:br/>
      </w:r>
      <w:r>
        <w:rPr>
          <w:b/>
          <w:szCs w:val="28"/>
        </w:rPr>
        <w:t>и администрации Добрянского муниципального района за 2017 год</w:t>
      </w:r>
    </w:p>
    <w:p w:rsidR="007E57AA" w:rsidRPr="00E17ED7" w:rsidRDefault="007E57AA" w:rsidP="002E79AA">
      <w:pPr>
        <w:spacing w:line="240" w:lineRule="auto"/>
        <w:ind w:firstLine="708"/>
        <w:rPr>
          <w:b/>
          <w:sz w:val="24"/>
          <w:szCs w:val="28"/>
        </w:rPr>
      </w:pPr>
    </w:p>
    <w:p w:rsidR="007E57AA" w:rsidRDefault="007E57AA" w:rsidP="00E17ED7">
      <w:pPr>
        <w:tabs>
          <w:tab w:val="left" w:pos="1134"/>
          <w:tab w:val="left" w:pos="1418"/>
        </w:tabs>
        <w:spacing w:line="240" w:lineRule="auto"/>
        <w:ind w:firstLine="720"/>
        <w:rPr>
          <w:szCs w:val="28"/>
        </w:rPr>
      </w:pPr>
      <w:bookmarkStart w:id="0" w:name="_GoBack"/>
      <w:bookmarkEnd w:id="0"/>
      <w:r>
        <w:rPr>
          <w:szCs w:val="28"/>
        </w:rPr>
        <w:t>В соответствии со статьей 36 Федерального закона от 06 октября 2003 г</w:t>
      </w:r>
      <w:r w:rsidR="00F02FA1">
        <w:rPr>
          <w:szCs w:val="28"/>
        </w:rPr>
        <w:t>.</w:t>
      </w:r>
      <w:r>
        <w:rPr>
          <w:szCs w:val="28"/>
        </w:rPr>
        <w:t xml:space="preserve"> № 131-ФЗ «Об общих принципах организации местного самоупра</w:t>
      </w:r>
      <w:r w:rsidR="00323294">
        <w:rPr>
          <w:szCs w:val="28"/>
        </w:rPr>
        <w:t>вления</w:t>
      </w:r>
      <w:r w:rsidR="00B82528">
        <w:rPr>
          <w:szCs w:val="28"/>
        </w:rPr>
        <w:br/>
      </w:r>
      <w:r w:rsidR="00323294">
        <w:rPr>
          <w:szCs w:val="28"/>
        </w:rPr>
        <w:t xml:space="preserve">в Российской Федерации», </w:t>
      </w:r>
      <w:r w:rsidR="00F02FA1">
        <w:rPr>
          <w:szCs w:val="28"/>
        </w:rPr>
        <w:t xml:space="preserve">статьей 25 Устава Добрянского муниципального района, </w:t>
      </w:r>
      <w:r>
        <w:rPr>
          <w:szCs w:val="28"/>
        </w:rPr>
        <w:t xml:space="preserve">решением Земского </w:t>
      </w:r>
      <w:r w:rsidR="00EF5EB0">
        <w:rPr>
          <w:szCs w:val="28"/>
        </w:rPr>
        <w:t>С</w:t>
      </w:r>
      <w:r>
        <w:rPr>
          <w:szCs w:val="28"/>
        </w:rPr>
        <w:t xml:space="preserve">обрания Добрянского муниципального района </w:t>
      </w:r>
      <w:r w:rsidR="00E17ED7">
        <w:rPr>
          <w:szCs w:val="28"/>
        </w:rPr>
        <w:br/>
      </w:r>
      <w:r>
        <w:rPr>
          <w:szCs w:val="28"/>
        </w:rPr>
        <w:t xml:space="preserve">от 19 марта 2014 г. № 770 «Об утверждении  Положения о порядке заслушивания Земским Собранием Добрянского муниципального района ежегодного отчета о деятельности главы муниципального района </w:t>
      </w:r>
      <w:r w:rsidR="00E17ED7">
        <w:rPr>
          <w:szCs w:val="28"/>
        </w:rPr>
        <w:t>–</w:t>
      </w:r>
      <w:r>
        <w:rPr>
          <w:szCs w:val="28"/>
        </w:rPr>
        <w:t xml:space="preserve"> главы </w:t>
      </w:r>
      <w:r w:rsidR="00E17ED7">
        <w:rPr>
          <w:szCs w:val="28"/>
        </w:rPr>
        <w:t>администрации</w:t>
      </w:r>
      <w:r>
        <w:rPr>
          <w:szCs w:val="28"/>
        </w:rPr>
        <w:t xml:space="preserve"> Добр</w:t>
      </w:r>
      <w:r w:rsidR="00F02FA1">
        <w:rPr>
          <w:szCs w:val="28"/>
        </w:rPr>
        <w:t>янского муниципального района»,</w:t>
      </w:r>
      <w:r w:rsidR="00E17ED7">
        <w:rPr>
          <w:szCs w:val="28"/>
        </w:rPr>
        <w:t xml:space="preserve"> </w:t>
      </w:r>
      <w:r w:rsidR="004921C4">
        <w:rPr>
          <w:szCs w:val="28"/>
        </w:rPr>
        <w:t xml:space="preserve">рассмотрев </w:t>
      </w:r>
      <w:r w:rsidR="00E17ED7">
        <w:rPr>
          <w:szCs w:val="28"/>
        </w:rPr>
        <w:t>ежегодный отчет главы</w:t>
      </w:r>
      <w:r w:rsidR="00CA23EE" w:rsidRPr="00F02FA1">
        <w:rPr>
          <w:szCs w:val="28"/>
        </w:rPr>
        <w:t xml:space="preserve"> муниципального района </w:t>
      </w:r>
      <w:r w:rsidR="00E17ED7">
        <w:rPr>
          <w:szCs w:val="28"/>
        </w:rPr>
        <w:t>–</w:t>
      </w:r>
      <w:r w:rsidR="00CA23EE" w:rsidRPr="00F02FA1">
        <w:rPr>
          <w:szCs w:val="28"/>
        </w:rPr>
        <w:t xml:space="preserve"> главы администрации Добрянского муниципального района о результатах деятельности главы муниципального района </w:t>
      </w:r>
      <w:r w:rsidR="00E17ED7">
        <w:rPr>
          <w:szCs w:val="28"/>
        </w:rPr>
        <w:t>–</w:t>
      </w:r>
      <w:r w:rsidR="00CA23EE" w:rsidRPr="00F02FA1">
        <w:rPr>
          <w:szCs w:val="28"/>
        </w:rPr>
        <w:t xml:space="preserve"> главы администрации Добрянского муниципального района и администрации Добрянского муниципального района за 2017 год</w:t>
      </w:r>
      <w:r w:rsidR="004921C4">
        <w:rPr>
          <w:szCs w:val="28"/>
        </w:rPr>
        <w:t xml:space="preserve">, предоставленный 28 апреля 2018 г. № СЭД-265-01-01-90-698, </w:t>
      </w:r>
      <w:r>
        <w:rPr>
          <w:szCs w:val="28"/>
        </w:rPr>
        <w:t>Земское Собрание Добрянского муниципального района</w:t>
      </w:r>
    </w:p>
    <w:p w:rsidR="007E57AA" w:rsidRDefault="007E57AA" w:rsidP="006616F0">
      <w:pPr>
        <w:tabs>
          <w:tab w:val="left" w:pos="1134"/>
          <w:tab w:val="left" w:pos="1418"/>
        </w:tabs>
        <w:spacing w:line="240" w:lineRule="auto"/>
        <w:ind w:firstLine="0"/>
        <w:rPr>
          <w:szCs w:val="28"/>
        </w:rPr>
      </w:pPr>
      <w:r>
        <w:rPr>
          <w:szCs w:val="28"/>
        </w:rPr>
        <w:t>РЕШАЕТ:</w:t>
      </w:r>
    </w:p>
    <w:p w:rsidR="007E57AA" w:rsidRDefault="007E57AA" w:rsidP="00E17ED7">
      <w:pPr>
        <w:pStyle w:val="ae"/>
        <w:numPr>
          <w:ilvl w:val="0"/>
          <w:numId w:val="1"/>
        </w:numPr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ind w:left="0"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Признать деятельность главы муниципального района</w:t>
      </w:r>
      <w:r w:rsidR="00F02FA1">
        <w:rPr>
          <w:szCs w:val="28"/>
        </w:rPr>
        <w:t xml:space="preserve">- </w:t>
      </w:r>
      <w:r w:rsidR="00F02FA1" w:rsidRPr="00F02FA1">
        <w:rPr>
          <w:sz w:val="28"/>
          <w:szCs w:val="28"/>
        </w:rPr>
        <w:t>главы администрации Добрянского муниципального района</w:t>
      </w:r>
      <w:r>
        <w:rPr>
          <w:sz w:val="28"/>
          <w:szCs w:val="28"/>
        </w:rPr>
        <w:t xml:space="preserve"> и администрации Добрянского муниц</w:t>
      </w:r>
      <w:r w:rsidR="00657DD1">
        <w:rPr>
          <w:sz w:val="28"/>
          <w:szCs w:val="28"/>
        </w:rPr>
        <w:t>ипального района за 2017 год удовлетворительной</w:t>
      </w:r>
      <w:r>
        <w:rPr>
          <w:sz w:val="28"/>
          <w:szCs w:val="28"/>
        </w:rPr>
        <w:t>.</w:t>
      </w:r>
    </w:p>
    <w:p w:rsidR="007E57AA" w:rsidRPr="00EF5EB0" w:rsidRDefault="007E57AA" w:rsidP="00E17ED7">
      <w:pPr>
        <w:pStyle w:val="ae"/>
        <w:numPr>
          <w:ilvl w:val="0"/>
          <w:numId w:val="1"/>
        </w:numPr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ind w:left="0" w:firstLine="720"/>
        <w:jc w:val="both"/>
        <w:outlineLvl w:val="1"/>
        <w:rPr>
          <w:szCs w:val="28"/>
        </w:rPr>
      </w:pPr>
      <w:r w:rsidRPr="00F02FA1">
        <w:rPr>
          <w:sz w:val="28"/>
          <w:szCs w:val="28"/>
        </w:rPr>
        <w:t xml:space="preserve">Разместить ежегодный отчет главы муниципального района </w:t>
      </w:r>
      <w:r w:rsidR="00E17ED7">
        <w:rPr>
          <w:sz w:val="28"/>
          <w:szCs w:val="28"/>
        </w:rPr>
        <w:t>–</w:t>
      </w:r>
      <w:r w:rsidRPr="00F02FA1">
        <w:rPr>
          <w:sz w:val="28"/>
          <w:szCs w:val="28"/>
        </w:rPr>
        <w:t xml:space="preserve"> главы администрации Добрянского муниципального района о результатах деятельности </w:t>
      </w:r>
      <w:r w:rsidR="00F02FA1" w:rsidRPr="00F02FA1">
        <w:rPr>
          <w:sz w:val="28"/>
          <w:szCs w:val="28"/>
        </w:rPr>
        <w:t xml:space="preserve">главы муниципального района </w:t>
      </w:r>
      <w:r w:rsidR="00E17ED7">
        <w:rPr>
          <w:szCs w:val="28"/>
        </w:rPr>
        <w:t>–</w:t>
      </w:r>
      <w:r w:rsidR="00F02FA1" w:rsidRPr="00F02FA1">
        <w:rPr>
          <w:szCs w:val="28"/>
        </w:rPr>
        <w:t xml:space="preserve"> </w:t>
      </w:r>
      <w:r w:rsidR="00F02FA1" w:rsidRPr="00F02FA1">
        <w:rPr>
          <w:sz w:val="28"/>
          <w:szCs w:val="28"/>
        </w:rPr>
        <w:t xml:space="preserve">главы администрации Добрянского муниципального района </w:t>
      </w:r>
      <w:r w:rsidRPr="00F02FA1">
        <w:rPr>
          <w:sz w:val="28"/>
          <w:szCs w:val="28"/>
        </w:rPr>
        <w:t xml:space="preserve">и администрации Добрянского </w:t>
      </w:r>
      <w:r w:rsidRPr="00F02FA1">
        <w:rPr>
          <w:sz w:val="28"/>
          <w:szCs w:val="28"/>
        </w:rPr>
        <w:lastRenderedPageBreak/>
        <w:t xml:space="preserve">муниципального района за 2017 год </w:t>
      </w:r>
      <w:r w:rsidR="00F02FA1" w:rsidRPr="007021C0">
        <w:rPr>
          <w:sz w:val="28"/>
          <w:szCs w:val="28"/>
          <w:lang w:eastAsia="en-US"/>
        </w:rPr>
        <w:t>на официальном с</w:t>
      </w:r>
      <w:r w:rsidR="00A85F9D">
        <w:rPr>
          <w:sz w:val="28"/>
          <w:szCs w:val="28"/>
          <w:lang w:eastAsia="en-US"/>
        </w:rPr>
        <w:t xml:space="preserve">айте администрации Добрянского </w:t>
      </w:r>
      <w:r w:rsidR="00F02FA1" w:rsidRPr="007021C0">
        <w:rPr>
          <w:sz w:val="28"/>
          <w:szCs w:val="28"/>
          <w:lang w:eastAsia="en-US"/>
        </w:rPr>
        <w:t xml:space="preserve">муниципального района </w:t>
      </w:r>
      <w:hyperlink r:id="rId9" w:history="1">
        <w:r w:rsidR="00F02FA1" w:rsidRPr="007021C0">
          <w:rPr>
            <w:rStyle w:val="af"/>
            <w:sz w:val="28"/>
            <w:szCs w:val="28"/>
            <w:lang w:val="en-US" w:eastAsia="en-US"/>
          </w:rPr>
          <w:t>www</w:t>
        </w:r>
        <w:r w:rsidR="00F02FA1" w:rsidRPr="007021C0">
          <w:rPr>
            <w:rStyle w:val="af"/>
            <w:sz w:val="28"/>
            <w:szCs w:val="28"/>
            <w:lang w:eastAsia="en-US"/>
          </w:rPr>
          <w:t>.dobrraion.ru</w:t>
        </w:r>
      </w:hyperlink>
      <w:r w:rsidR="00F02FA1">
        <w:t>.</w:t>
      </w:r>
    </w:p>
    <w:p w:rsidR="00EF5EB0" w:rsidRPr="00EF5EB0" w:rsidRDefault="00EF5EB0" w:rsidP="00E17ED7">
      <w:pPr>
        <w:pStyle w:val="ae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20"/>
        <w:jc w:val="both"/>
        <w:outlineLvl w:val="1"/>
        <w:rPr>
          <w:sz w:val="28"/>
          <w:szCs w:val="28"/>
          <w:lang w:eastAsia="en-US"/>
        </w:rPr>
      </w:pPr>
      <w:r w:rsidRPr="00EF5EB0">
        <w:rPr>
          <w:sz w:val="28"/>
          <w:szCs w:val="28"/>
          <w:lang w:eastAsia="en-US"/>
        </w:rPr>
        <w:t>Настоящее решение вступает в силу с момента подписания.</w:t>
      </w:r>
    </w:p>
    <w:p w:rsidR="00F02FA1" w:rsidRDefault="00F02FA1" w:rsidP="00E17ED7">
      <w:pPr>
        <w:pStyle w:val="ae"/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ind w:firstLine="720"/>
        <w:jc w:val="both"/>
        <w:outlineLvl w:val="1"/>
      </w:pPr>
    </w:p>
    <w:p w:rsidR="00EF5EB0" w:rsidRDefault="00EF5EB0" w:rsidP="002E79AA">
      <w:pPr>
        <w:pStyle w:val="ae"/>
        <w:tabs>
          <w:tab w:val="left" w:pos="993"/>
        </w:tabs>
        <w:autoSpaceDE w:val="0"/>
        <w:autoSpaceDN w:val="0"/>
        <w:adjustRightInd w:val="0"/>
        <w:jc w:val="both"/>
        <w:outlineLvl w:val="1"/>
      </w:pPr>
    </w:p>
    <w:p w:rsidR="007E57AA" w:rsidRDefault="007E57AA" w:rsidP="002E79AA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Земского Собрания</w:t>
      </w:r>
    </w:p>
    <w:p w:rsidR="007E57AA" w:rsidRDefault="007E57AA" w:rsidP="002E79AA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Добрянского муниципального района </w:t>
      </w:r>
      <w:r w:rsidR="00B82528">
        <w:rPr>
          <w:sz w:val="28"/>
          <w:szCs w:val="28"/>
        </w:rPr>
        <w:tab/>
      </w:r>
      <w:r w:rsidR="00B82528">
        <w:rPr>
          <w:sz w:val="28"/>
          <w:szCs w:val="28"/>
        </w:rPr>
        <w:tab/>
      </w:r>
      <w:r w:rsidR="00B82528">
        <w:rPr>
          <w:sz w:val="28"/>
          <w:szCs w:val="28"/>
        </w:rPr>
        <w:tab/>
      </w:r>
      <w:r w:rsidR="00B82528">
        <w:rPr>
          <w:sz w:val="28"/>
          <w:szCs w:val="28"/>
        </w:rPr>
        <w:tab/>
      </w:r>
      <w:r w:rsidR="00B82528">
        <w:rPr>
          <w:sz w:val="28"/>
          <w:szCs w:val="28"/>
        </w:rPr>
        <w:tab/>
      </w:r>
      <w:r>
        <w:rPr>
          <w:sz w:val="28"/>
          <w:szCs w:val="28"/>
        </w:rPr>
        <w:t>А.А. Шитов</w:t>
      </w:r>
    </w:p>
    <w:sectPr w:rsidR="007E57AA" w:rsidSect="00E17ED7">
      <w:head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47D" w:rsidRDefault="00B8547D" w:rsidP="00442259">
      <w:pPr>
        <w:spacing w:line="240" w:lineRule="auto"/>
      </w:pPr>
      <w:r>
        <w:separator/>
      </w:r>
    </w:p>
  </w:endnote>
  <w:endnote w:type="continuationSeparator" w:id="0">
    <w:p w:rsidR="00B8547D" w:rsidRDefault="00B8547D" w:rsidP="004422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47D" w:rsidRDefault="00B8547D" w:rsidP="00442259">
      <w:pPr>
        <w:spacing w:line="240" w:lineRule="auto"/>
      </w:pPr>
      <w:r>
        <w:separator/>
      </w:r>
    </w:p>
  </w:footnote>
  <w:footnote w:type="continuationSeparator" w:id="0">
    <w:p w:rsidR="00B8547D" w:rsidRDefault="00B8547D" w:rsidP="004422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259" w:rsidRDefault="00AC32C3">
    <w:pPr>
      <w:pStyle w:val="a6"/>
      <w:jc w:val="center"/>
    </w:pPr>
    <w:r>
      <w:fldChar w:fldCharType="begin"/>
    </w:r>
    <w:r w:rsidR="00787A2B">
      <w:instrText>PAGE   \* MERGEFORMAT</w:instrText>
    </w:r>
    <w:r>
      <w:fldChar w:fldCharType="separate"/>
    </w:r>
    <w:r w:rsidR="002C0AA0">
      <w:rPr>
        <w:noProof/>
      </w:rPr>
      <w:t>2</w:t>
    </w:r>
    <w:r>
      <w:rPr>
        <w:noProof/>
      </w:rPr>
      <w:fldChar w:fldCharType="end"/>
    </w:r>
  </w:p>
  <w:p w:rsidR="00442259" w:rsidRDefault="0044225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C702B"/>
    <w:multiLevelType w:val="hybridMultilevel"/>
    <w:tmpl w:val="8BFE0A7A"/>
    <w:lvl w:ilvl="0" w:tplc="33BE6FA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CC208340">
      <w:start w:val="1"/>
      <w:numFmt w:val="lowerLetter"/>
      <w:lvlText w:val="%2."/>
      <w:lvlJc w:val="left"/>
      <w:pPr>
        <w:ind w:left="1440" w:hanging="360"/>
      </w:pPr>
    </w:lvl>
    <w:lvl w:ilvl="2" w:tplc="9CACDB58">
      <w:start w:val="1"/>
      <w:numFmt w:val="lowerRoman"/>
      <w:lvlText w:val="%3."/>
      <w:lvlJc w:val="right"/>
      <w:pPr>
        <w:ind w:left="2160" w:hanging="180"/>
      </w:pPr>
    </w:lvl>
    <w:lvl w:ilvl="3" w:tplc="69BCB344">
      <w:start w:val="1"/>
      <w:numFmt w:val="decimal"/>
      <w:lvlText w:val="%4."/>
      <w:lvlJc w:val="left"/>
      <w:pPr>
        <w:ind w:left="2880" w:hanging="360"/>
      </w:pPr>
    </w:lvl>
    <w:lvl w:ilvl="4" w:tplc="AE1CD42A">
      <w:start w:val="1"/>
      <w:numFmt w:val="lowerLetter"/>
      <w:lvlText w:val="%5."/>
      <w:lvlJc w:val="left"/>
      <w:pPr>
        <w:ind w:left="3600" w:hanging="360"/>
      </w:pPr>
    </w:lvl>
    <w:lvl w:ilvl="5" w:tplc="ED8A51E4">
      <w:start w:val="1"/>
      <w:numFmt w:val="lowerRoman"/>
      <w:lvlText w:val="%6."/>
      <w:lvlJc w:val="right"/>
      <w:pPr>
        <w:ind w:left="4320" w:hanging="180"/>
      </w:pPr>
    </w:lvl>
    <w:lvl w:ilvl="6" w:tplc="15BAE5AC">
      <w:start w:val="1"/>
      <w:numFmt w:val="decimal"/>
      <w:lvlText w:val="%7."/>
      <w:lvlJc w:val="left"/>
      <w:pPr>
        <w:ind w:left="5040" w:hanging="360"/>
      </w:pPr>
    </w:lvl>
    <w:lvl w:ilvl="7" w:tplc="ACD266D4">
      <w:start w:val="1"/>
      <w:numFmt w:val="lowerLetter"/>
      <w:lvlText w:val="%8."/>
      <w:lvlJc w:val="left"/>
      <w:pPr>
        <w:ind w:left="5760" w:hanging="360"/>
      </w:pPr>
    </w:lvl>
    <w:lvl w:ilvl="8" w:tplc="2B2A5D8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448"/>
    <w:rsid w:val="00023D35"/>
    <w:rsid w:val="00056D3B"/>
    <w:rsid w:val="000A2A97"/>
    <w:rsid w:val="000C6DE1"/>
    <w:rsid w:val="001D02CD"/>
    <w:rsid w:val="002064DB"/>
    <w:rsid w:val="00234144"/>
    <w:rsid w:val="002B5833"/>
    <w:rsid w:val="002C0AA0"/>
    <w:rsid w:val="002E79AA"/>
    <w:rsid w:val="00323294"/>
    <w:rsid w:val="003A0934"/>
    <w:rsid w:val="00442259"/>
    <w:rsid w:val="004921C4"/>
    <w:rsid w:val="0049425D"/>
    <w:rsid w:val="005B7C2C"/>
    <w:rsid w:val="006155F3"/>
    <w:rsid w:val="00637B08"/>
    <w:rsid w:val="00657DD1"/>
    <w:rsid w:val="006616F0"/>
    <w:rsid w:val="006A2102"/>
    <w:rsid w:val="007021C0"/>
    <w:rsid w:val="00787A2B"/>
    <w:rsid w:val="007E57AA"/>
    <w:rsid w:val="00817ACA"/>
    <w:rsid w:val="00891BB7"/>
    <w:rsid w:val="00A246C7"/>
    <w:rsid w:val="00A82DE1"/>
    <w:rsid w:val="00A85F9D"/>
    <w:rsid w:val="00AC32C3"/>
    <w:rsid w:val="00AC341C"/>
    <w:rsid w:val="00B82528"/>
    <w:rsid w:val="00B8547D"/>
    <w:rsid w:val="00BB6EA3"/>
    <w:rsid w:val="00C56D4A"/>
    <w:rsid w:val="00C70B39"/>
    <w:rsid w:val="00C80448"/>
    <w:rsid w:val="00CA23EE"/>
    <w:rsid w:val="00CD27E3"/>
    <w:rsid w:val="00D50DFB"/>
    <w:rsid w:val="00D5708D"/>
    <w:rsid w:val="00DE3B07"/>
    <w:rsid w:val="00E17ED7"/>
    <w:rsid w:val="00E55D54"/>
    <w:rsid w:val="00EF5EB0"/>
    <w:rsid w:val="00F02FA1"/>
    <w:rsid w:val="00F50B8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4E7C94"/>
  <w15:docId w15:val="{1B0D50E4-FA16-4C9E-BEC9-8379B1F9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442259"/>
    <w:pPr>
      <w:spacing w:line="360" w:lineRule="exact"/>
      <w:ind w:firstLine="709"/>
      <w:jc w:val="both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225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E57A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225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4">
    <w:name w:val="Заголовок к тексту"/>
    <w:basedOn w:val="a"/>
    <w:next w:val="a0"/>
    <w:rsid w:val="00442259"/>
    <w:pPr>
      <w:suppressAutoHyphens/>
      <w:spacing w:after="480" w:line="240" w:lineRule="exact"/>
      <w:ind w:firstLine="0"/>
      <w:jc w:val="left"/>
    </w:pPr>
    <w:rPr>
      <w:rFonts w:eastAsia="Times New Roman"/>
      <w:b/>
      <w:szCs w:val="20"/>
    </w:rPr>
  </w:style>
  <w:style w:type="paragraph" w:styleId="a0">
    <w:name w:val="Body Text"/>
    <w:basedOn w:val="a"/>
    <w:link w:val="a5"/>
    <w:rsid w:val="00DE3B07"/>
    <w:pPr>
      <w:ind w:firstLine="720"/>
    </w:pPr>
  </w:style>
  <w:style w:type="character" w:customStyle="1" w:styleId="a5">
    <w:name w:val="Основной текст Знак"/>
    <w:link w:val="a0"/>
    <w:rsid w:val="00DE3B07"/>
    <w:rPr>
      <w:rFonts w:ascii="Times New Roman" w:hAnsi="Times New Roman"/>
      <w:sz w:val="28"/>
      <w:szCs w:val="22"/>
    </w:rPr>
  </w:style>
  <w:style w:type="paragraph" w:styleId="a6">
    <w:name w:val="header"/>
    <w:basedOn w:val="a"/>
    <w:link w:val="a7"/>
    <w:rsid w:val="004422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442259"/>
    <w:rPr>
      <w:rFonts w:ascii="Times New Roman" w:hAnsi="Times New Roman"/>
      <w:sz w:val="28"/>
    </w:rPr>
  </w:style>
  <w:style w:type="paragraph" w:styleId="a8">
    <w:name w:val="footer"/>
    <w:basedOn w:val="a"/>
    <w:link w:val="a9"/>
    <w:rsid w:val="004422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42259"/>
    <w:rPr>
      <w:rFonts w:ascii="Times New Roman" w:hAnsi="Times New Roman"/>
      <w:sz w:val="28"/>
    </w:rPr>
  </w:style>
  <w:style w:type="paragraph" w:customStyle="1" w:styleId="aa">
    <w:name w:val="Адресат"/>
    <w:basedOn w:val="a"/>
    <w:rsid w:val="00442259"/>
    <w:pPr>
      <w:suppressAutoHyphens/>
      <w:spacing w:line="240" w:lineRule="exact"/>
      <w:ind w:firstLine="0"/>
      <w:jc w:val="left"/>
    </w:pPr>
    <w:rPr>
      <w:rFonts w:eastAsia="Times New Roman"/>
      <w:szCs w:val="20"/>
    </w:rPr>
  </w:style>
  <w:style w:type="paragraph" w:customStyle="1" w:styleId="ab">
    <w:name w:val="Исполнитель"/>
    <w:basedOn w:val="a0"/>
    <w:rsid w:val="00442259"/>
    <w:pPr>
      <w:suppressAutoHyphens/>
      <w:spacing w:line="240" w:lineRule="exact"/>
    </w:pPr>
    <w:rPr>
      <w:rFonts w:eastAsia="Times New Roman"/>
      <w:szCs w:val="20"/>
    </w:rPr>
  </w:style>
  <w:style w:type="character" w:customStyle="1" w:styleId="20">
    <w:name w:val="Заголовок 2 Знак"/>
    <w:link w:val="2"/>
    <w:uiPriority w:val="9"/>
    <w:semiHidden/>
    <w:rsid w:val="007E57A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c">
    <w:name w:val="Subtitle"/>
    <w:basedOn w:val="a"/>
    <w:link w:val="ad"/>
    <w:uiPriority w:val="11"/>
    <w:qFormat/>
    <w:rsid w:val="007E57AA"/>
    <w:pPr>
      <w:spacing w:line="240" w:lineRule="auto"/>
      <w:ind w:right="425" w:firstLine="284"/>
      <w:jc w:val="center"/>
    </w:pPr>
    <w:rPr>
      <w:rFonts w:eastAsia="Times New Roman"/>
      <w:sz w:val="36"/>
      <w:szCs w:val="20"/>
    </w:rPr>
  </w:style>
  <w:style w:type="character" w:customStyle="1" w:styleId="ad">
    <w:name w:val="Подзаголовок Знак"/>
    <w:link w:val="ac"/>
    <w:uiPriority w:val="11"/>
    <w:rsid w:val="007E57AA"/>
    <w:rPr>
      <w:rFonts w:ascii="Times New Roman" w:eastAsia="Times New Roman" w:hAnsi="Times New Roman"/>
      <w:sz w:val="36"/>
    </w:rPr>
  </w:style>
  <w:style w:type="paragraph" w:styleId="21">
    <w:name w:val="Body Text Indent 2"/>
    <w:basedOn w:val="a"/>
    <w:link w:val="22"/>
    <w:unhideWhenUsed/>
    <w:rsid w:val="007E57AA"/>
    <w:pPr>
      <w:spacing w:after="120" w:line="480" w:lineRule="auto"/>
      <w:ind w:left="283" w:firstLine="0"/>
      <w:jc w:val="left"/>
    </w:pPr>
    <w:rPr>
      <w:rFonts w:eastAsia="Times New Roman"/>
      <w:sz w:val="24"/>
      <w:szCs w:val="24"/>
    </w:rPr>
  </w:style>
  <w:style w:type="character" w:customStyle="1" w:styleId="22">
    <w:name w:val="Основной текст с отступом 2 Знак"/>
    <w:link w:val="21"/>
    <w:rsid w:val="007E57AA"/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7E57AA"/>
    <w:pPr>
      <w:spacing w:line="240" w:lineRule="auto"/>
      <w:ind w:left="720" w:firstLine="0"/>
      <w:contextualSpacing/>
      <w:jc w:val="left"/>
    </w:pPr>
    <w:rPr>
      <w:rFonts w:eastAsia="Times New Roman"/>
      <w:sz w:val="24"/>
      <w:szCs w:val="24"/>
    </w:rPr>
  </w:style>
  <w:style w:type="character" w:styleId="af">
    <w:name w:val="Hyperlink"/>
    <w:uiPriority w:val="99"/>
    <w:unhideWhenUsed/>
    <w:rsid w:val="00F02FA1"/>
    <w:rPr>
      <w:color w:val="0000FF"/>
      <w:u w:val="single"/>
    </w:rPr>
  </w:style>
  <w:style w:type="paragraph" w:styleId="af0">
    <w:name w:val="Balloon Text"/>
    <w:basedOn w:val="a"/>
    <w:link w:val="af1"/>
    <w:semiHidden/>
    <w:unhideWhenUsed/>
    <w:rsid w:val="002E79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semiHidden/>
    <w:rsid w:val="002E7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7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0872B-8024-434A-A3B5-21D1F191B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Lena</cp:lastModifiedBy>
  <cp:revision>12</cp:revision>
  <cp:lastPrinted>2018-07-02T06:04:00Z</cp:lastPrinted>
  <dcterms:created xsi:type="dcterms:W3CDTF">2018-05-11T03:43:00Z</dcterms:created>
  <dcterms:modified xsi:type="dcterms:W3CDTF">2018-07-02T07:11:00Z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направлении проекта решения Земского Собрания Добрянского муниципального района</vt:lpwstr>
  </property>
  <property fmtid="{D5CDD505-2E9C-101B-9397-08002B2CF9AE}" pid="3" name="reg_date">
    <vt:lpwstr>28.04.2018</vt:lpwstr>
  </property>
  <property fmtid="{D5CDD505-2E9C-101B-9397-08002B2CF9AE}" pid="4" name="reg_number">
    <vt:lpwstr>СЭД-265-01-01-90-698</vt:lpwstr>
  </property>
  <property fmtid="{D5CDD505-2E9C-101B-9397-08002B2CF9AE}" pid="5" name="r_object_id">
    <vt:lpwstr>090000019fd90ba8</vt:lpwstr>
  </property>
  <property fmtid="{D5CDD505-2E9C-101B-9397-08002B2CF9AE}" pid="6" name="r_version_label">
    <vt:lpwstr>4.4</vt:lpwstr>
  </property>
  <property fmtid="{D5CDD505-2E9C-101B-9397-08002B2CF9AE}" pid="7" name="sign_flag">
    <vt:lpwstr>Подписан ЭЦП</vt:lpwstr>
  </property>
</Properties>
</file>