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C08" w:rsidRDefault="00FE1C08" w:rsidP="00FE1C08">
      <w:pPr>
        <w:rPr>
          <w:sz w:val="2"/>
          <w:szCs w:val="2"/>
        </w:rPr>
      </w:pP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</w:p>
    <w:p w:rsidR="004C4755" w:rsidRPr="00405F3C" w:rsidRDefault="004C4755" w:rsidP="004C4755">
      <w:pPr>
        <w:pStyle w:val="20"/>
        <w:framePr w:w="14558" w:h="955" w:hRule="exact" w:wrap="none" w:vAnchor="page" w:hAnchor="page" w:x="1231" w:y="976"/>
        <w:shd w:val="clear" w:color="auto" w:fill="auto"/>
        <w:spacing w:after="54" w:line="260" w:lineRule="exact"/>
        <w:ind w:right="60"/>
        <w:rPr>
          <w:sz w:val="24"/>
          <w:szCs w:val="24"/>
        </w:rPr>
      </w:pPr>
      <w:bookmarkStart w:id="0" w:name="bookmark2"/>
      <w:r>
        <w:rPr>
          <w:sz w:val="24"/>
          <w:szCs w:val="24"/>
        </w:rPr>
        <w:t xml:space="preserve">ОТЧЕТ  О ВЫПОЛНЕНИИ </w:t>
      </w:r>
      <w:r w:rsidRPr="00405F3C">
        <w:rPr>
          <w:sz w:val="24"/>
          <w:szCs w:val="24"/>
        </w:rPr>
        <w:t>ПЛАН</w:t>
      </w:r>
      <w:r>
        <w:rPr>
          <w:sz w:val="24"/>
          <w:szCs w:val="24"/>
        </w:rPr>
        <w:t>А</w:t>
      </w:r>
      <w:r w:rsidRPr="00405F3C">
        <w:rPr>
          <w:sz w:val="24"/>
          <w:szCs w:val="24"/>
        </w:rPr>
        <w:t xml:space="preserve"> МЕРОПРИЯТИЙ</w:t>
      </w:r>
      <w:bookmarkEnd w:id="0"/>
    </w:p>
    <w:p w:rsidR="004C4755" w:rsidRPr="00405F3C" w:rsidRDefault="004C4755" w:rsidP="004C4755">
      <w:pPr>
        <w:pStyle w:val="20"/>
        <w:framePr w:w="14558" w:h="955" w:hRule="exact" w:wrap="none" w:vAnchor="page" w:hAnchor="page" w:x="1231" w:y="976"/>
        <w:shd w:val="clear" w:color="auto" w:fill="auto"/>
        <w:spacing w:after="0" w:line="245" w:lineRule="exact"/>
        <w:ind w:right="60"/>
        <w:rPr>
          <w:sz w:val="24"/>
          <w:szCs w:val="24"/>
        </w:rPr>
      </w:pPr>
      <w:bookmarkStart w:id="1" w:name="bookmark3"/>
      <w:r w:rsidRPr="00405F3C">
        <w:rPr>
          <w:sz w:val="24"/>
          <w:szCs w:val="24"/>
        </w:rPr>
        <w:t xml:space="preserve">по снижению потерь коммунальных ресурсов на территории </w:t>
      </w:r>
      <w:proofErr w:type="spellStart"/>
      <w:r w:rsidRPr="00405F3C">
        <w:rPr>
          <w:sz w:val="24"/>
          <w:szCs w:val="24"/>
        </w:rPr>
        <w:t>Добрянского</w:t>
      </w:r>
      <w:proofErr w:type="spellEnd"/>
      <w:r w:rsidRPr="00405F3C">
        <w:rPr>
          <w:sz w:val="24"/>
          <w:szCs w:val="24"/>
        </w:rPr>
        <w:t xml:space="preserve"> городского округа</w:t>
      </w:r>
      <w:r w:rsidRPr="00405F3C">
        <w:rPr>
          <w:sz w:val="24"/>
          <w:szCs w:val="24"/>
        </w:rPr>
        <w:br/>
        <w:t>в сфере теплоснабжения, водоснабжения</w:t>
      </w:r>
      <w:bookmarkEnd w:id="1"/>
      <w:r>
        <w:rPr>
          <w:sz w:val="24"/>
          <w:szCs w:val="24"/>
        </w:rPr>
        <w:t xml:space="preserve"> за 2023 год</w:t>
      </w:r>
    </w:p>
    <w:p w:rsidR="00FE1C08" w:rsidRPr="00FE1C08" w:rsidRDefault="00FE1C08" w:rsidP="00FE1C08">
      <w:pPr>
        <w:rPr>
          <w:rFonts w:ascii="Times New Roman" w:hAnsi="Times New Roman" w:cs="Times New Roman"/>
          <w:sz w:val="28"/>
          <w:szCs w:val="28"/>
        </w:rPr>
      </w:pP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</w:p>
    <w:p w:rsidR="004C4755" w:rsidRDefault="00405F3C" w:rsidP="00FE1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C4755" w:rsidRPr="004C4755" w:rsidRDefault="004C4755" w:rsidP="004C4755">
      <w:pPr>
        <w:rPr>
          <w:rFonts w:ascii="Times New Roman" w:hAnsi="Times New Roman" w:cs="Times New Roman"/>
          <w:sz w:val="24"/>
          <w:szCs w:val="24"/>
        </w:rPr>
      </w:pPr>
    </w:p>
    <w:p w:rsidR="004C4755" w:rsidRPr="004C4755" w:rsidRDefault="004C4755" w:rsidP="004C4755">
      <w:pPr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30"/>
        <w:gridCol w:w="7051"/>
        <w:gridCol w:w="2736"/>
        <w:gridCol w:w="2184"/>
        <w:gridCol w:w="782"/>
        <w:gridCol w:w="974"/>
      </w:tblGrid>
      <w:tr w:rsidR="0078690E" w:rsidTr="002709ED">
        <w:trPr>
          <w:trHeight w:hRule="exact" w:val="336"/>
        </w:trPr>
        <w:tc>
          <w:tcPr>
            <w:tcW w:w="830" w:type="dxa"/>
            <w:shd w:val="clear" w:color="auto" w:fill="FFFFFF"/>
            <w:vAlign w:val="center"/>
          </w:tcPr>
          <w:p w:rsidR="0078690E" w:rsidRDefault="0078690E" w:rsidP="0078690E">
            <w:pPr>
              <w:pStyle w:val="22"/>
              <w:framePr w:w="14558" w:h="5880" w:wrap="none" w:vAnchor="page" w:hAnchor="page" w:x="1195" w:y="2777"/>
              <w:shd w:val="clear" w:color="auto" w:fill="auto"/>
              <w:spacing w:before="0" w:after="0" w:line="220" w:lineRule="exact"/>
              <w:ind w:right="240"/>
              <w:jc w:val="right"/>
            </w:pPr>
            <w:r>
              <w:rPr>
                <w:rStyle w:val="211pt"/>
              </w:rPr>
              <w:t>№</w:t>
            </w:r>
          </w:p>
        </w:tc>
        <w:tc>
          <w:tcPr>
            <w:tcW w:w="7051" w:type="dxa"/>
            <w:vMerge w:val="restart"/>
            <w:shd w:val="clear" w:color="auto" w:fill="FFFFFF"/>
            <w:vAlign w:val="center"/>
          </w:tcPr>
          <w:p w:rsidR="0078690E" w:rsidRDefault="0078690E" w:rsidP="0078690E">
            <w:pPr>
              <w:pStyle w:val="22"/>
              <w:framePr w:w="14558" w:h="5880" w:wrap="none" w:vAnchor="page" w:hAnchor="page" w:x="1195" w:y="277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Мероприятие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78690E" w:rsidRDefault="0078690E" w:rsidP="0078690E">
            <w:pPr>
              <w:pStyle w:val="22"/>
              <w:framePr w:w="14558" w:h="5880" w:wrap="none" w:vAnchor="page" w:hAnchor="page" w:x="1195" w:y="277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Ответственные</w:t>
            </w:r>
          </w:p>
        </w:tc>
        <w:tc>
          <w:tcPr>
            <w:tcW w:w="2184" w:type="dxa"/>
            <w:vMerge w:val="restart"/>
            <w:shd w:val="clear" w:color="auto" w:fill="FFFFFF"/>
            <w:vAlign w:val="center"/>
          </w:tcPr>
          <w:p w:rsidR="0078690E" w:rsidRDefault="0078690E" w:rsidP="0078690E">
            <w:pPr>
              <w:pStyle w:val="22"/>
              <w:framePr w:w="14558" w:h="5880" w:wrap="none" w:vAnchor="page" w:hAnchor="page" w:x="1195" w:y="277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План срок</w:t>
            </w:r>
          </w:p>
        </w:tc>
        <w:tc>
          <w:tcPr>
            <w:tcW w:w="1756" w:type="dxa"/>
            <w:gridSpan w:val="2"/>
            <w:shd w:val="clear" w:color="auto" w:fill="FFFFFF"/>
            <w:vAlign w:val="center"/>
          </w:tcPr>
          <w:p w:rsidR="0078690E" w:rsidRDefault="0078690E" w:rsidP="0078690E">
            <w:pPr>
              <w:pStyle w:val="22"/>
              <w:framePr w:w="14558" w:h="5880" w:wrap="none" w:vAnchor="page" w:hAnchor="page" w:x="1195" w:y="2777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0"/>
              </w:rPr>
              <w:t>Показатели</w:t>
            </w:r>
          </w:p>
        </w:tc>
      </w:tr>
      <w:tr w:rsidR="0078690E" w:rsidTr="002709ED">
        <w:trPr>
          <w:trHeight w:hRule="exact" w:val="259"/>
        </w:trPr>
        <w:tc>
          <w:tcPr>
            <w:tcW w:w="830" w:type="dxa"/>
            <w:shd w:val="clear" w:color="auto" w:fill="FFFFFF"/>
            <w:vAlign w:val="bottom"/>
          </w:tcPr>
          <w:p w:rsidR="0078690E" w:rsidRDefault="0078690E" w:rsidP="0078690E">
            <w:pPr>
              <w:pStyle w:val="22"/>
              <w:framePr w:w="14558" w:h="5880" w:wrap="none" w:vAnchor="page" w:hAnchor="page" w:x="1195" w:y="2777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0"/>
              </w:rPr>
              <w:t>п/п</w:t>
            </w:r>
          </w:p>
        </w:tc>
        <w:tc>
          <w:tcPr>
            <w:tcW w:w="7051" w:type="dxa"/>
            <w:vMerge/>
            <w:shd w:val="clear" w:color="auto" w:fill="FFFFFF"/>
            <w:vAlign w:val="center"/>
          </w:tcPr>
          <w:p w:rsidR="0078690E" w:rsidRDefault="0078690E" w:rsidP="0078690E">
            <w:pPr>
              <w:framePr w:w="14558" w:h="5880" w:wrap="none" w:vAnchor="page" w:hAnchor="page" w:x="1195" w:y="2777"/>
            </w:pPr>
          </w:p>
        </w:tc>
        <w:tc>
          <w:tcPr>
            <w:tcW w:w="2736" w:type="dxa"/>
            <w:shd w:val="clear" w:color="auto" w:fill="FFFFFF"/>
            <w:vAlign w:val="bottom"/>
          </w:tcPr>
          <w:p w:rsidR="0078690E" w:rsidRDefault="0078690E" w:rsidP="0078690E">
            <w:pPr>
              <w:pStyle w:val="22"/>
              <w:framePr w:w="14558" w:h="5880" w:wrap="none" w:vAnchor="page" w:hAnchor="page" w:x="1195" w:y="277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исполнители</w:t>
            </w:r>
          </w:p>
        </w:tc>
        <w:tc>
          <w:tcPr>
            <w:tcW w:w="2184" w:type="dxa"/>
            <w:vMerge/>
            <w:shd w:val="clear" w:color="auto" w:fill="FFFFFF"/>
            <w:vAlign w:val="center"/>
          </w:tcPr>
          <w:p w:rsidR="0078690E" w:rsidRDefault="0078690E" w:rsidP="0078690E">
            <w:pPr>
              <w:framePr w:w="14558" w:h="5880" w:wrap="none" w:vAnchor="page" w:hAnchor="page" w:x="1195" w:y="2777"/>
            </w:pPr>
          </w:p>
        </w:tc>
        <w:tc>
          <w:tcPr>
            <w:tcW w:w="782" w:type="dxa"/>
            <w:shd w:val="clear" w:color="auto" w:fill="FFFFFF"/>
            <w:vAlign w:val="bottom"/>
          </w:tcPr>
          <w:p w:rsidR="0078690E" w:rsidRDefault="0078690E" w:rsidP="0078690E">
            <w:pPr>
              <w:pStyle w:val="22"/>
              <w:framePr w:w="14558" w:h="5880" w:wrap="none" w:vAnchor="page" w:hAnchor="page" w:x="1195" w:y="2777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"/>
              </w:rPr>
              <w:t>Ед.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78690E" w:rsidRDefault="0078690E" w:rsidP="0078690E">
            <w:pPr>
              <w:pStyle w:val="22"/>
              <w:framePr w:w="14558" w:h="5880" w:wrap="none" w:vAnchor="page" w:hAnchor="page" w:x="1195" w:y="277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Кол-во</w:t>
            </w:r>
          </w:p>
        </w:tc>
      </w:tr>
      <w:tr w:rsidR="0078690E" w:rsidTr="002709ED">
        <w:trPr>
          <w:trHeight w:hRule="exact" w:val="427"/>
        </w:trPr>
        <w:tc>
          <w:tcPr>
            <w:tcW w:w="14557" w:type="dxa"/>
            <w:gridSpan w:val="6"/>
            <w:shd w:val="clear" w:color="auto" w:fill="FFFFFF"/>
            <w:vAlign w:val="bottom"/>
          </w:tcPr>
          <w:p w:rsidR="0078690E" w:rsidRDefault="0078690E" w:rsidP="0078690E">
            <w:pPr>
              <w:pStyle w:val="22"/>
              <w:framePr w:w="14558" w:h="5880" w:wrap="none" w:vAnchor="page" w:hAnchor="page" w:x="1195" w:y="277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Раздел I. Сфера теплоснабжения</w:t>
            </w:r>
          </w:p>
        </w:tc>
      </w:tr>
      <w:tr w:rsidR="0078690E" w:rsidRPr="00405F3C" w:rsidTr="002709ED">
        <w:trPr>
          <w:trHeight w:hRule="exact" w:val="1416"/>
        </w:trPr>
        <w:tc>
          <w:tcPr>
            <w:tcW w:w="830" w:type="dxa"/>
            <w:shd w:val="clear" w:color="auto" w:fill="FFFFFF"/>
            <w:vAlign w:val="center"/>
          </w:tcPr>
          <w:p w:rsidR="0078690E" w:rsidRPr="00405F3C" w:rsidRDefault="0078690E" w:rsidP="0078690E">
            <w:pPr>
              <w:pStyle w:val="22"/>
              <w:framePr w:w="14558" w:h="5880" w:wrap="none" w:vAnchor="page" w:hAnchor="page" w:x="1195" w:y="2777"/>
              <w:shd w:val="clear" w:color="auto" w:fill="auto"/>
              <w:spacing w:before="0" w:after="0" w:line="240" w:lineRule="exact"/>
              <w:ind w:right="300"/>
              <w:jc w:val="right"/>
              <w:rPr>
                <w:sz w:val="24"/>
                <w:szCs w:val="24"/>
              </w:rPr>
            </w:pPr>
            <w:r w:rsidRPr="00405F3C">
              <w:rPr>
                <w:rStyle w:val="2ArialUnicodeMS11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405F3C">
              <w:rPr>
                <w:rStyle w:val="2ArialUnicodeMS12pt"/>
                <w:rFonts w:ascii="Times New Roman" w:hAnsi="Times New Roman" w:cs="Times New Roman"/>
              </w:rPr>
              <w:t>.</w:t>
            </w:r>
          </w:p>
        </w:tc>
        <w:tc>
          <w:tcPr>
            <w:tcW w:w="7051" w:type="dxa"/>
            <w:shd w:val="clear" w:color="auto" w:fill="FFFFFF"/>
            <w:vAlign w:val="center"/>
          </w:tcPr>
          <w:p w:rsidR="0078690E" w:rsidRPr="00405F3C" w:rsidRDefault="0078690E" w:rsidP="0078690E">
            <w:pPr>
              <w:pStyle w:val="22"/>
              <w:framePr w:w="14558" w:h="5880" w:wrap="none" w:vAnchor="page" w:hAnchor="page" w:x="1195" w:y="2777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405F3C">
              <w:rPr>
                <w:rStyle w:val="211pt"/>
                <w:sz w:val="24"/>
                <w:szCs w:val="24"/>
              </w:rPr>
              <w:t xml:space="preserve">Проведение технического </w:t>
            </w:r>
            <w:proofErr w:type="gramStart"/>
            <w:r w:rsidRPr="00405F3C">
              <w:rPr>
                <w:rStyle w:val="211pt"/>
                <w:sz w:val="24"/>
                <w:szCs w:val="24"/>
              </w:rPr>
              <w:t>обследования состояния объектов систем</w:t>
            </w:r>
            <w:r w:rsidRPr="00405F3C">
              <w:rPr>
                <w:rStyle w:val="211pt"/>
                <w:sz w:val="24"/>
                <w:szCs w:val="24"/>
              </w:rPr>
              <w:br/>
              <w:t>теплоснабжения</w:t>
            </w:r>
            <w:proofErr w:type="gramEnd"/>
            <w:r w:rsidRPr="00405F3C">
              <w:rPr>
                <w:rStyle w:val="211pt"/>
                <w:sz w:val="24"/>
                <w:szCs w:val="24"/>
              </w:rPr>
              <w:t xml:space="preserve"> с определением уровня износа (сети, источники)</w:t>
            </w:r>
          </w:p>
        </w:tc>
        <w:tc>
          <w:tcPr>
            <w:tcW w:w="2736" w:type="dxa"/>
            <w:shd w:val="clear" w:color="auto" w:fill="FFFFFF"/>
            <w:vAlign w:val="bottom"/>
          </w:tcPr>
          <w:p w:rsidR="0078690E" w:rsidRPr="00405F3C" w:rsidRDefault="0078690E" w:rsidP="0078690E">
            <w:pPr>
              <w:pStyle w:val="22"/>
              <w:framePr w:w="14558" w:h="5880" w:wrap="none" w:vAnchor="page" w:hAnchor="page" w:x="1195" w:y="2777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proofErr w:type="spellStart"/>
            <w:r w:rsidRPr="00405F3C">
              <w:rPr>
                <w:rStyle w:val="211pt"/>
                <w:sz w:val="24"/>
                <w:szCs w:val="24"/>
              </w:rPr>
              <w:t>Ресурсоснабжающие</w:t>
            </w:r>
            <w:proofErr w:type="spellEnd"/>
            <w:r w:rsidRPr="00405F3C">
              <w:rPr>
                <w:rStyle w:val="211pt"/>
                <w:sz w:val="24"/>
                <w:szCs w:val="24"/>
              </w:rPr>
              <w:br/>
              <w:t>организации (далее —</w:t>
            </w:r>
            <w:r w:rsidRPr="00405F3C">
              <w:rPr>
                <w:rStyle w:val="211pt"/>
                <w:sz w:val="24"/>
                <w:szCs w:val="24"/>
              </w:rPr>
              <w:br/>
              <w:t>РСО), Муниципальные</w:t>
            </w:r>
            <w:r w:rsidRPr="00405F3C">
              <w:rPr>
                <w:rStyle w:val="211pt"/>
                <w:sz w:val="24"/>
                <w:szCs w:val="24"/>
              </w:rPr>
              <w:br/>
              <w:t>образования (далее - МО)</w:t>
            </w:r>
          </w:p>
        </w:tc>
        <w:tc>
          <w:tcPr>
            <w:tcW w:w="2184" w:type="dxa"/>
            <w:shd w:val="clear" w:color="auto" w:fill="FFFFFF"/>
            <w:vAlign w:val="center"/>
          </w:tcPr>
          <w:p w:rsidR="0078690E" w:rsidRPr="00405F3C" w:rsidRDefault="0078690E" w:rsidP="0078690E">
            <w:pPr>
              <w:pStyle w:val="22"/>
              <w:framePr w:w="14558" w:h="5880" w:wrap="none" w:vAnchor="page" w:hAnchor="page" w:x="1195" w:y="2777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405F3C">
              <w:rPr>
                <w:rStyle w:val="211pt"/>
                <w:sz w:val="24"/>
                <w:szCs w:val="24"/>
              </w:rPr>
              <w:t>1 раз в год после</w:t>
            </w:r>
            <w:r w:rsidRPr="00405F3C">
              <w:rPr>
                <w:rStyle w:val="211pt"/>
                <w:sz w:val="24"/>
                <w:szCs w:val="24"/>
              </w:rPr>
              <w:br/>
              <w:t>окончания</w:t>
            </w:r>
            <w:r w:rsidRPr="00405F3C">
              <w:rPr>
                <w:rStyle w:val="211pt"/>
                <w:sz w:val="24"/>
                <w:szCs w:val="24"/>
              </w:rPr>
              <w:br/>
              <w:t>отопительного</w:t>
            </w:r>
            <w:r w:rsidRPr="00405F3C">
              <w:rPr>
                <w:rStyle w:val="211pt"/>
                <w:sz w:val="24"/>
                <w:szCs w:val="24"/>
              </w:rPr>
              <w:br/>
              <w:t>сезона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78690E" w:rsidRPr="00405F3C" w:rsidRDefault="0078690E" w:rsidP="0078690E">
            <w:pPr>
              <w:pStyle w:val="22"/>
              <w:framePr w:w="14558" w:h="5880" w:wrap="none" w:vAnchor="page" w:hAnchor="page" w:x="1195" w:y="2777"/>
              <w:shd w:val="clear" w:color="auto" w:fill="auto"/>
              <w:spacing w:before="0" w:after="0" w:line="220" w:lineRule="exact"/>
              <w:ind w:left="260"/>
              <w:jc w:val="left"/>
              <w:rPr>
                <w:sz w:val="24"/>
                <w:szCs w:val="24"/>
              </w:rPr>
            </w:pPr>
            <w:r w:rsidRPr="00405F3C">
              <w:rPr>
                <w:rStyle w:val="211pt"/>
                <w:sz w:val="24"/>
                <w:szCs w:val="24"/>
              </w:rPr>
              <w:t>ед.</w:t>
            </w:r>
          </w:p>
        </w:tc>
        <w:tc>
          <w:tcPr>
            <w:tcW w:w="974" w:type="dxa"/>
            <w:shd w:val="clear" w:color="auto" w:fill="FFFFFF"/>
          </w:tcPr>
          <w:p w:rsidR="0078690E" w:rsidRDefault="0078690E" w:rsidP="0078690E">
            <w:pPr>
              <w:framePr w:w="14558" w:h="5880" w:wrap="none" w:vAnchor="page" w:hAnchor="page" w:x="1195" w:y="27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90E" w:rsidRPr="00405F3C" w:rsidRDefault="0078690E" w:rsidP="0078690E">
            <w:pPr>
              <w:framePr w:w="14558" w:h="5880" w:wrap="none" w:vAnchor="page" w:hAnchor="page" w:x="1195" w:y="27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</w:tr>
      <w:tr w:rsidR="0078690E" w:rsidRPr="00405F3C" w:rsidTr="002709ED">
        <w:trPr>
          <w:trHeight w:hRule="exact" w:val="427"/>
        </w:trPr>
        <w:tc>
          <w:tcPr>
            <w:tcW w:w="830" w:type="dxa"/>
            <w:shd w:val="clear" w:color="auto" w:fill="FFFFFF"/>
            <w:vAlign w:val="center"/>
          </w:tcPr>
          <w:p w:rsidR="0078690E" w:rsidRPr="00405F3C" w:rsidRDefault="0078690E" w:rsidP="0078690E">
            <w:pPr>
              <w:pStyle w:val="22"/>
              <w:framePr w:w="14558" w:h="5880" w:wrap="none" w:vAnchor="page" w:hAnchor="page" w:x="1195" w:y="2777"/>
              <w:shd w:val="clear" w:color="auto" w:fill="auto"/>
              <w:spacing w:before="0" w:after="0" w:line="220" w:lineRule="exact"/>
              <w:ind w:left="300"/>
              <w:jc w:val="left"/>
              <w:rPr>
                <w:sz w:val="24"/>
                <w:szCs w:val="24"/>
              </w:rPr>
            </w:pPr>
            <w:r w:rsidRPr="00405F3C">
              <w:rPr>
                <w:rStyle w:val="211pt"/>
                <w:sz w:val="24"/>
                <w:szCs w:val="24"/>
              </w:rPr>
              <w:t>2.</w:t>
            </w:r>
          </w:p>
        </w:tc>
        <w:tc>
          <w:tcPr>
            <w:tcW w:w="7051" w:type="dxa"/>
            <w:shd w:val="clear" w:color="auto" w:fill="FFFFFF"/>
            <w:vAlign w:val="center"/>
          </w:tcPr>
          <w:p w:rsidR="0078690E" w:rsidRPr="00405F3C" w:rsidRDefault="0078690E" w:rsidP="0078690E">
            <w:pPr>
              <w:pStyle w:val="22"/>
              <w:framePr w:w="14558" w:h="5880" w:wrap="none" w:vAnchor="page" w:hAnchor="page" w:x="1195" w:y="2777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r w:rsidRPr="00405F3C">
              <w:rPr>
                <w:rStyle w:val="211pt"/>
                <w:sz w:val="24"/>
                <w:szCs w:val="24"/>
              </w:rPr>
              <w:t>Проведение мероприятий на тепловых сетях</w:t>
            </w:r>
          </w:p>
        </w:tc>
        <w:tc>
          <w:tcPr>
            <w:tcW w:w="2736" w:type="dxa"/>
            <w:shd w:val="clear" w:color="auto" w:fill="FFFFFF"/>
          </w:tcPr>
          <w:p w:rsidR="0078690E" w:rsidRPr="00405F3C" w:rsidRDefault="0078690E" w:rsidP="0078690E">
            <w:pPr>
              <w:framePr w:w="14558" w:h="5880" w:wrap="none" w:vAnchor="page" w:hAnchor="page" w:x="1195" w:y="27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FFFFFF"/>
          </w:tcPr>
          <w:p w:rsidR="0078690E" w:rsidRPr="00405F3C" w:rsidRDefault="0078690E" w:rsidP="0078690E">
            <w:pPr>
              <w:framePr w:w="14558" w:h="5880" w:wrap="none" w:vAnchor="page" w:hAnchor="page" w:x="1195" w:y="27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FFFFF"/>
          </w:tcPr>
          <w:p w:rsidR="0078690E" w:rsidRPr="00405F3C" w:rsidRDefault="0078690E" w:rsidP="0078690E">
            <w:pPr>
              <w:framePr w:w="14558" w:h="5880" w:wrap="none" w:vAnchor="page" w:hAnchor="page" w:x="1195" w:y="27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FFFFFF"/>
          </w:tcPr>
          <w:p w:rsidR="0078690E" w:rsidRPr="00405F3C" w:rsidRDefault="0078690E" w:rsidP="0078690E">
            <w:pPr>
              <w:framePr w:w="14558" w:h="5880" w:wrap="none" w:vAnchor="page" w:hAnchor="page" w:x="1195" w:y="27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90E" w:rsidRPr="00405F3C" w:rsidTr="002709ED">
        <w:trPr>
          <w:trHeight w:hRule="exact" w:val="1282"/>
        </w:trPr>
        <w:tc>
          <w:tcPr>
            <w:tcW w:w="830" w:type="dxa"/>
            <w:shd w:val="clear" w:color="auto" w:fill="FFFFFF"/>
            <w:vAlign w:val="center"/>
          </w:tcPr>
          <w:p w:rsidR="0078690E" w:rsidRPr="00405F3C" w:rsidRDefault="0078690E" w:rsidP="0078690E">
            <w:pPr>
              <w:pStyle w:val="22"/>
              <w:framePr w:w="14558" w:h="5880" w:wrap="none" w:vAnchor="page" w:hAnchor="page" w:x="1195" w:y="2777"/>
              <w:shd w:val="clear" w:color="auto" w:fill="auto"/>
              <w:spacing w:before="0" w:after="0" w:line="220" w:lineRule="exact"/>
              <w:ind w:left="300"/>
              <w:jc w:val="left"/>
              <w:rPr>
                <w:sz w:val="24"/>
                <w:szCs w:val="24"/>
              </w:rPr>
            </w:pPr>
            <w:r w:rsidRPr="00405F3C">
              <w:rPr>
                <w:rStyle w:val="211pt"/>
                <w:sz w:val="24"/>
                <w:szCs w:val="24"/>
              </w:rPr>
              <w:t>2.1</w:t>
            </w:r>
          </w:p>
        </w:tc>
        <w:tc>
          <w:tcPr>
            <w:tcW w:w="7051" w:type="dxa"/>
            <w:shd w:val="clear" w:color="auto" w:fill="FFFFFF"/>
            <w:vAlign w:val="bottom"/>
          </w:tcPr>
          <w:p w:rsidR="0078690E" w:rsidRPr="00405F3C" w:rsidRDefault="0078690E" w:rsidP="0078690E">
            <w:pPr>
              <w:pStyle w:val="22"/>
              <w:framePr w:w="14558" w:h="5880" w:wrap="none" w:vAnchor="page" w:hAnchor="page" w:x="1195" w:y="2777"/>
              <w:shd w:val="clear" w:color="auto" w:fill="auto"/>
              <w:spacing w:before="0" w:after="0" w:line="278" w:lineRule="exact"/>
              <w:jc w:val="left"/>
              <w:rPr>
                <w:sz w:val="24"/>
                <w:szCs w:val="24"/>
              </w:rPr>
            </w:pPr>
            <w:r w:rsidRPr="00405F3C">
              <w:rPr>
                <w:rStyle w:val="211pt"/>
                <w:sz w:val="24"/>
                <w:szCs w:val="24"/>
              </w:rPr>
              <w:t>Проведение работ по ремонту, капитальному ремонту,</w:t>
            </w:r>
            <w:r w:rsidRPr="00405F3C">
              <w:rPr>
                <w:rStyle w:val="211pt"/>
                <w:sz w:val="24"/>
                <w:szCs w:val="24"/>
              </w:rPr>
              <w:br/>
              <w:t>реконструкции, строительству тепловых сетей, в т.ч. с</w:t>
            </w:r>
            <w:r w:rsidRPr="00405F3C">
              <w:rPr>
                <w:rStyle w:val="211pt"/>
                <w:sz w:val="24"/>
                <w:szCs w:val="24"/>
              </w:rPr>
              <w:br/>
              <w:t>использованием современных технологий (</w:t>
            </w:r>
            <w:proofErr w:type="spellStart"/>
            <w:r w:rsidRPr="00405F3C">
              <w:rPr>
                <w:rStyle w:val="211pt"/>
                <w:sz w:val="24"/>
                <w:szCs w:val="24"/>
              </w:rPr>
              <w:t>предизолированных</w:t>
            </w:r>
            <w:proofErr w:type="spellEnd"/>
            <w:r w:rsidRPr="00405F3C">
              <w:rPr>
                <w:rStyle w:val="211pt"/>
                <w:sz w:val="24"/>
                <w:szCs w:val="24"/>
              </w:rPr>
              <w:br/>
              <w:t>стальных трубопроводов в пенополиуретановой изоляции)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78690E" w:rsidRPr="00405F3C" w:rsidRDefault="0078690E" w:rsidP="0078690E">
            <w:pPr>
              <w:pStyle w:val="22"/>
              <w:framePr w:w="14558" w:h="5880" w:wrap="none" w:vAnchor="page" w:hAnchor="page" w:x="1195" w:y="2777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405F3C">
              <w:rPr>
                <w:rStyle w:val="211pt"/>
                <w:sz w:val="24"/>
                <w:szCs w:val="24"/>
              </w:rPr>
              <w:t>РСО</w:t>
            </w:r>
          </w:p>
        </w:tc>
        <w:tc>
          <w:tcPr>
            <w:tcW w:w="2184" w:type="dxa"/>
            <w:shd w:val="clear" w:color="auto" w:fill="FFFFFF"/>
            <w:vAlign w:val="center"/>
          </w:tcPr>
          <w:p w:rsidR="0078690E" w:rsidRPr="00405F3C" w:rsidRDefault="0078690E" w:rsidP="0078690E">
            <w:pPr>
              <w:pStyle w:val="22"/>
              <w:framePr w:w="14558" w:h="5880" w:wrap="none" w:vAnchor="page" w:hAnchor="page" w:x="1195" w:y="2777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405F3C">
              <w:rPr>
                <w:rStyle w:val="211pt"/>
                <w:sz w:val="24"/>
                <w:szCs w:val="24"/>
              </w:rPr>
              <w:t>Ежегодно в</w:t>
            </w:r>
            <w:r w:rsidRPr="00405F3C">
              <w:rPr>
                <w:rStyle w:val="211pt"/>
                <w:sz w:val="24"/>
                <w:szCs w:val="24"/>
              </w:rPr>
              <w:br/>
            </w:r>
            <w:proofErr w:type="spellStart"/>
            <w:r w:rsidRPr="00405F3C">
              <w:rPr>
                <w:rStyle w:val="211pt"/>
                <w:sz w:val="24"/>
                <w:szCs w:val="24"/>
              </w:rPr>
              <w:t>межотопительный</w:t>
            </w:r>
            <w:proofErr w:type="spellEnd"/>
            <w:r w:rsidRPr="00405F3C">
              <w:rPr>
                <w:rStyle w:val="211pt"/>
                <w:sz w:val="24"/>
                <w:szCs w:val="24"/>
              </w:rPr>
              <w:br/>
              <w:t>период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78690E" w:rsidRPr="00405F3C" w:rsidRDefault="0078690E" w:rsidP="0078690E">
            <w:pPr>
              <w:pStyle w:val="22"/>
              <w:framePr w:w="14558" w:h="5880" w:wrap="none" w:vAnchor="page" w:hAnchor="page" w:x="1195" w:y="2777"/>
              <w:shd w:val="clear" w:color="auto" w:fill="auto"/>
              <w:spacing w:before="0" w:after="0" w:line="220" w:lineRule="exact"/>
              <w:ind w:left="260"/>
              <w:jc w:val="left"/>
              <w:rPr>
                <w:sz w:val="24"/>
                <w:szCs w:val="24"/>
              </w:rPr>
            </w:pPr>
            <w:r w:rsidRPr="00405F3C">
              <w:rPr>
                <w:rStyle w:val="211pt"/>
                <w:sz w:val="24"/>
                <w:szCs w:val="24"/>
              </w:rPr>
              <w:t>м.</w:t>
            </w:r>
          </w:p>
        </w:tc>
        <w:tc>
          <w:tcPr>
            <w:tcW w:w="974" w:type="dxa"/>
            <w:shd w:val="clear" w:color="auto" w:fill="FFFFFF"/>
          </w:tcPr>
          <w:p w:rsidR="0078690E" w:rsidRDefault="0078690E" w:rsidP="0078690E">
            <w:pPr>
              <w:framePr w:w="14558" w:h="5880" w:wrap="none" w:vAnchor="page" w:hAnchor="page" w:x="1195" w:y="27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90E" w:rsidRPr="00405F3C" w:rsidRDefault="0078690E" w:rsidP="0078690E">
            <w:pPr>
              <w:framePr w:w="14558" w:h="5880" w:wrap="none" w:vAnchor="page" w:hAnchor="page" w:x="1195" w:y="27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</w:tr>
      <w:tr w:rsidR="0078690E" w:rsidRPr="00405F3C" w:rsidTr="00FE1C08">
        <w:trPr>
          <w:trHeight w:hRule="exact" w:val="980"/>
        </w:trPr>
        <w:tc>
          <w:tcPr>
            <w:tcW w:w="830" w:type="dxa"/>
            <w:shd w:val="clear" w:color="auto" w:fill="FFFFFF"/>
            <w:vAlign w:val="center"/>
          </w:tcPr>
          <w:p w:rsidR="0078690E" w:rsidRPr="00405F3C" w:rsidRDefault="0078690E" w:rsidP="0078690E">
            <w:pPr>
              <w:pStyle w:val="22"/>
              <w:framePr w:w="14558" w:h="5880" w:wrap="none" w:vAnchor="page" w:hAnchor="page" w:x="1195" w:y="2777"/>
              <w:shd w:val="clear" w:color="auto" w:fill="auto"/>
              <w:spacing w:before="0" w:after="0" w:line="220" w:lineRule="exact"/>
              <w:ind w:left="300"/>
              <w:jc w:val="left"/>
              <w:rPr>
                <w:sz w:val="24"/>
                <w:szCs w:val="24"/>
              </w:rPr>
            </w:pPr>
            <w:r w:rsidRPr="00405F3C">
              <w:rPr>
                <w:rStyle w:val="211pt"/>
                <w:sz w:val="24"/>
                <w:szCs w:val="24"/>
              </w:rPr>
              <w:t>2.2</w:t>
            </w:r>
          </w:p>
        </w:tc>
        <w:tc>
          <w:tcPr>
            <w:tcW w:w="7051" w:type="dxa"/>
            <w:shd w:val="clear" w:color="auto" w:fill="FFFFFF"/>
            <w:vAlign w:val="center"/>
          </w:tcPr>
          <w:p w:rsidR="0078690E" w:rsidRPr="00405F3C" w:rsidRDefault="0078690E" w:rsidP="0078690E">
            <w:pPr>
              <w:pStyle w:val="22"/>
              <w:framePr w:w="14558" w:h="5880" w:wrap="none" w:vAnchor="page" w:hAnchor="page" w:x="1195" w:y="2777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r w:rsidRPr="00405F3C">
              <w:rPr>
                <w:rStyle w:val="211pt"/>
                <w:sz w:val="24"/>
                <w:szCs w:val="24"/>
              </w:rPr>
              <w:t>Проведение работ по замене тепловой изоляции</w:t>
            </w:r>
          </w:p>
        </w:tc>
        <w:tc>
          <w:tcPr>
            <w:tcW w:w="2736" w:type="dxa"/>
            <w:shd w:val="clear" w:color="auto" w:fill="FFFFFF"/>
            <w:vAlign w:val="center"/>
          </w:tcPr>
          <w:p w:rsidR="0078690E" w:rsidRPr="00405F3C" w:rsidRDefault="0078690E" w:rsidP="0078690E">
            <w:pPr>
              <w:pStyle w:val="22"/>
              <w:framePr w:w="14558" w:h="5880" w:wrap="none" w:vAnchor="page" w:hAnchor="page" w:x="1195" w:y="2777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405F3C">
              <w:rPr>
                <w:rStyle w:val="211pt"/>
                <w:sz w:val="24"/>
                <w:szCs w:val="24"/>
              </w:rPr>
              <w:t>РСО</w:t>
            </w:r>
          </w:p>
        </w:tc>
        <w:tc>
          <w:tcPr>
            <w:tcW w:w="2184" w:type="dxa"/>
            <w:shd w:val="clear" w:color="auto" w:fill="FFFFFF"/>
            <w:vAlign w:val="center"/>
          </w:tcPr>
          <w:p w:rsidR="0078690E" w:rsidRPr="00405F3C" w:rsidRDefault="0078690E" w:rsidP="0078690E">
            <w:pPr>
              <w:pStyle w:val="22"/>
              <w:framePr w:w="14558" w:h="5880" w:wrap="none" w:vAnchor="page" w:hAnchor="page" w:x="1195" w:y="2777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405F3C">
              <w:rPr>
                <w:rStyle w:val="211pt"/>
                <w:sz w:val="24"/>
                <w:szCs w:val="24"/>
              </w:rPr>
              <w:t>Постоянно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78690E" w:rsidRPr="00405F3C" w:rsidRDefault="0078690E" w:rsidP="0078690E">
            <w:pPr>
              <w:pStyle w:val="22"/>
              <w:framePr w:w="14558" w:h="5880" w:wrap="none" w:vAnchor="page" w:hAnchor="page" w:x="1195" w:y="2777"/>
              <w:shd w:val="clear" w:color="auto" w:fill="auto"/>
              <w:spacing w:before="0" w:after="0" w:line="220" w:lineRule="exact"/>
              <w:ind w:left="260"/>
              <w:jc w:val="left"/>
              <w:rPr>
                <w:sz w:val="24"/>
                <w:szCs w:val="24"/>
              </w:rPr>
            </w:pPr>
            <w:r w:rsidRPr="00405F3C">
              <w:rPr>
                <w:rStyle w:val="211pt"/>
                <w:sz w:val="24"/>
                <w:szCs w:val="24"/>
              </w:rPr>
              <w:t>м.</w:t>
            </w:r>
          </w:p>
        </w:tc>
        <w:tc>
          <w:tcPr>
            <w:tcW w:w="974" w:type="dxa"/>
            <w:shd w:val="clear" w:color="auto" w:fill="FFFFFF"/>
          </w:tcPr>
          <w:p w:rsidR="0078690E" w:rsidRDefault="0078690E" w:rsidP="0078690E">
            <w:pPr>
              <w:framePr w:w="14558" w:h="5880" w:wrap="none" w:vAnchor="page" w:hAnchor="page" w:x="1195" w:y="27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90E" w:rsidRPr="00405F3C" w:rsidRDefault="0078690E" w:rsidP="0078690E">
            <w:pPr>
              <w:framePr w:w="14558" w:h="5880" w:wrap="none" w:vAnchor="page" w:hAnchor="page" w:x="1195" w:y="27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4C4755" w:rsidRPr="004C4755" w:rsidRDefault="004C4755" w:rsidP="004C4755">
      <w:pPr>
        <w:rPr>
          <w:rFonts w:ascii="Times New Roman" w:hAnsi="Times New Roman" w:cs="Times New Roman"/>
          <w:sz w:val="24"/>
          <w:szCs w:val="24"/>
        </w:rPr>
      </w:pPr>
    </w:p>
    <w:p w:rsidR="004C4755" w:rsidRPr="004C4755" w:rsidRDefault="004C4755" w:rsidP="004C4755">
      <w:pPr>
        <w:rPr>
          <w:rFonts w:ascii="Times New Roman" w:hAnsi="Times New Roman" w:cs="Times New Roman"/>
          <w:sz w:val="24"/>
          <w:szCs w:val="24"/>
        </w:rPr>
      </w:pPr>
    </w:p>
    <w:p w:rsidR="004C4755" w:rsidRPr="004C4755" w:rsidRDefault="004C4755" w:rsidP="004C4755">
      <w:pPr>
        <w:rPr>
          <w:rFonts w:ascii="Times New Roman" w:hAnsi="Times New Roman" w:cs="Times New Roman"/>
          <w:sz w:val="24"/>
          <w:szCs w:val="24"/>
        </w:rPr>
      </w:pPr>
    </w:p>
    <w:p w:rsidR="004C4755" w:rsidRPr="004C4755" w:rsidRDefault="004C4755" w:rsidP="004C4755">
      <w:pPr>
        <w:rPr>
          <w:rFonts w:ascii="Times New Roman" w:hAnsi="Times New Roman" w:cs="Times New Roman"/>
          <w:sz w:val="24"/>
          <w:szCs w:val="24"/>
        </w:rPr>
      </w:pPr>
    </w:p>
    <w:p w:rsidR="004C4755" w:rsidRPr="004C4755" w:rsidRDefault="004C4755" w:rsidP="004C4755">
      <w:pPr>
        <w:rPr>
          <w:rFonts w:ascii="Times New Roman" w:hAnsi="Times New Roman" w:cs="Times New Roman"/>
          <w:sz w:val="24"/>
          <w:szCs w:val="24"/>
        </w:rPr>
      </w:pPr>
    </w:p>
    <w:p w:rsidR="004C4755" w:rsidRDefault="004C4755" w:rsidP="004C4755">
      <w:pPr>
        <w:rPr>
          <w:rFonts w:ascii="Times New Roman" w:hAnsi="Times New Roman" w:cs="Times New Roman"/>
          <w:sz w:val="24"/>
          <w:szCs w:val="24"/>
        </w:rPr>
      </w:pPr>
    </w:p>
    <w:p w:rsidR="004C4755" w:rsidRPr="004C4755" w:rsidRDefault="004C4755" w:rsidP="004C4755">
      <w:pPr>
        <w:rPr>
          <w:rFonts w:ascii="Times New Roman" w:hAnsi="Times New Roman" w:cs="Times New Roman"/>
          <w:sz w:val="24"/>
          <w:szCs w:val="24"/>
        </w:rPr>
      </w:pPr>
    </w:p>
    <w:p w:rsidR="004C4755" w:rsidRDefault="004C4755" w:rsidP="004C4755">
      <w:pPr>
        <w:tabs>
          <w:tab w:val="left" w:pos="15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C4755" w:rsidRDefault="004C4755" w:rsidP="004C4755">
      <w:pPr>
        <w:tabs>
          <w:tab w:val="left" w:pos="15420"/>
        </w:tabs>
        <w:rPr>
          <w:rFonts w:ascii="Times New Roman" w:hAnsi="Times New Roman" w:cs="Times New Roman"/>
          <w:sz w:val="24"/>
          <w:szCs w:val="24"/>
        </w:rPr>
      </w:pPr>
    </w:p>
    <w:p w:rsidR="004C4755" w:rsidRDefault="004C4755" w:rsidP="004C4755">
      <w:pPr>
        <w:rPr>
          <w:rFonts w:ascii="Times New Roman" w:hAnsi="Times New Roman" w:cs="Times New Roman"/>
          <w:sz w:val="24"/>
          <w:szCs w:val="24"/>
        </w:rPr>
      </w:pPr>
    </w:p>
    <w:p w:rsidR="00FE1C08" w:rsidRPr="004C4755" w:rsidRDefault="00FE1C08" w:rsidP="004C4755">
      <w:pPr>
        <w:rPr>
          <w:rFonts w:ascii="Times New Roman" w:hAnsi="Times New Roman" w:cs="Times New Roman"/>
          <w:sz w:val="24"/>
          <w:szCs w:val="24"/>
        </w:rPr>
        <w:sectPr w:rsidR="00FE1C08" w:rsidRPr="004C475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148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00"/>
        <w:gridCol w:w="7056"/>
        <w:gridCol w:w="2750"/>
        <w:gridCol w:w="2198"/>
        <w:gridCol w:w="811"/>
        <w:gridCol w:w="960"/>
      </w:tblGrid>
      <w:tr w:rsidR="00FE1C08" w:rsidRPr="00405F3C" w:rsidTr="004C4755">
        <w:trPr>
          <w:trHeight w:hRule="exact" w:val="86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C08" w:rsidRPr="00405F3C" w:rsidRDefault="00FE1C08" w:rsidP="004C4755">
            <w:pPr>
              <w:pStyle w:val="22"/>
              <w:framePr w:w="14602" w:h="9235" w:wrap="none" w:vAnchor="page" w:hAnchor="page" w:x="1155" w:y="1139"/>
              <w:shd w:val="clear" w:color="auto" w:fill="auto"/>
              <w:spacing w:before="0" w:after="0" w:line="220" w:lineRule="exact"/>
              <w:ind w:left="280"/>
              <w:jc w:val="left"/>
              <w:rPr>
                <w:sz w:val="24"/>
                <w:szCs w:val="24"/>
              </w:rPr>
            </w:pPr>
            <w:r w:rsidRPr="00405F3C">
              <w:rPr>
                <w:rStyle w:val="211pt"/>
                <w:sz w:val="24"/>
                <w:szCs w:val="24"/>
              </w:rPr>
              <w:lastRenderedPageBreak/>
              <w:t>2.3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C08" w:rsidRPr="00405F3C" w:rsidRDefault="00FE1C08" w:rsidP="004C4755">
            <w:pPr>
              <w:pStyle w:val="22"/>
              <w:framePr w:w="14602" w:h="9235" w:wrap="none" w:vAnchor="page" w:hAnchor="page" w:x="1155" w:y="1139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405F3C">
              <w:rPr>
                <w:rStyle w:val="211pt"/>
                <w:sz w:val="24"/>
                <w:szCs w:val="24"/>
              </w:rPr>
              <w:t>Вывод из эксплуатации тепловых сетей в связи с переводом ИЖС</w:t>
            </w:r>
            <w:r w:rsidRPr="00405F3C">
              <w:rPr>
                <w:rStyle w:val="211pt"/>
                <w:sz w:val="24"/>
                <w:szCs w:val="24"/>
              </w:rPr>
              <w:br/>
              <w:t>на газовое теплоснабжение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C08" w:rsidRPr="00405F3C" w:rsidRDefault="00FE1C08" w:rsidP="004C4755">
            <w:pPr>
              <w:pStyle w:val="22"/>
              <w:framePr w:w="14602" w:h="9235" w:wrap="none" w:vAnchor="page" w:hAnchor="page" w:x="1155" w:y="1139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405F3C">
              <w:rPr>
                <w:rStyle w:val="211pt"/>
                <w:sz w:val="24"/>
                <w:szCs w:val="24"/>
              </w:rPr>
              <w:t>РСО, МО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C08" w:rsidRPr="00405F3C" w:rsidRDefault="00FE1C08" w:rsidP="004C4755">
            <w:pPr>
              <w:pStyle w:val="22"/>
              <w:framePr w:w="14602" w:h="9235" w:wrap="none" w:vAnchor="page" w:hAnchor="page" w:x="1155" w:y="1139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405F3C">
              <w:rPr>
                <w:rStyle w:val="211pt"/>
                <w:sz w:val="24"/>
                <w:szCs w:val="24"/>
              </w:rPr>
              <w:t>Ежегодно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C08" w:rsidRPr="00405F3C" w:rsidRDefault="00FE1C08" w:rsidP="004C4755">
            <w:pPr>
              <w:pStyle w:val="22"/>
              <w:framePr w:w="14602" w:h="9235" w:wrap="none" w:vAnchor="page" w:hAnchor="page" w:x="1155" w:y="1139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405F3C">
              <w:rPr>
                <w:rStyle w:val="211pt"/>
                <w:sz w:val="24"/>
                <w:szCs w:val="24"/>
              </w:rPr>
              <w:t>м.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C08" w:rsidRDefault="00FE1C08" w:rsidP="004C4755">
            <w:pPr>
              <w:framePr w:w="14602" w:h="9235" w:wrap="none" w:vAnchor="page" w:hAnchor="page" w:x="1155" w:y="11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2D" w:rsidRPr="00405F3C" w:rsidRDefault="0005332D" w:rsidP="004C4755">
            <w:pPr>
              <w:framePr w:w="14602" w:h="9235" w:wrap="none" w:vAnchor="page" w:hAnchor="page" w:x="1155" w:y="1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1C08" w:rsidRPr="00405F3C" w:rsidTr="004C4755">
        <w:trPr>
          <w:trHeight w:hRule="exact" w:val="99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C08" w:rsidRPr="00405F3C" w:rsidRDefault="00FE1C08" w:rsidP="004C4755">
            <w:pPr>
              <w:pStyle w:val="22"/>
              <w:framePr w:w="14602" w:h="9235" w:wrap="none" w:vAnchor="page" w:hAnchor="page" w:x="1155" w:y="1139"/>
              <w:shd w:val="clear" w:color="auto" w:fill="auto"/>
              <w:spacing w:before="0" w:after="0" w:line="220" w:lineRule="exact"/>
              <w:ind w:left="280"/>
              <w:jc w:val="left"/>
              <w:rPr>
                <w:sz w:val="24"/>
                <w:szCs w:val="24"/>
              </w:rPr>
            </w:pPr>
            <w:r w:rsidRPr="00405F3C">
              <w:rPr>
                <w:rStyle w:val="211pt"/>
                <w:sz w:val="24"/>
                <w:szCs w:val="24"/>
              </w:rPr>
              <w:t>2.4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C08" w:rsidRPr="00405F3C" w:rsidRDefault="00FE1C08" w:rsidP="004C4755">
            <w:pPr>
              <w:pStyle w:val="22"/>
              <w:framePr w:w="14602" w:h="9235" w:wrap="none" w:vAnchor="page" w:hAnchor="page" w:x="1155" w:y="1139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405F3C">
              <w:rPr>
                <w:rStyle w:val="211pt"/>
                <w:sz w:val="24"/>
                <w:szCs w:val="24"/>
              </w:rPr>
              <w:t>Строительство циркуляционных трубопроводов горячего</w:t>
            </w:r>
            <w:r w:rsidRPr="00405F3C">
              <w:rPr>
                <w:rStyle w:val="211pt"/>
                <w:sz w:val="24"/>
                <w:szCs w:val="24"/>
              </w:rPr>
              <w:br/>
              <w:t>водоснабжения до потребителей. Установка на центральных</w:t>
            </w:r>
            <w:r w:rsidRPr="00405F3C">
              <w:rPr>
                <w:rStyle w:val="211pt"/>
                <w:sz w:val="24"/>
                <w:szCs w:val="24"/>
              </w:rPr>
              <w:br/>
              <w:t>тепловых пунктах насосов с частотным регулированием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C08" w:rsidRPr="00405F3C" w:rsidRDefault="00FE1C08" w:rsidP="004C4755">
            <w:pPr>
              <w:pStyle w:val="22"/>
              <w:framePr w:w="14602" w:h="9235" w:wrap="none" w:vAnchor="page" w:hAnchor="page" w:x="1155" w:y="1139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405F3C">
              <w:rPr>
                <w:rStyle w:val="211pt"/>
                <w:sz w:val="24"/>
                <w:szCs w:val="24"/>
              </w:rPr>
              <w:t>РСО, МО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C08" w:rsidRPr="00405F3C" w:rsidRDefault="00FE1C08" w:rsidP="004C4755">
            <w:pPr>
              <w:pStyle w:val="22"/>
              <w:framePr w:w="14602" w:h="9235" w:wrap="none" w:vAnchor="page" w:hAnchor="page" w:x="1155" w:y="1139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405F3C">
              <w:rPr>
                <w:rStyle w:val="211pt"/>
                <w:sz w:val="24"/>
                <w:szCs w:val="24"/>
              </w:rPr>
              <w:t>Ежегодно в</w:t>
            </w:r>
            <w:r w:rsidRPr="00405F3C">
              <w:rPr>
                <w:rStyle w:val="211pt"/>
                <w:sz w:val="24"/>
                <w:szCs w:val="24"/>
              </w:rPr>
              <w:br/>
            </w:r>
            <w:proofErr w:type="spellStart"/>
            <w:r w:rsidRPr="00405F3C">
              <w:rPr>
                <w:rStyle w:val="211pt"/>
                <w:sz w:val="24"/>
                <w:szCs w:val="24"/>
              </w:rPr>
              <w:t>межотопительный</w:t>
            </w:r>
            <w:proofErr w:type="spellEnd"/>
            <w:r w:rsidRPr="00405F3C">
              <w:rPr>
                <w:rStyle w:val="211pt"/>
                <w:sz w:val="24"/>
                <w:szCs w:val="24"/>
              </w:rPr>
              <w:br/>
              <w:t>период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C08" w:rsidRPr="00405F3C" w:rsidRDefault="00FE1C08" w:rsidP="004C4755">
            <w:pPr>
              <w:pStyle w:val="22"/>
              <w:framePr w:w="14602" w:h="9235" w:wrap="none" w:vAnchor="page" w:hAnchor="page" w:x="1155" w:y="1139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405F3C">
              <w:rPr>
                <w:rStyle w:val="211pt"/>
                <w:sz w:val="24"/>
                <w:szCs w:val="24"/>
              </w:rPr>
              <w:t>м.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C08" w:rsidRDefault="00FE1C08" w:rsidP="004C4755">
            <w:pPr>
              <w:framePr w:w="14602" w:h="9235" w:wrap="none" w:vAnchor="page" w:hAnchor="page" w:x="1155" w:y="11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2D" w:rsidRPr="00405F3C" w:rsidRDefault="0005332D" w:rsidP="004C4755">
            <w:pPr>
              <w:framePr w:w="14602" w:h="9235" w:wrap="none" w:vAnchor="page" w:hAnchor="page" w:x="1155" w:y="1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1C08" w:rsidRPr="00405F3C" w:rsidTr="004C4755">
        <w:trPr>
          <w:trHeight w:hRule="exact" w:val="59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C08" w:rsidRPr="00405F3C" w:rsidRDefault="00FE1C08" w:rsidP="004C4755">
            <w:pPr>
              <w:pStyle w:val="22"/>
              <w:framePr w:w="14602" w:h="9235" w:wrap="none" w:vAnchor="page" w:hAnchor="page" w:x="1155" w:y="1139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405F3C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C08" w:rsidRPr="00405F3C" w:rsidRDefault="00FE1C08" w:rsidP="004C4755">
            <w:pPr>
              <w:pStyle w:val="22"/>
              <w:framePr w:w="14602" w:h="9235" w:wrap="none" w:vAnchor="page" w:hAnchor="page" w:x="1155" w:y="1139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r w:rsidRPr="00405F3C">
              <w:rPr>
                <w:rStyle w:val="211pt"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C08" w:rsidRPr="00405F3C" w:rsidRDefault="00FE1C08" w:rsidP="004C4755">
            <w:pPr>
              <w:framePr w:w="14602" w:h="9235" w:wrap="none" w:vAnchor="page" w:hAnchor="page" w:x="1155" w:y="1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C08" w:rsidRPr="00405F3C" w:rsidRDefault="00FE1C08" w:rsidP="004C4755">
            <w:pPr>
              <w:framePr w:w="14602" w:h="9235" w:wrap="none" w:vAnchor="page" w:hAnchor="page" w:x="1155" w:y="1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C08" w:rsidRPr="00405F3C" w:rsidRDefault="00FE1C08" w:rsidP="004C4755">
            <w:pPr>
              <w:framePr w:w="14602" w:h="9235" w:wrap="none" w:vAnchor="page" w:hAnchor="page" w:x="1155" w:y="1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C08" w:rsidRPr="00405F3C" w:rsidRDefault="00FE1C08" w:rsidP="004C4755">
            <w:pPr>
              <w:framePr w:w="14602" w:h="9235" w:wrap="none" w:vAnchor="page" w:hAnchor="page" w:x="1155" w:y="1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08" w:rsidRPr="00405F3C" w:rsidTr="004C4755">
        <w:trPr>
          <w:trHeight w:hRule="exact" w:val="130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C08" w:rsidRPr="00405F3C" w:rsidRDefault="00FE1C08" w:rsidP="004C4755">
            <w:pPr>
              <w:pStyle w:val="22"/>
              <w:framePr w:w="14602" w:h="9235" w:wrap="none" w:vAnchor="page" w:hAnchor="page" w:x="1155" w:y="1139"/>
              <w:shd w:val="clear" w:color="auto" w:fill="auto"/>
              <w:spacing w:before="0" w:after="0" w:line="220" w:lineRule="exact"/>
              <w:ind w:left="280"/>
              <w:jc w:val="left"/>
              <w:rPr>
                <w:sz w:val="24"/>
                <w:szCs w:val="24"/>
              </w:rPr>
            </w:pPr>
            <w:r w:rsidRPr="00405F3C">
              <w:rPr>
                <w:rStyle w:val="211pt"/>
                <w:sz w:val="24"/>
                <w:szCs w:val="24"/>
              </w:rPr>
              <w:t>3.1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C08" w:rsidRPr="00405F3C" w:rsidRDefault="00FE1C08" w:rsidP="004C4755">
            <w:pPr>
              <w:pStyle w:val="22"/>
              <w:framePr w:w="14602" w:h="9235" w:wrap="none" w:vAnchor="page" w:hAnchor="page" w:x="1155" w:y="1139"/>
              <w:shd w:val="clear" w:color="auto" w:fill="auto"/>
              <w:spacing w:before="0" w:after="0" w:line="278" w:lineRule="exact"/>
              <w:jc w:val="left"/>
              <w:rPr>
                <w:sz w:val="24"/>
                <w:szCs w:val="24"/>
              </w:rPr>
            </w:pPr>
            <w:r w:rsidRPr="00405F3C">
              <w:rPr>
                <w:rStyle w:val="211pt"/>
                <w:sz w:val="24"/>
                <w:szCs w:val="24"/>
              </w:rPr>
              <w:t>Проведение актуализации схем теплоснабжения и включение в их</w:t>
            </w:r>
            <w:r w:rsidRPr="00405F3C">
              <w:rPr>
                <w:rStyle w:val="211pt"/>
                <w:sz w:val="24"/>
                <w:szCs w:val="24"/>
              </w:rPr>
              <w:br/>
              <w:t>состав мероприятий, направленных на достижение нормативов</w:t>
            </w:r>
            <w:r w:rsidRPr="00405F3C">
              <w:rPr>
                <w:rStyle w:val="211pt"/>
                <w:sz w:val="24"/>
                <w:szCs w:val="24"/>
              </w:rPr>
              <w:br/>
              <w:t>технологических потерь при передаче тепловой энергии,</w:t>
            </w:r>
            <w:r w:rsidRPr="00405F3C">
              <w:rPr>
                <w:rStyle w:val="211pt"/>
                <w:sz w:val="24"/>
                <w:szCs w:val="24"/>
              </w:rPr>
              <w:br/>
              <w:t>теплоносителя по тепловым сетям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C08" w:rsidRPr="00405F3C" w:rsidRDefault="00FE1C08" w:rsidP="004C4755">
            <w:pPr>
              <w:pStyle w:val="22"/>
              <w:framePr w:w="14602" w:h="9235" w:wrap="none" w:vAnchor="page" w:hAnchor="page" w:x="1155" w:y="1139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405F3C">
              <w:rPr>
                <w:rStyle w:val="211pt"/>
                <w:sz w:val="24"/>
                <w:szCs w:val="24"/>
              </w:rPr>
              <w:t>МО, РСО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C08" w:rsidRPr="00405F3C" w:rsidRDefault="00FE1C08" w:rsidP="004C4755">
            <w:pPr>
              <w:pStyle w:val="22"/>
              <w:framePr w:w="14602" w:h="9235" w:wrap="none" w:vAnchor="page" w:hAnchor="page" w:x="1155" w:y="1139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405F3C">
              <w:rPr>
                <w:rStyle w:val="211pt"/>
                <w:sz w:val="24"/>
                <w:szCs w:val="24"/>
              </w:rPr>
              <w:t>Ежегодно, по мере</w:t>
            </w:r>
            <w:r w:rsidRPr="00405F3C">
              <w:rPr>
                <w:rStyle w:val="211pt"/>
                <w:sz w:val="24"/>
                <w:szCs w:val="24"/>
              </w:rPr>
              <w:br/>
              <w:t>завершения</w:t>
            </w:r>
            <w:r w:rsidRPr="00405F3C">
              <w:rPr>
                <w:rStyle w:val="211pt"/>
                <w:sz w:val="24"/>
                <w:szCs w:val="24"/>
              </w:rPr>
              <w:br/>
              <w:t>утверждения сроков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C08" w:rsidRPr="00405F3C" w:rsidRDefault="00FE1C08" w:rsidP="004C4755">
            <w:pPr>
              <w:pStyle w:val="22"/>
              <w:framePr w:w="14602" w:h="9235" w:wrap="none" w:vAnchor="page" w:hAnchor="page" w:x="1155" w:y="1139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proofErr w:type="spellStart"/>
            <w:r w:rsidRPr="00405F3C">
              <w:rPr>
                <w:rStyle w:val="211pt"/>
                <w:sz w:val="24"/>
                <w:szCs w:val="24"/>
              </w:rPr>
              <w:t>сд</w:t>
            </w:r>
            <w:proofErr w:type="spellEnd"/>
            <w:r w:rsidRPr="00405F3C">
              <w:rPr>
                <w:rStyle w:val="211pt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C08" w:rsidRDefault="00FE1C08" w:rsidP="004C4755">
            <w:pPr>
              <w:framePr w:w="14602" w:h="9235" w:wrap="none" w:vAnchor="page" w:hAnchor="page" w:x="1155" w:y="11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2D" w:rsidRPr="00405F3C" w:rsidRDefault="0005332D" w:rsidP="004C4755">
            <w:pPr>
              <w:framePr w:w="14602" w:h="9235" w:wrap="none" w:vAnchor="page" w:hAnchor="page" w:x="1155" w:y="1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1C08" w:rsidRPr="00405F3C" w:rsidTr="004C4755">
        <w:trPr>
          <w:trHeight w:hRule="exact" w:val="43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C08" w:rsidRPr="00405F3C" w:rsidRDefault="00FE1C08" w:rsidP="004C4755">
            <w:pPr>
              <w:pStyle w:val="22"/>
              <w:framePr w:w="14602" w:h="9235" w:wrap="none" w:vAnchor="page" w:hAnchor="page" w:x="1155" w:y="1139"/>
              <w:shd w:val="clear" w:color="auto" w:fill="auto"/>
              <w:spacing w:before="0" w:after="0" w:line="220" w:lineRule="exact"/>
              <w:ind w:left="280"/>
              <w:jc w:val="left"/>
              <w:rPr>
                <w:sz w:val="24"/>
                <w:szCs w:val="24"/>
              </w:rPr>
            </w:pPr>
            <w:r w:rsidRPr="00405F3C">
              <w:rPr>
                <w:rStyle w:val="211pt"/>
                <w:sz w:val="24"/>
                <w:szCs w:val="24"/>
              </w:rPr>
              <w:t>3.2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C08" w:rsidRPr="00405F3C" w:rsidRDefault="00FE1C08" w:rsidP="004C4755">
            <w:pPr>
              <w:pStyle w:val="22"/>
              <w:framePr w:w="14602" w:h="9235" w:wrap="none" w:vAnchor="page" w:hAnchor="page" w:x="1155" w:y="1139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r w:rsidRPr="00405F3C">
              <w:rPr>
                <w:rStyle w:val="211pt"/>
                <w:sz w:val="24"/>
                <w:szCs w:val="24"/>
              </w:rPr>
              <w:t>Выявление фактов бездоговорного потребления тепловой энергии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C08" w:rsidRPr="00405F3C" w:rsidRDefault="00FE1C08" w:rsidP="004C4755">
            <w:pPr>
              <w:pStyle w:val="22"/>
              <w:framePr w:w="14602" w:h="9235" w:wrap="none" w:vAnchor="page" w:hAnchor="page" w:x="1155" w:y="1139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405F3C">
              <w:rPr>
                <w:rStyle w:val="211pt"/>
                <w:sz w:val="24"/>
                <w:szCs w:val="24"/>
              </w:rPr>
              <w:t>РСО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C08" w:rsidRPr="00405F3C" w:rsidRDefault="00FE1C08" w:rsidP="004C4755">
            <w:pPr>
              <w:pStyle w:val="22"/>
              <w:framePr w:w="14602" w:h="9235" w:wrap="none" w:vAnchor="page" w:hAnchor="page" w:x="1155" w:y="1139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405F3C">
              <w:rPr>
                <w:rStyle w:val="211pt"/>
                <w:sz w:val="24"/>
                <w:szCs w:val="24"/>
              </w:rPr>
              <w:t>Постоянно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C08" w:rsidRPr="00405F3C" w:rsidRDefault="00FE1C08" w:rsidP="004C4755">
            <w:pPr>
              <w:pStyle w:val="22"/>
              <w:framePr w:w="14602" w:h="9235" w:wrap="none" w:vAnchor="page" w:hAnchor="page" w:x="1155" w:y="1139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405F3C">
              <w:rPr>
                <w:rStyle w:val="211pt"/>
                <w:sz w:val="24"/>
                <w:szCs w:val="24"/>
              </w:rPr>
              <w:t>ед.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C08" w:rsidRPr="00405F3C" w:rsidRDefault="0005332D" w:rsidP="004C4755">
            <w:pPr>
              <w:framePr w:w="14602" w:h="9235" w:wrap="none" w:vAnchor="page" w:hAnchor="page" w:x="1155" w:y="1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1C08" w:rsidRPr="00405F3C" w:rsidTr="004C4755">
        <w:trPr>
          <w:trHeight w:hRule="exact" w:val="392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C08" w:rsidRPr="00405F3C" w:rsidRDefault="00FE1C08" w:rsidP="004C4755">
            <w:pPr>
              <w:pStyle w:val="22"/>
              <w:framePr w:w="14602" w:h="9235" w:wrap="none" w:vAnchor="page" w:hAnchor="page" w:x="1155" w:y="1139"/>
              <w:shd w:val="clear" w:color="auto" w:fill="auto"/>
              <w:spacing w:before="0" w:after="0" w:line="220" w:lineRule="exact"/>
              <w:ind w:left="280"/>
              <w:jc w:val="left"/>
              <w:rPr>
                <w:sz w:val="24"/>
                <w:szCs w:val="24"/>
              </w:rPr>
            </w:pPr>
            <w:r w:rsidRPr="00405F3C">
              <w:rPr>
                <w:rStyle w:val="211pt"/>
                <w:sz w:val="24"/>
                <w:szCs w:val="24"/>
              </w:rPr>
              <w:t>3.3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C08" w:rsidRPr="00405F3C" w:rsidRDefault="00FE1C08" w:rsidP="004C4755">
            <w:pPr>
              <w:pStyle w:val="22"/>
              <w:framePr w:w="14602" w:h="9235" w:wrap="none" w:vAnchor="page" w:hAnchor="page" w:x="1155" w:y="1139"/>
              <w:shd w:val="clear" w:color="auto" w:fill="auto"/>
              <w:spacing w:before="0" w:after="0" w:line="278" w:lineRule="exact"/>
              <w:jc w:val="left"/>
              <w:rPr>
                <w:sz w:val="24"/>
                <w:szCs w:val="24"/>
              </w:rPr>
            </w:pPr>
            <w:r w:rsidRPr="00405F3C">
              <w:rPr>
                <w:rStyle w:val="211pt"/>
                <w:sz w:val="24"/>
                <w:szCs w:val="24"/>
              </w:rPr>
              <w:t>Оснащение объектов потребителей тепловой энергии приборами</w:t>
            </w:r>
            <w:r w:rsidRPr="00405F3C">
              <w:rPr>
                <w:rStyle w:val="211pt"/>
                <w:sz w:val="24"/>
                <w:szCs w:val="24"/>
              </w:rPr>
              <w:br/>
              <w:t>учета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C08" w:rsidRPr="00405F3C" w:rsidRDefault="00FE1C08" w:rsidP="004C4755">
            <w:pPr>
              <w:pStyle w:val="22"/>
              <w:framePr w:w="14602" w:h="9235" w:wrap="none" w:vAnchor="page" w:hAnchor="page" w:x="1155" w:y="1139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405F3C">
              <w:rPr>
                <w:rStyle w:val="211pt"/>
                <w:sz w:val="24"/>
                <w:szCs w:val="24"/>
              </w:rPr>
              <w:t>РСО,</w:t>
            </w:r>
          </w:p>
          <w:p w:rsidR="00FE1C08" w:rsidRPr="00405F3C" w:rsidRDefault="00FE1C08" w:rsidP="004C4755">
            <w:pPr>
              <w:pStyle w:val="22"/>
              <w:framePr w:w="14602" w:h="9235" w:wrap="none" w:vAnchor="page" w:hAnchor="page" w:x="1155" w:y="1139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proofErr w:type="gramStart"/>
            <w:r w:rsidRPr="00405F3C">
              <w:rPr>
                <w:rStyle w:val="211pt"/>
                <w:sz w:val="24"/>
                <w:szCs w:val="24"/>
              </w:rPr>
              <w:t>Организации,</w:t>
            </w:r>
            <w:r w:rsidRPr="00405F3C">
              <w:rPr>
                <w:rStyle w:val="211pt"/>
                <w:sz w:val="24"/>
                <w:szCs w:val="24"/>
              </w:rPr>
              <w:br/>
              <w:t>осуществляющие</w:t>
            </w:r>
            <w:r w:rsidRPr="00405F3C">
              <w:rPr>
                <w:rStyle w:val="211pt"/>
                <w:sz w:val="24"/>
                <w:szCs w:val="24"/>
              </w:rPr>
              <w:br/>
              <w:t>управление</w:t>
            </w:r>
            <w:r w:rsidRPr="00405F3C">
              <w:rPr>
                <w:rStyle w:val="211pt"/>
                <w:sz w:val="24"/>
                <w:szCs w:val="24"/>
              </w:rPr>
              <w:br/>
              <w:t>многоквартирными</w:t>
            </w:r>
            <w:r w:rsidRPr="00405F3C">
              <w:rPr>
                <w:rStyle w:val="211pt"/>
                <w:sz w:val="24"/>
                <w:szCs w:val="24"/>
              </w:rPr>
              <w:br/>
              <w:t>домами (управляющие</w:t>
            </w:r>
            <w:r w:rsidRPr="00405F3C">
              <w:rPr>
                <w:rStyle w:val="211pt"/>
                <w:sz w:val="24"/>
                <w:szCs w:val="24"/>
              </w:rPr>
              <w:br/>
              <w:t>компании, товарищества</w:t>
            </w:r>
            <w:r w:rsidRPr="00405F3C">
              <w:rPr>
                <w:rStyle w:val="211pt"/>
                <w:sz w:val="24"/>
                <w:szCs w:val="24"/>
              </w:rPr>
              <w:br/>
              <w:t>собственников жилья,</w:t>
            </w:r>
            <w:r w:rsidRPr="00405F3C">
              <w:rPr>
                <w:rStyle w:val="211pt"/>
                <w:sz w:val="24"/>
                <w:szCs w:val="24"/>
              </w:rPr>
              <w:br/>
              <w:t>жилищные кооперативы,</w:t>
            </w:r>
            <w:r w:rsidRPr="00405F3C">
              <w:rPr>
                <w:rStyle w:val="211pt"/>
                <w:sz w:val="24"/>
                <w:szCs w:val="24"/>
              </w:rPr>
              <w:br/>
              <w:t>иные</w:t>
            </w:r>
            <w:proofErr w:type="gramEnd"/>
          </w:p>
          <w:p w:rsidR="00FE1C08" w:rsidRPr="00405F3C" w:rsidRDefault="00FE1C08" w:rsidP="004C4755">
            <w:pPr>
              <w:pStyle w:val="22"/>
              <w:framePr w:w="14602" w:h="9235" w:wrap="none" w:vAnchor="page" w:hAnchor="page" w:x="1155" w:y="1139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405F3C">
              <w:rPr>
                <w:rStyle w:val="211pt"/>
                <w:sz w:val="24"/>
                <w:szCs w:val="24"/>
              </w:rPr>
              <w:t>специализированные</w:t>
            </w:r>
            <w:r w:rsidRPr="00405F3C">
              <w:rPr>
                <w:rStyle w:val="211pt"/>
                <w:sz w:val="24"/>
                <w:szCs w:val="24"/>
              </w:rPr>
              <w:br/>
              <w:t>потребительские</w:t>
            </w:r>
            <w:r w:rsidRPr="00405F3C">
              <w:rPr>
                <w:rStyle w:val="211pt"/>
                <w:sz w:val="24"/>
                <w:szCs w:val="24"/>
              </w:rPr>
              <w:br/>
              <w:t>кооперативы) (далее -</w:t>
            </w:r>
            <w:r w:rsidRPr="00405F3C">
              <w:rPr>
                <w:rStyle w:val="211pt"/>
                <w:sz w:val="24"/>
                <w:szCs w:val="24"/>
              </w:rPr>
              <w:br/>
              <w:t>УК)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C08" w:rsidRPr="00405F3C" w:rsidRDefault="00FE1C08" w:rsidP="004C4755">
            <w:pPr>
              <w:pStyle w:val="22"/>
              <w:framePr w:w="14602" w:h="9235" w:wrap="none" w:vAnchor="page" w:hAnchor="page" w:x="1155" w:y="1139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405F3C">
              <w:rPr>
                <w:rStyle w:val="211pt"/>
                <w:sz w:val="24"/>
                <w:szCs w:val="24"/>
              </w:rPr>
              <w:t>Постоянно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C08" w:rsidRPr="00405F3C" w:rsidRDefault="00FE1C08" w:rsidP="004C4755">
            <w:pPr>
              <w:pStyle w:val="22"/>
              <w:framePr w:w="14602" w:h="9235" w:wrap="none" w:vAnchor="page" w:hAnchor="page" w:x="1155" w:y="1139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405F3C">
              <w:rPr>
                <w:rStyle w:val="211pt"/>
                <w:sz w:val="24"/>
                <w:szCs w:val="24"/>
              </w:rPr>
              <w:t>ед.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C08" w:rsidRDefault="00FE1C08" w:rsidP="004C4755">
            <w:pPr>
              <w:framePr w:w="14602" w:h="9235" w:wrap="none" w:vAnchor="page" w:hAnchor="page" w:x="1155" w:y="11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F3C" w:rsidRDefault="00405F3C" w:rsidP="004C4755">
            <w:pPr>
              <w:framePr w:w="14602" w:h="9235" w:wrap="none" w:vAnchor="page" w:hAnchor="page" w:x="1155" w:y="11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F3C" w:rsidRDefault="00405F3C" w:rsidP="004C4755">
            <w:pPr>
              <w:framePr w:w="14602" w:h="9235" w:wrap="none" w:vAnchor="page" w:hAnchor="page" w:x="1155" w:y="11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F3C" w:rsidRDefault="00405F3C" w:rsidP="004C4755">
            <w:pPr>
              <w:framePr w:w="14602" w:h="9235" w:wrap="none" w:vAnchor="page" w:hAnchor="page" w:x="1155" w:y="11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F3C" w:rsidRPr="00405F3C" w:rsidRDefault="00405F3C" w:rsidP="004C4755">
            <w:pPr>
              <w:framePr w:w="14602" w:h="9235" w:wrap="none" w:vAnchor="page" w:hAnchor="page" w:x="1155" w:y="1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FE1C08" w:rsidRPr="00405F3C" w:rsidTr="004C4755">
        <w:trPr>
          <w:trHeight w:hRule="exact" w:val="68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C08" w:rsidRPr="00405F3C" w:rsidRDefault="00FE1C08" w:rsidP="004C4755">
            <w:pPr>
              <w:pStyle w:val="22"/>
              <w:framePr w:w="14602" w:h="9235" w:wrap="none" w:vAnchor="page" w:hAnchor="page" w:x="1155" w:y="1139"/>
              <w:shd w:val="clear" w:color="auto" w:fill="auto"/>
              <w:spacing w:before="0" w:after="0" w:line="220" w:lineRule="exact"/>
              <w:ind w:left="280"/>
              <w:jc w:val="left"/>
              <w:rPr>
                <w:sz w:val="24"/>
                <w:szCs w:val="24"/>
              </w:rPr>
            </w:pPr>
            <w:r w:rsidRPr="00405F3C">
              <w:rPr>
                <w:rStyle w:val="211pt"/>
                <w:sz w:val="24"/>
                <w:szCs w:val="24"/>
              </w:rPr>
              <w:t>3.4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C08" w:rsidRPr="00405F3C" w:rsidRDefault="00FE1C08" w:rsidP="004C4755">
            <w:pPr>
              <w:pStyle w:val="22"/>
              <w:framePr w:w="14602" w:h="9235" w:wrap="none" w:vAnchor="page" w:hAnchor="page" w:x="1155" w:y="1139"/>
              <w:shd w:val="clear" w:color="auto" w:fill="auto"/>
              <w:spacing w:before="0" w:after="0" w:line="278" w:lineRule="exact"/>
              <w:jc w:val="left"/>
              <w:rPr>
                <w:rStyle w:val="211pt"/>
                <w:sz w:val="24"/>
                <w:szCs w:val="24"/>
              </w:rPr>
            </w:pPr>
            <w:r w:rsidRPr="00405F3C">
              <w:rPr>
                <w:rStyle w:val="211pt"/>
                <w:sz w:val="24"/>
                <w:szCs w:val="24"/>
              </w:rPr>
              <w:t>Передача бесхозяйных объектов коммунальной инфраструктуры</w:t>
            </w:r>
            <w:r w:rsidRPr="00405F3C">
              <w:rPr>
                <w:rStyle w:val="211pt"/>
                <w:sz w:val="24"/>
                <w:szCs w:val="24"/>
              </w:rPr>
              <w:br/>
              <w:t>на обслуживание в РСО</w:t>
            </w:r>
          </w:p>
          <w:p w:rsidR="00FE1C08" w:rsidRPr="00405F3C" w:rsidRDefault="00FE1C08" w:rsidP="004C4755">
            <w:pPr>
              <w:pStyle w:val="22"/>
              <w:framePr w:w="14602" w:h="9235" w:wrap="none" w:vAnchor="page" w:hAnchor="page" w:x="1155" w:y="1139"/>
              <w:shd w:val="clear" w:color="auto" w:fill="auto"/>
              <w:spacing w:before="0" w:after="0" w:line="27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C08" w:rsidRPr="00405F3C" w:rsidRDefault="00FE1C08" w:rsidP="004C4755">
            <w:pPr>
              <w:pStyle w:val="22"/>
              <w:framePr w:w="14602" w:h="9235" w:wrap="none" w:vAnchor="page" w:hAnchor="page" w:x="1155" w:y="1139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405F3C">
              <w:rPr>
                <w:rStyle w:val="211pt"/>
                <w:sz w:val="24"/>
                <w:szCs w:val="24"/>
              </w:rPr>
              <w:t>МО, РСО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C08" w:rsidRPr="00405F3C" w:rsidRDefault="00FE1C08" w:rsidP="004C4755">
            <w:pPr>
              <w:pStyle w:val="22"/>
              <w:framePr w:w="14602" w:h="9235" w:wrap="none" w:vAnchor="page" w:hAnchor="page" w:x="1155" w:y="1139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405F3C">
              <w:rPr>
                <w:rStyle w:val="211pt"/>
                <w:sz w:val="24"/>
                <w:szCs w:val="24"/>
              </w:rPr>
              <w:t>Постоянно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C08" w:rsidRPr="00405F3C" w:rsidRDefault="00FE1C08" w:rsidP="004C4755">
            <w:pPr>
              <w:pStyle w:val="22"/>
              <w:framePr w:w="14602" w:h="9235" w:wrap="none" w:vAnchor="page" w:hAnchor="page" w:x="1155" w:y="1139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405F3C">
              <w:rPr>
                <w:rStyle w:val="211pt"/>
                <w:sz w:val="24"/>
                <w:szCs w:val="24"/>
              </w:rPr>
              <w:t>ед.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C08" w:rsidRPr="00405F3C" w:rsidRDefault="0005332D" w:rsidP="004C4755">
            <w:pPr>
              <w:framePr w:w="14602" w:h="9235" w:wrap="none" w:vAnchor="page" w:hAnchor="page" w:x="1155" w:y="1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1C08" w:rsidRPr="00405F3C" w:rsidTr="004C4755">
        <w:trPr>
          <w:trHeight w:hRule="exact" w:val="437"/>
        </w:trPr>
        <w:tc>
          <w:tcPr>
            <w:tcW w:w="14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1C08" w:rsidRPr="00405F3C" w:rsidRDefault="00FE1C08" w:rsidP="004C4755">
            <w:pPr>
              <w:pStyle w:val="22"/>
              <w:framePr w:w="14602" w:h="9235" w:wrap="none" w:vAnchor="page" w:hAnchor="page" w:x="1155" w:y="1139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405F3C">
              <w:rPr>
                <w:rStyle w:val="211pt0"/>
                <w:sz w:val="24"/>
                <w:szCs w:val="24"/>
              </w:rPr>
              <w:t xml:space="preserve">Раздел </w:t>
            </w:r>
            <w:r w:rsidRPr="00405F3C">
              <w:rPr>
                <w:rStyle w:val="211pt"/>
                <w:sz w:val="24"/>
                <w:szCs w:val="24"/>
              </w:rPr>
              <w:t xml:space="preserve">II. </w:t>
            </w:r>
            <w:r w:rsidRPr="00405F3C">
              <w:rPr>
                <w:rStyle w:val="211pt0"/>
                <w:sz w:val="24"/>
                <w:szCs w:val="24"/>
              </w:rPr>
              <w:t>Сфера водоснабжения</w:t>
            </w:r>
          </w:p>
        </w:tc>
      </w:tr>
    </w:tbl>
    <w:p w:rsidR="00FE1C08" w:rsidRPr="00405F3C" w:rsidRDefault="00FE1C08" w:rsidP="00FE1C08">
      <w:pPr>
        <w:rPr>
          <w:rFonts w:ascii="Times New Roman" w:hAnsi="Times New Roman" w:cs="Times New Roman"/>
          <w:sz w:val="24"/>
          <w:szCs w:val="24"/>
        </w:rPr>
        <w:sectPr w:rsidR="00FE1C08" w:rsidRPr="00405F3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E1C08" w:rsidRPr="00405F3C" w:rsidRDefault="00FE1C08" w:rsidP="00FE1C08">
      <w:pPr>
        <w:pStyle w:val="40"/>
        <w:framePr w:w="374" w:h="7742" w:hRule="exact" w:wrap="none" w:vAnchor="page" w:hAnchor="page" w:x="132" w:y="93"/>
        <w:shd w:val="clear" w:color="auto" w:fill="auto"/>
        <w:spacing w:before="0"/>
        <w:textDirection w:val="tbRl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16"/>
        <w:gridCol w:w="7051"/>
        <w:gridCol w:w="2750"/>
        <w:gridCol w:w="2194"/>
        <w:gridCol w:w="811"/>
        <w:gridCol w:w="946"/>
      </w:tblGrid>
      <w:tr w:rsidR="00FE1C08" w:rsidRPr="00405F3C" w:rsidTr="002709ED">
        <w:trPr>
          <w:trHeight w:hRule="exact" w:val="129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C08" w:rsidRPr="00405F3C" w:rsidRDefault="00FE1C08" w:rsidP="002709ED">
            <w:pPr>
              <w:pStyle w:val="22"/>
              <w:framePr w:w="14568" w:h="5606" w:wrap="none" w:vAnchor="page" w:hAnchor="page" w:x="1490" w:y="1125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405F3C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C08" w:rsidRPr="00405F3C" w:rsidRDefault="00FE1C08" w:rsidP="002709ED">
            <w:pPr>
              <w:pStyle w:val="22"/>
              <w:framePr w:w="14568" w:h="5606" w:wrap="none" w:vAnchor="page" w:hAnchor="page" w:x="1490" w:y="1125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405F3C">
              <w:rPr>
                <w:rStyle w:val="211pt"/>
                <w:sz w:val="24"/>
                <w:szCs w:val="24"/>
              </w:rPr>
              <w:t>Проведение актуализации схем водоснабжения и включение в их</w:t>
            </w:r>
            <w:r w:rsidRPr="00405F3C">
              <w:rPr>
                <w:rStyle w:val="211pt"/>
                <w:sz w:val="24"/>
                <w:szCs w:val="24"/>
              </w:rPr>
              <w:br/>
              <w:t>состав мероприятий, направленных на достижение нормативов</w:t>
            </w:r>
            <w:r w:rsidRPr="00405F3C">
              <w:rPr>
                <w:rStyle w:val="211pt"/>
                <w:sz w:val="24"/>
                <w:szCs w:val="24"/>
              </w:rPr>
              <w:br/>
              <w:t>технологических потерь при транспортировке воды по системам</w:t>
            </w:r>
            <w:r w:rsidRPr="00405F3C">
              <w:rPr>
                <w:rStyle w:val="211pt"/>
                <w:sz w:val="24"/>
                <w:szCs w:val="24"/>
              </w:rPr>
              <w:br/>
              <w:t>водоснабжения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C08" w:rsidRPr="00405F3C" w:rsidRDefault="00FE1C08" w:rsidP="002709ED">
            <w:pPr>
              <w:pStyle w:val="22"/>
              <w:framePr w:w="14568" w:h="5606" w:wrap="none" w:vAnchor="page" w:hAnchor="page" w:x="1490" w:y="1125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405F3C">
              <w:rPr>
                <w:rStyle w:val="211pt"/>
                <w:sz w:val="24"/>
                <w:szCs w:val="24"/>
              </w:rPr>
              <w:t>МО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C08" w:rsidRPr="00405F3C" w:rsidRDefault="00FE1C08" w:rsidP="002709ED">
            <w:pPr>
              <w:pStyle w:val="22"/>
              <w:framePr w:w="14568" w:h="5606" w:wrap="none" w:vAnchor="page" w:hAnchor="page" w:x="1490" w:y="11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405F3C">
              <w:rPr>
                <w:rStyle w:val="211pt"/>
                <w:sz w:val="24"/>
                <w:szCs w:val="24"/>
              </w:rPr>
              <w:t>Ежегодно, по мере</w:t>
            </w:r>
            <w:r w:rsidRPr="00405F3C">
              <w:rPr>
                <w:rStyle w:val="211pt"/>
                <w:sz w:val="24"/>
                <w:szCs w:val="24"/>
              </w:rPr>
              <w:br/>
              <w:t>завершения сроков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C08" w:rsidRPr="00405F3C" w:rsidRDefault="00FE1C08" w:rsidP="002709ED">
            <w:pPr>
              <w:pStyle w:val="22"/>
              <w:framePr w:w="14568" w:h="5606" w:wrap="none" w:vAnchor="page" w:hAnchor="page" w:x="1490" w:y="1125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405F3C">
              <w:rPr>
                <w:rStyle w:val="211pt"/>
                <w:sz w:val="24"/>
                <w:szCs w:val="24"/>
              </w:rPr>
              <w:t>ед.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C08" w:rsidRDefault="00FE1C08" w:rsidP="002709ED">
            <w:pPr>
              <w:framePr w:w="14568" w:h="5606" w:wrap="none" w:vAnchor="page" w:hAnchor="page" w:x="1490" w:y="11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F3C" w:rsidRPr="00405F3C" w:rsidRDefault="00405F3C" w:rsidP="002709ED">
            <w:pPr>
              <w:framePr w:w="14568" w:h="5606" w:wrap="none" w:vAnchor="page" w:hAnchor="page" w:x="1490" w:y="1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1C08" w:rsidRPr="00405F3C" w:rsidTr="002709ED">
        <w:trPr>
          <w:trHeight w:hRule="exact" w:val="56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C08" w:rsidRPr="00405F3C" w:rsidRDefault="00FE1C08" w:rsidP="002709ED">
            <w:pPr>
              <w:pStyle w:val="22"/>
              <w:framePr w:w="14568" w:h="5606" w:wrap="none" w:vAnchor="page" w:hAnchor="page" w:x="1490" w:y="1125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405F3C">
              <w:rPr>
                <w:rStyle w:val="211pt"/>
                <w:sz w:val="24"/>
                <w:szCs w:val="24"/>
              </w:rPr>
              <w:t>5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C08" w:rsidRPr="00405F3C" w:rsidRDefault="00FE1C08" w:rsidP="002709ED">
            <w:pPr>
              <w:pStyle w:val="22"/>
              <w:framePr w:w="14568" w:h="5606" w:wrap="none" w:vAnchor="page" w:hAnchor="page" w:x="1490" w:y="1125"/>
              <w:shd w:val="clear" w:color="auto" w:fill="auto"/>
              <w:spacing w:before="0" w:after="0" w:line="278" w:lineRule="exact"/>
              <w:jc w:val="left"/>
              <w:rPr>
                <w:sz w:val="24"/>
                <w:szCs w:val="24"/>
              </w:rPr>
            </w:pPr>
            <w:r w:rsidRPr="00405F3C">
              <w:rPr>
                <w:rStyle w:val="211pt"/>
                <w:sz w:val="24"/>
                <w:szCs w:val="24"/>
              </w:rPr>
              <w:t>Мониторинг состояния сетей водоснабжения и проведение</w:t>
            </w:r>
            <w:r w:rsidRPr="00405F3C">
              <w:rPr>
                <w:rStyle w:val="211pt"/>
                <w:sz w:val="24"/>
                <w:szCs w:val="24"/>
              </w:rPr>
              <w:br/>
              <w:t>диагностики с применением современных технологий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C08" w:rsidRPr="00405F3C" w:rsidRDefault="00FE1C08" w:rsidP="002709ED">
            <w:pPr>
              <w:pStyle w:val="22"/>
              <w:framePr w:w="14568" w:h="5606" w:wrap="none" w:vAnchor="page" w:hAnchor="page" w:x="1490" w:y="1125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405F3C">
              <w:rPr>
                <w:rStyle w:val="211pt"/>
                <w:sz w:val="24"/>
                <w:szCs w:val="24"/>
              </w:rPr>
              <w:t>РСО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C08" w:rsidRPr="00405F3C" w:rsidRDefault="00FE1C08" w:rsidP="002709ED">
            <w:pPr>
              <w:pStyle w:val="22"/>
              <w:framePr w:w="14568" w:h="5606" w:wrap="none" w:vAnchor="page" w:hAnchor="page" w:x="1490" w:y="1125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405F3C">
              <w:rPr>
                <w:rStyle w:val="211pt"/>
                <w:sz w:val="24"/>
                <w:szCs w:val="24"/>
              </w:rPr>
              <w:t>Ежемесячно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C08" w:rsidRPr="00405F3C" w:rsidRDefault="00FE1C08" w:rsidP="002709ED">
            <w:pPr>
              <w:pStyle w:val="22"/>
              <w:framePr w:w="14568" w:h="5606" w:wrap="none" w:vAnchor="page" w:hAnchor="page" w:x="1490" w:y="1125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405F3C">
              <w:rPr>
                <w:rStyle w:val="211pt"/>
                <w:sz w:val="24"/>
                <w:szCs w:val="24"/>
              </w:rPr>
              <w:t>м.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C08" w:rsidRPr="00405F3C" w:rsidRDefault="0005332D" w:rsidP="002709ED">
            <w:pPr>
              <w:framePr w:w="14568" w:h="5606" w:wrap="none" w:vAnchor="page" w:hAnchor="page" w:x="1490" w:y="1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1C08" w:rsidRPr="00405F3C" w:rsidTr="002709ED">
        <w:trPr>
          <w:trHeight w:hRule="exact" w:val="86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C08" w:rsidRPr="00405F3C" w:rsidRDefault="00FE1C08" w:rsidP="002709ED">
            <w:pPr>
              <w:pStyle w:val="22"/>
              <w:framePr w:w="14568" w:h="5606" w:wrap="none" w:vAnchor="page" w:hAnchor="page" w:x="1490" w:y="1125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405F3C"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C08" w:rsidRPr="00405F3C" w:rsidRDefault="00FE1C08" w:rsidP="002709ED">
            <w:pPr>
              <w:pStyle w:val="22"/>
              <w:framePr w:w="14568" w:h="5606" w:wrap="none" w:vAnchor="page" w:hAnchor="page" w:x="1490" w:y="1125"/>
              <w:shd w:val="clear" w:color="auto" w:fill="auto"/>
              <w:spacing w:before="0" w:after="0" w:line="283" w:lineRule="exact"/>
              <w:jc w:val="left"/>
              <w:rPr>
                <w:sz w:val="24"/>
                <w:szCs w:val="24"/>
              </w:rPr>
            </w:pPr>
            <w:r w:rsidRPr="00405F3C">
              <w:rPr>
                <w:rStyle w:val="211pt"/>
                <w:sz w:val="24"/>
                <w:szCs w:val="24"/>
              </w:rPr>
              <w:t>Выявление факторов самовольного подключения потребителей к</w:t>
            </w:r>
            <w:r w:rsidRPr="00405F3C">
              <w:rPr>
                <w:rStyle w:val="211pt"/>
                <w:sz w:val="24"/>
                <w:szCs w:val="24"/>
              </w:rPr>
              <w:br/>
              <w:t>системе водоснабжения в отсутствие договора о подключении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C08" w:rsidRPr="00405F3C" w:rsidRDefault="00FE1C08" w:rsidP="002709ED">
            <w:pPr>
              <w:pStyle w:val="22"/>
              <w:framePr w:w="14568" w:h="5606" w:wrap="none" w:vAnchor="page" w:hAnchor="page" w:x="1490" w:y="1125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405F3C">
              <w:rPr>
                <w:rStyle w:val="211pt"/>
                <w:sz w:val="24"/>
                <w:szCs w:val="24"/>
              </w:rPr>
              <w:t>РСО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C08" w:rsidRPr="00405F3C" w:rsidRDefault="00FE1C08" w:rsidP="002709ED">
            <w:pPr>
              <w:pStyle w:val="22"/>
              <w:framePr w:w="14568" w:h="5606" w:wrap="none" w:vAnchor="page" w:hAnchor="page" w:x="1490" w:y="1125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405F3C">
              <w:rPr>
                <w:rStyle w:val="211pt"/>
                <w:sz w:val="24"/>
                <w:szCs w:val="24"/>
              </w:rPr>
              <w:t>Ежемесячно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C08" w:rsidRPr="00405F3C" w:rsidRDefault="00FE1C08" w:rsidP="002709ED">
            <w:pPr>
              <w:pStyle w:val="22"/>
              <w:framePr w:w="14568" w:h="5606" w:wrap="none" w:vAnchor="page" w:hAnchor="page" w:x="1490" w:y="1125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405F3C">
              <w:rPr>
                <w:rStyle w:val="211pt"/>
                <w:sz w:val="24"/>
                <w:szCs w:val="24"/>
              </w:rPr>
              <w:t>ед.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C08" w:rsidRPr="00405F3C" w:rsidRDefault="0005332D" w:rsidP="002709ED">
            <w:pPr>
              <w:framePr w:w="14568" w:h="5606" w:wrap="none" w:vAnchor="page" w:hAnchor="page" w:x="1490" w:y="1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E1C08" w:rsidRPr="00405F3C" w:rsidTr="002709ED">
        <w:trPr>
          <w:trHeight w:hRule="exact" w:val="8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C08" w:rsidRPr="00405F3C" w:rsidRDefault="00FE1C08" w:rsidP="002709ED">
            <w:pPr>
              <w:pStyle w:val="22"/>
              <w:framePr w:w="14568" w:h="5606" w:wrap="none" w:vAnchor="page" w:hAnchor="page" w:x="1490" w:y="1125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405F3C">
              <w:rPr>
                <w:rStyle w:val="211pt"/>
                <w:sz w:val="24"/>
                <w:szCs w:val="24"/>
              </w:rPr>
              <w:t>7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C08" w:rsidRPr="00405F3C" w:rsidRDefault="00FE1C08" w:rsidP="002709ED">
            <w:pPr>
              <w:pStyle w:val="22"/>
              <w:framePr w:w="14568" w:h="5606" w:wrap="none" w:vAnchor="page" w:hAnchor="page" w:x="1490" w:y="1125"/>
              <w:shd w:val="clear" w:color="auto" w:fill="auto"/>
              <w:spacing w:before="0" w:after="0" w:line="278" w:lineRule="exact"/>
              <w:jc w:val="left"/>
              <w:rPr>
                <w:sz w:val="24"/>
                <w:szCs w:val="24"/>
              </w:rPr>
            </w:pPr>
            <w:r w:rsidRPr="00405F3C">
              <w:rPr>
                <w:rStyle w:val="211pt"/>
                <w:sz w:val="24"/>
                <w:szCs w:val="24"/>
              </w:rPr>
              <w:t>Оснащение объектов потребителей услуг по холодному</w:t>
            </w:r>
            <w:r w:rsidRPr="00405F3C">
              <w:rPr>
                <w:rStyle w:val="211pt"/>
                <w:sz w:val="24"/>
                <w:szCs w:val="24"/>
              </w:rPr>
              <w:br/>
              <w:t>водоснабжению приборами учета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C08" w:rsidRPr="00405F3C" w:rsidRDefault="00FE1C08" w:rsidP="002709ED">
            <w:pPr>
              <w:pStyle w:val="22"/>
              <w:framePr w:w="14568" w:h="5606" w:wrap="none" w:vAnchor="page" w:hAnchor="page" w:x="1490" w:y="1125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405F3C">
              <w:rPr>
                <w:rStyle w:val="211pt"/>
                <w:sz w:val="24"/>
                <w:szCs w:val="24"/>
              </w:rPr>
              <w:t>РСО, УК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C08" w:rsidRPr="00405F3C" w:rsidRDefault="00FE1C08" w:rsidP="002709ED">
            <w:pPr>
              <w:pStyle w:val="22"/>
              <w:framePr w:w="14568" w:h="5606" w:wrap="none" w:vAnchor="page" w:hAnchor="page" w:x="1490" w:y="1125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405F3C">
              <w:rPr>
                <w:rStyle w:val="211pt"/>
                <w:sz w:val="24"/>
                <w:szCs w:val="24"/>
              </w:rPr>
              <w:t>Постоянно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C08" w:rsidRPr="00405F3C" w:rsidRDefault="00FE1C08" w:rsidP="002709ED">
            <w:pPr>
              <w:pStyle w:val="22"/>
              <w:framePr w:w="14568" w:h="5606" w:wrap="none" w:vAnchor="page" w:hAnchor="page" w:x="1490" w:y="1125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405F3C">
              <w:rPr>
                <w:rStyle w:val="211pt"/>
                <w:sz w:val="24"/>
                <w:szCs w:val="24"/>
              </w:rPr>
              <w:t>ед.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5F3C" w:rsidRDefault="00405F3C" w:rsidP="002709ED">
            <w:pPr>
              <w:framePr w:w="14568" w:h="5606" w:wrap="none" w:vAnchor="page" w:hAnchor="page" w:x="1490" w:y="11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F3C" w:rsidRPr="00405F3C" w:rsidRDefault="00405F3C" w:rsidP="002709ED">
            <w:pPr>
              <w:framePr w:w="14568" w:h="5606" w:wrap="none" w:vAnchor="page" w:hAnchor="page" w:x="1490" w:y="1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</w:tr>
      <w:tr w:rsidR="00FE1C08" w:rsidRPr="00405F3C" w:rsidTr="002709ED">
        <w:trPr>
          <w:trHeight w:hRule="exact" w:val="203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1C08" w:rsidRPr="00405F3C" w:rsidRDefault="00FE1C08" w:rsidP="002709ED">
            <w:pPr>
              <w:pStyle w:val="22"/>
              <w:framePr w:w="14568" w:h="5606" w:wrap="none" w:vAnchor="page" w:hAnchor="page" w:x="1490" w:y="1125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405F3C">
              <w:rPr>
                <w:rStyle w:val="211pt"/>
                <w:sz w:val="24"/>
                <w:szCs w:val="24"/>
              </w:rPr>
              <w:t>8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1C08" w:rsidRPr="00405F3C" w:rsidRDefault="00FE1C08" w:rsidP="002709ED">
            <w:pPr>
              <w:pStyle w:val="22"/>
              <w:framePr w:w="14568" w:h="5606" w:wrap="none" w:vAnchor="page" w:hAnchor="page" w:x="1490" w:y="1125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405F3C">
              <w:rPr>
                <w:rStyle w:val="211pt"/>
                <w:sz w:val="24"/>
                <w:szCs w:val="24"/>
              </w:rPr>
              <w:t>Капитальный ремонт, строительство и реконструкция сетей</w:t>
            </w:r>
            <w:r w:rsidRPr="00405F3C">
              <w:rPr>
                <w:rStyle w:val="211pt"/>
                <w:sz w:val="24"/>
                <w:szCs w:val="24"/>
              </w:rPr>
              <w:br/>
              <w:t>водоснабжения с использованием современных технологий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1C08" w:rsidRPr="00405F3C" w:rsidRDefault="00FE1C08" w:rsidP="002709ED">
            <w:pPr>
              <w:pStyle w:val="22"/>
              <w:framePr w:w="14568" w:h="5606" w:wrap="none" w:vAnchor="page" w:hAnchor="page" w:x="1490" w:y="1125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405F3C">
              <w:rPr>
                <w:rStyle w:val="211pt"/>
                <w:sz w:val="24"/>
                <w:szCs w:val="24"/>
              </w:rPr>
              <w:t>РСО, МО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1C08" w:rsidRPr="00405F3C" w:rsidRDefault="00FE1C08" w:rsidP="002709ED">
            <w:pPr>
              <w:pStyle w:val="22"/>
              <w:framePr w:w="14568" w:h="5606" w:wrap="none" w:vAnchor="page" w:hAnchor="page" w:x="1490" w:y="11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405F3C">
              <w:rPr>
                <w:rStyle w:val="211pt"/>
                <w:sz w:val="24"/>
                <w:szCs w:val="24"/>
              </w:rPr>
              <w:t>По мере</w:t>
            </w:r>
            <w:r w:rsidR="009B5499" w:rsidRPr="00405F3C">
              <w:rPr>
                <w:rStyle w:val="211pt"/>
                <w:sz w:val="24"/>
                <w:szCs w:val="24"/>
              </w:rPr>
              <w:t xml:space="preserve"> </w:t>
            </w:r>
            <w:r w:rsidRPr="00405F3C">
              <w:rPr>
                <w:rStyle w:val="211pt"/>
                <w:sz w:val="24"/>
                <w:szCs w:val="24"/>
              </w:rPr>
              <w:t xml:space="preserve"> износа</w:t>
            </w:r>
            <w:r w:rsidRPr="00405F3C">
              <w:rPr>
                <w:rStyle w:val="211pt"/>
                <w:sz w:val="24"/>
                <w:szCs w:val="24"/>
              </w:rPr>
              <w:br/>
              <w:t>сетей либо в</w:t>
            </w:r>
            <w:r w:rsidRPr="00405F3C">
              <w:rPr>
                <w:rStyle w:val="211pt"/>
                <w:sz w:val="24"/>
                <w:szCs w:val="24"/>
              </w:rPr>
              <w:br/>
              <w:t>соответствии с</w:t>
            </w:r>
            <w:r w:rsidRPr="00405F3C">
              <w:rPr>
                <w:rStyle w:val="211pt"/>
                <w:sz w:val="24"/>
                <w:szCs w:val="24"/>
              </w:rPr>
              <w:br/>
              <w:t>графиком</w:t>
            </w:r>
          </w:p>
          <w:p w:rsidR="00FE1C08" w:rsidRPr="00405F3C" w:rsidRDefault="00FE1C08" w:rsidP="002709ED">
            <w:pPr>
              <w:pStyle w:val="22"/>
              <w:framePr w:w="14568" w:h="5606" w:wrap="none" w:vAnchor="page" w:hAnchor="page" w:x="1490" w:y="1125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405F3C">
              <w:rPr>
                <w:rStyle w:val="211pt"/>
                <w:sz w:val="24"/>
                <w:szCs w:val="24"/>
              </w:rPr>
              <w:t>утвержденных работ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1C08" w:rsidRPr="00405F3C" w:rsidRDefault="00FE1C08" w:rsidP="002709ED">
            <w:pPr>
              <w:pStyle w:val="22"/>
              <w:framePr w:w="14568" w:h="5606" w:wrap="none" w:vAnchor="page" w:hAnchor="page" w:x="1490" w:y="1125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405F3C">
              <w:rPr>
                <w:rStyle w:val="211pt"/>
                <w:sz w:val="24"/>
                <w:szCs w:val="24"/>
              </w:rPr>
              <w:t>м.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C08" w:rsidRDefault="00FE1C08" w:rsidP="002709ED">
            <w:pPr>
              <w:framePr w:w="14568" w:h="5606" w:wrap="none" w:vAnchor="page" w:hAnchor="page" w:x="1490" w:y="11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2D" w:rsidRPr="00405F3C" w:rsidRDefault="0005332D" w:rsidP="002709ED">
            <w:pPr>
              <w:framePr w:w="14568" w:h="5606" w:wrap="none" w:vAnchor="page" w:hAnchor="page" w:x="1490" w:y="1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2220</w:t>
            </w:r>
          </w:p>
        </w:tc>
      </w:tr>
    </w:tbl>
    <w:p w:rsidR="00FE1C08" w:rsidRPr="00405F3C" w:rsidRDefault="00FE1C08" w:rsidP="00FE1C08">
      <w:pPr>
        <w:rPr>
          <w:rFonts w:ascii="Times New Roman" w:hAnsi="Times New Roman" w:cs="Times New Roman"/>
          <w:sz w:val="24"/>
          <w:szCs w:val="24"/>
        </w:rPr>
      </w:pPr>
    </w:p>
    <w:p w:rsidR="00EB69CE" w:rsidRPr="00405F3C" w:rsidRDefault="00EB69CE">
      <w:pPr>
        <w:rPr>
          <w:rFonts w:ascii="Times New Roman" w:hAnsi="Times New Roman" w:cs="Times New Roman"/>
          <w:sz w:val="24"/>
          <w:szCs w:val="24"/>
        </w:rPr>
      </w:pPr>
    </w:p>
    <w:sectPr w:rsidR="00EB69CE" w:rsidRPr="00405F3C" w:rsidSect="00EB7F3D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6"/>
  <w:proofState w:spelling="clean" w:grammar="clean"/>
  <w:defaultTabStop w:val="708"/>
  <w:characterSpacingControl w:val="doNotCompress"/>
  <w:compat>
    <w:useFELayout/>
  </w:compat>
  <w:rsids>
    <w:rsidRoot w:val="00FC75DE"/>
    <w:rsid w:val="0005332D"/>
    <w:rsid w:val="00285DC5"/>
    <w:rsid w:val="00371957"/>
    <w:rsid w:val="00405F3C"/>
    <w:rsid w:val="00425C7B"/>
    <w:rsid w:val="004C4755"/>
    <w:rsid w:val="005F2863"/>
    <w:rsid w:val="0072011E"/>
    <w:rsid w:val="0078690E"/>
    <w:rsid w:val="0082208A"/>
    <w:rsid w:val="009B5499"/>
    <w:rsid w:val="00BC51E4"/>
    <w:rsid w:val="00EB69CE"/>
    <w:rsid w:val="00F55285"/>
    <w:rsid w:val="00FC75DE"/>
    <w:rsid w:val="00FE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FE1C0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FE1C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E1C08"/>
    <w:rPr>
      <w:sz w:val="16"/>
      <w:szCs w:val="16"/>
      <w:shd w:val="clear" w:color="auto" w:fill="FFFFFF"/>
    </w:rPr>
  </w:style>
  <w:style w:type="character" w:customStyle="1" w:styleId="211pt">
    <w:name w:val="Основной текст (2) + 11 pt"/>
    <w:basedOn w:val="21"/>
    <w:rsid w:val="00FE1C08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ой текст (2) + 11 pt;Полужирный"/>
    <w:basedOn w:val="21"/>
    <w:rsid w:val="00FE1C08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ArialUnicodeMS11pt">
    <w:name w:val="Основной текст (2) + Arial Unicode MS;11 pt"/>
    <w:basedOn w:val="21"/>
    <w:rsid w:val="00FE1C08"/>
    <w:rPr>
      <w:rFonts w:ascii="Arial Unicode MS" w:eastAsia="Arial Unicode MS" w:hAnsi="Arial Unicode MS" w:cs="Arial Unicode MS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ArialUnicodeMS12pt">
    <w:name w:val="Основной текст (2) + Arial Unicode MS;12 pt"/>
    <w:basedOn w:val="21"/>
    <w:rsid w:val="00FE1C08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">
    <w:name w:val="Заголовок №1 (2)_"/>
    <w:basedOn w:val="a0"/>
    <w:rsid w:val="00FE1C08"/>
    <w:rPr>
      <w:rFonts w:ascii="Courier New" w:eastAsia="Courier New" w:hAnsi="Courier New" w:cs="Courier New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20">
    <w:name w:val="Заголовок №1 (2)"/>
    <w:basedOn w:val="12"/>
    <w:rsid w:val="00FE1C0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Заголовок №2"/>
    <w:basedOn w:val="a"/>
    <w:link w:val="2"/>
    <w:rsid w:val="00FE1C08"/>
    <w:pPr>
      <w:widowControl w:val="0"/>
      <w:shd w:val="clear" w:color="auto" w:fill="FFFFFF"/>
      <w:spacing w:after="300" w:line="33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FE1C08"/>
    <w:pPr>
      <w:widowControl w:val="0"/>
      <w:shd w:val="clear" w:color="auto" w:fill="FFFFFF"/>
      <w:spacing w:before="420" w:after="6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FE1C08"/>
    <w:pPr>
      <w:widowControl w:val="0"/>
      <w:shd w:val="clear" w:color="auto" w:fill="FFFFFF"/>
      <w:spacing w:before="1440" w:after="0" w:line="163" w:lineRule="exact"/>
      <w:jc w:val="both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Оператор1</dc:creator>
  <cp:lastModifiedBy>Оператор1</cp:lastModifiedBy>
  <cp:revision>9</cp:revision>
  <dcterms:created xsi:type="dcterms:W3CDTF">2024-01-17T03:52:00Z</dcterms:created>
  <dcterms:modified xsi:type="dcterms:W3CDTF">2024-01-17T10:23:00Z</dcterms:modified>
</cp:coreProperties>
</file>