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81DB" w14:textId="4DFA006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F3E7A" wp14:editId="7B9945C6">
            <wp:simplePos x="0" y="0"/>
            <wp:positionH relativeFrom="column">
              <wp:posOffset>-6985</wp:posOffset>
            </wp:positionH>
            <wp:positionV relativeFrom="paragraph">
              <wp:posOffset>3617</wp:posOffset>
            </wp:positionV>
            <wp:extent cx="6130290" cy="3554233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5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6011E" w14:textId="1DFA8ECB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FF5F0" w14:textId="195DE41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5B86C" w14:textId="393F337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B1AD8" w14:textId="3DF3577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9AAA2" w14:textId="3F05E13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7A6BC" w14:textId="7A9403A4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E1E68" w14:textId="1E393F9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896EF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8389" w14:textId="05ECFF1C" w:rsidR="00127C8E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A7F5" wp14:editId="7480FC49">
                <wp:simplePos x="0" y="0"/>
                <wp:positionH relativeFrom="column">
                  <wp:posOffset>5096510</wp:posOffset>
                </wp:positionH>
                <wp:positionV relativeFrom="page">
                  <wp:posOffset>2394585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6A5B5" w14:textId="67118E5B" w:rsidR="00127C8E" w:rsidRPr="005D5AD6" w:rsidRDefault="00C60A9B" w:rsidP="00127C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A7F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01.3pt;margin-top:188.5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Vh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2B+NKeHoG1yO4njs00TPt7Wx7r2AingjpQYZDMCy3dK6NvQY4ospWJRS&#10;BhalInVKL4bjOFw4eTC5VFjD99C+1VuuWTddY2vI9tiXgVYdVvNFicWXzLp7ZlAO2ApK3N3hkkvA&#10;ItBZlBRgPv/t3McjS+ilpEZ5pdR+2jIjKJEfFPJ32R+NvB7DZjSeDHBjzj3rc4/aVteACu7jMGke&#10;TB/v5NHMDVSPOAlzXxVdTHGsnVJ3NK9dK3qcJC7m8xCECtTMLdVKc5/aw+mhfWgemdEd/g6Zu4Wj&#10;EFnygoY2tiVivnWQl4EjD3CLaoc7qjew3E2aH4/zfYh6/h/MfgMAAP//AwBQSwMEFAAGAAgAAAAh&#10;ABR3Mn3kAAAACwEAAA8AAABkcnMvZG93bnJldi54bWxMj01Pg0AURfcm/ofJM3Fnh0JLERmahqQx&#10;MXbR2o27B/MKxPlAZtqiv95xpcuXe3LvecV60opdaHS9NQLmswgYmcbK3rQCjm/bhwyY82gkKmtI&#10;wBc5WJe3NwXm0l7Nni4H37JQYlyOAjrvh5xz13Sk0c3sQCZkJztq9OEcWy5HvIZyrXgcRSnX2Juw&#10;0OFAVUfNx+GsBbxU2x3u61hn36p6fj1ths/j+1KI+7tp8wTM0+T/YPjVD+pQBqfano10TAnIojgN&#10;qIBktZoDC8RjukyA1QIWcbIAXhb8/w/lDwAAAP//AwBQSwECLQAUAAYACAAAACEAtoM4kv4AAADh&#10;AQAAEwAAAAAAAAAAAAAAAAAAAAAAW0NvbnRlbnRfVHlwZXNdLnhtbFBLAQItABQABgAIAAAAIQA4&#10;/SH/1gAAAJQBAAALAAAAAAAAAAAAAAAAAC8BAABfcmVscy8ucmVsc1BLAQItABQABgAIAAAAIQDt&#10;kcVhRgIAAFcEAAAOAAAAAAAAAAAAAAAAAC4CAABkcnMvZTJvRG9jLnhtbFBLAQItABQABgAIAAAA&#10;IQAUdzJ95AAAAAsBAAAPAAAAAAAAAAAAAAAAAKAEAABkcnMvZG93bnJldi54bWxQSwUGAAAAAAQA&#10;BADzAAAAsQUAAAAA&#10;" filled="f" stroked="f" strokeweight=".5pt">
                <v:textbox>
                  <w:txbxContent>
                    <w:p w14:paraId="3D66A5B5" w14:textId="67118E5B" w:rsidR="00127C8E" w:rsidRPr="005D5AD6" w:rsidRDefault="00C60A9B" w:rsidP="00127C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119-р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E426" wp14:editId="544CAB4D">
                <wp:simplePos x="0" y="0"/>
                <wp:positionH relativeFrom="column">
                  <wp:posOffset>23495</wp:posOffset>
                </wp:positionH>
                <wp:positionV relativeFrom="page">
                  <wp:posOffset>2394916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9FE1D" w14:textId="278F2256" w:rsidR="00127C8E" w:rsidRPr="005D5AD6" w:rsidRDefault="00C60A9B" w:rsidP="00127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E426" id="Надпись 6" o:spid="_x0000_s1027" type="#_x0000_t202" style="position:absolute;left:0;text-align:left;margin-left:1.85pt;margin-top:188.6pt;width:113.3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17Vq64QAAAAkBAAAPAAAAZHJzL2Rvd25yZXYueG1sTI/BTsMwEETvSPyDtUjcqINDaRXiVFWk&#10;CgnBoaUXbpt4m0TE6xC7beDrcU9wGq1mNPM2X022FycafedYw/0sAUFcO9Nxo2H/vrlbgvAB2WDv&#10;mDR8k4dVcX2VY2bcmbd02oVGxBL2GWpoQxgyKX3dkkU/cwNx9A5utBjiOTbSjHiO5baXKkkepcWO&#10;40KLA5Ut1Z+7o9XwUm7ecFspu/zpy+fXw3r42n/Mtb69mdZPIAJN4S8MF/yIDkVkqtyRjRe9hnQR&#10;gxdZKBDRV2mSgqg0PKh0DrLI5f8Pil8AAAD//wMAUEsBAi0AFAAGAAgAAAAhALaDOJL+AAAA4QEA&#10;ABMAAAAAAAAAAAAAAAAAAAAAAFtDb250ZW50X1R5cGVzXS54bWxQSwECLQAUAAYACAAAACEAOP0h&#10;/9YAAACUAQAACwAAAAAAAAAAAAAAAAAvAQAAX3JlbHMvLnJlbHNQSwECLQAUAAYACAAAACEAzCdb&#10;l0cCAABeBAAADgAAAAAAAAAAAAAAAAAuAgAAZHJzL2Uyb0RvYy54bWxQSwECLQAUAAYACAAAACEA&#10;Ne1auuEAAAAJAQAADwAAAAAAAAAAAAAAAAChBAAAZHJzL2Rvd25yZXYueG1sUEsFBgAAAAAEAAQA&#10;8wAAAK8FAAAAAA==&#10;" filled="f" stroked="f" strokeweight=".5pt">
                <v:textbox>
                  <w:txbxContent>
                    <w:p w14:paraId="7F09FE1D" w14:textId="278F2256" w:rsidR="00127C8E" w:rsidRPr="005D5AD6" w:rsidRDefault="00C60A9B" w:rsidP="00127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27.03.2023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9EBA16" w14:textId="24F15867" w:rsidR="00127C8E" w:rsidRDefault="00127C8E" w:rsidP="00E84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4985C2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E13BA" w14:textId="4EF8464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BB229" w14:textId="79C6F2F3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49507" w14:textId="1E55BA6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A71D5" w14:textId="6A6AECB6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477F3" w14:textId="59DD27AF" w:rsidR="00127C8E" w:rsidRDefault="007527F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89A27" wp14:editId="17571487">
                <wp:simplePos x="0" y="0"/>
                <wp:positionH relativeFrom="column">
                  <wp:posOffset>-1962</wp:posOffset>
                </wp:positionH>
                <wp:positionV relativeFrom="page">
                  <wp:posOffset>3678073</wp:posOffset>
                </wp:positionV>
                <wp:extent cx="2552065" cy="181515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815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3019" w14:textId="15FAB6AA" w:rsidR="00127C8E" w:rsidRPr="00555F5E" w:rsidRDefault="00D42A2E" w:rsidP="007527FE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2A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7527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D42A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8F0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7527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8F0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D42A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распоряжени</w:t>
                            </w:r>
                            <w:r w:rsidR="008F0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ю </w:t>
                            </w:r>
                            <w:r w:rsidRPr="00D42A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администрации Добрянского городского округа </w:t>
                            </w:r>
                            <w:r w:rsidR="007527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D42A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30 мая 2022 г. № 176-р «Об утверждении Перечня муниципальных программ Добрянского городского округа на 2023-2025 годы»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9A27" id="Надпись 8" o:spid="_x0000_s1028" type="#_x0000_t202" style="position:absolute;left:0;text-align:left;margin-left:-.15pt;margin-top:289.6pt;width:200.95pt;height:1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VSSAIAAF8EAAAOAAAAZHJzL2Uyb0RvYy54bWysVM2O0zAQviPxDpbvND80pURNV2VXRUjV&#10;7kpdtGfXcZpIicfYbpNy484r8A4cOHDjFbpvxNjpnxZOiIs7npnMzDff506uuqYmW6FNBTKj0SCk&#10;REgOeSXXGf34MH81psRYJnNWgxQZ3QlDr6YvX0xalYoYSqhzoQkWkSZtVUZLa1UaBIaXomFmAEpI&#10;DBagG2bxqtdBrlmL1Zs6iMNwFLSgc6WBC2PQe9MH6dTXLwrB7V1RGGFJnVGczfpT+3PlzmA6Yela&#10;M1VW/DAG+4cpGlZJbHoqdcMsIxtd/VGqqbgGA4UdcGgCKIqKC48B0UThMzTLkinhseByjDqtyfy/&#10;svx2e69JlWcUiZKsQYr23/bf9z/2v/Y/n748fSVjt6NWmRRTlwqTbfcOOuT66DfodNC7QjfuF0ER&#10;jOO2d6cNi84Sjs44SeJwlFDCMRaNoyRKYlcnOH+utLHvBTTEGRnVSKHfLNsujO1Tjymum4R5Vdee&#10;xlqSNqOj10noPzhFsHgtsYcD0Q/rLNutOg/cD+A8K8h3iE9DrxKj+LzCGRbM2HumURYICaVu7/Ao&#10;asBecLAoKUF//pvf5SNbGKWkRZll1HzaMC0oqT9I5PFtNBw6XfrLMHkT40VfRlaXEblprgGVHOGj&#10;UtybLt/WR7PQ0Dzii5i5rhhikmPvjNqjeW178eOL4mI280moRMXsQi4Vd6XdVt2GH7pHptWBBosM&#10;3sJRkCx9xkaf2/Mx21goKk/VeauH9aOKPdmHF+eeyeXdZ53/F6a/AQAA//8DAFBLAwQUAAYACAAA&#10;ACEA73tpC+EAAAAJAQAADwAAAGRycy9kb3ducmV2LnhtbEyPT0+DQBTE7yZ+h80z8dYuoCAiS9OQ&#10;NCbGHlp78fZgX4G4f5Ddtuindz3pcTKTmd+Uq1krdqbJDdYIiJcRMDKtlYPpBBzeNoscmPNoJCpr&#10;SMAXOVhV11clFtJezI7Oe9+xUGJcgQJ678eCc9f2pNEt7UgmeEc7afRBTh2XE15CuVY8iaKMaxxM&#10;WOhxpLqn9mN/0gJe6s0Wd02i829VP78e1+Pn4T0V4vZmXj8B8zT7vzD84gd0qAJTY09GOqYELO5C&#10;UED68JgAC/59FGfAGgF5lsbAq5L/f1D9AAAA//8DAFBLAQItABQABgAIAAAAIQC2gziS/gAAAOEB&#10;AAATAAAAAAAAAAAAAAAAAAAAAABbQ29udGVudF9UeXBlc10ueG1sUEsBAi0AFAAGAAgAAAAhADj9&#10;If/WAAAAlAEAAAsAAAAAAAAAAAAAAAAALwEAAF9yZWxzLy5yZWxzUEsBAi0AFAAGAAgAAAAhAMlz&#10;5VJIAgAAXwQAAA4AAAAAAAAAAAAAAAAALgIAAGRycy9lMm9Eb2MueG1sUEsBAi0AFAAGAAgAAAAh&#10;AO97aQvhAAAACQEAAA8AAAAAAAAAAAAAAAAAogQAAGRycy9kb3ducmV2LnhtbFBLBQYAAAAABAAE&#10;APMAAACwBQAAAAA=&#10;" filled="f" stroked="f" strokeweight=".5pt">
                <v:textbox>
                  <w:txbxContent>
                    <w:p w14:paraId="7E303019" w14:textId="15FAB6AA" w:rsidR="00127C8E" w:rsidRPr="00555F5E" w:rsidRDefault="00D42A2E" w:rsidP="007527FE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7527F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8F0D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приложение </w:t>
                      </w:r>
                      <w:r w:rsidR="007527F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8F0D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к </w:t>
                      </w:r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распоряжени</w:t>
                      </w:r>
                      <w:r w:rsidR="008F0D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ю </w:t>
                      </w:r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администрации Добрянского городского округа </w:t>
                      </w:r>
                      <w:r w:rsidR="007527F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D42A2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30 мая 2022 г. № 176-р «Об утверждении Перечня муниципальных программ Добрянского городского округа на 2023-2025 годы»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685989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5A97E" w14:textId="55B84FAC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4764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66D78" w14:textId="29CC71AD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2DD59" w14:textId="4E66EC51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4B1C5" w14:textId="73E5CA50" w:rsidR="00B67DBD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420C7" w14:textId="77777777" w:rsidR="00D42A2E" w:rsidRDefault="00D42A2E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7617" w14:textId="77777777" w:rsidR="00D42A2E" w:rsidRDefault="00D42A2E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13DAC" w14:textId="77777777" w:rsidR="00D42A2E" w:rsidRDefault="00D42A2E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65C97" w14:textId="77777777" w:rsidR="00D42A2E" w:rsidRPr="00D42A2E" w:rsidRDefault="00D42A2E" w:rsidP="00D8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статьей 179 Бюджетного кодекса </w:t>
      </w:r>
      <w:bookmarkStart w:id="0" w:name="_GoBack"/>
      <w:bookmarkEnd w:id="0"/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Федерации, статьей 30 Устава Добрянского городского округа:</w:t>
      </w:r>
    </w:p>
    <w:p w14:paraId="0063F7EA" w14:textId="2B926F24" w:rsidR="007527FE" w:rsidRDefault="00D42A2E" w:rsidP="00D82F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в приложение к распоряжению администрации Добрянского городского округа от 30 мая 2022 г. № 176-р «Об утверждении Перечня муниципальных программ Добрянского городского округа на 2023-2025 годы» следующ</w:t>
      </w:r>
      <w:r w:rsidR="00D82FF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E7A2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</w:t>
      </w:r>
      <w:r w:rsidR="00D82FF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F2D8ABB" w14:textId="162A7389" w:rsidR="00D42A2E" w:rsidRPr="00D42A2E" w:rsidRDefault="00DE7A23" w:rsidP="00D82F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D42A2E"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троку </w:t>
      </w:r>
      <w:r w:rsidR="008E692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D42A2E" w:rsidRPr="00D42A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3"/>
        <w:gridCol w:w="2013"/>
        <w:gridCol w:w="3515"/>
      </w:tblGrid>
      <w:tr w:rsidR="008E6923" w:rsidRPr="00D42A2E" w14:paraId="7DB24B39" w14:textId="77777777" w:rsidTr="00552ECA">
        <w:tc>
          <w:tcPr>
            <w:tcW w:w="426" w:type="dxa"/>
            <w:hideMark/>
          </w:tcPr>
          <w:p w14:paraId="312FE454" w14:textId="315C66A4" w:rsidR="00D42A2E" w:rsidRPr="00D42A2E" w:rsidRDefault="008E6923" w:rsidP="00D82FF9">
            <w:pPr>
              <w:tabs>
                <w:tab w:val="left" w:pos="3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14:paraId="15572D6E" w14:textId="23180B95" w:rsidR="00D42A2E" w:rsidRPr="00D42A2E" w:rsidRDefault="008E6923" w:rsidP="00D82FF9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9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Добрянского городского округа «Безопасный муниципалитет»</w:t>
            </w:r>
          </w:p>
        </w:tc>
        <w:tc>
          <w:tcPr>
            <w:tcW w:w="1843" w:type="dxa"/>
            <w:shd w:val="clear" w:color="auto" w:fill="auto"/>
          </w:tcPr>
          <w:p w14:paraId="4C76904E" w14:textId="37CE3745" w:rsidR="00D42A2E" w:rsidRPr="00D42A2E" w:rsidRDefault="008E6923" w:rsidP="00D82FF9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9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 Добрянского городского округа</w:t>
            </w:r>
          </w:p>
        </w:tc>
        <w:tc>
          <w:tcPr>
            <w:tcW w:w="2013" w:type="dxa"/>
            <w:hideMark/>
          </w:tcPr>
          <w:p w14:paraId="7B8AD4C7" w14:textId="364BECF5" w:rsidR="00D42A2E" w:rsidRPr="00D42A2E" w:rsidRDefault="008E6923" w:rsidP="00D82FF9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69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управления общественной безопасности </w:t>
            </w:r>
            <w:r w:rsidRPr="008E69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Добрянского городского округа</w:t>
            </w:r>
          </w:p>
        </w:tc>
        <w:tc>
          <w:tcPr>
            <w:tcW w:w="3515" w:type="dxa"/>
          </w:tcPr>
          <w:p w14:paraId="1811CB55" w14:textId="168CB504" w:rsidR="00D42A2E" w:rsidRPr="00552ECA" w:rsidRDefault="008E6923" w:rsidP="00D82FF9">
            <w:pPr>
              <w:tabs>
                <w:tab w:val="left" w:pos="3306"/>
                <w:tab w:val="left" w:pos="34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69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Консультант отдела гражданской и антитеррористической защиты администрации Добрянского городского округа/ Ведущий экономист экономического отдела  МКУ</w:t>
            </w:r>
            <w:r w:rsidR="00552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8E69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ЕЦУО</w:t>
            </w:r>
            <w:r w:rsidR="00552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14:paraId="302AE4A0" w14:textId="77777777" w:rsidR="00552ECA" w:rsidRDefault="00552ECA" w:rsidP="00D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9192FB" w14:textId="77777777" w:rsidR="00552ECA" w:rsidRDefault="00552ECA" w:rsidP="00D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E5166" w14:textId="77777777" w:rsidR="007527FE" w:rsidRPr="007527FE" w:rsidRDefault="007527FE" w:rsidP="00D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FE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14:paraId="6FE586C0" w14:textId="77777777" w:rsidR="007527FE" w:rsidRPr="007527FE" w:rsidRDefault="007527FE" w:rsidP="00D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FE">
        <w:rPr>
          <w:rFonts w:ascii="Times New Roman" w:eastAsia="Times New Roman" w:hAnsi="Times New Roman" w:cs="Times New Roman"/>
          <w:sz w:val="28"/>
          <w:szCs w:val="28"/>
        </w:rPr>
        <w:t xml:space="preserve">главы городского округа – </w:t>
      </w:r>
    </w:p>
    <w:p w14:paraId="536F65A4" w14:textId="77777777" w:rsidR="007527FE" w:rsidRPr="007527FE" w:rsidRDefault="007527FE" w:rsidP="00D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FE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</w:p>
    <w:p w14:paraId="0EF4CAD9" w14:textId="2BBE943E" w:rsidR="00D42A2E" w:rsidRPr="00D42A2E" w:rsidRDefault="007527FE" w:rsidP="00D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7FE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Н.Н. Поздеев</w:t>
      </w:r>
      <w:r w:rsidR="00D82FF9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D42A2E" w:rsidRPr="00D42A2E" w:rsidSect="007527FE">
      <w:headerReference w:type="default" r:id="rId7"/>
      <w:foot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73A65" w14:textId="77777777" w:rsidR="004F6C56" w:rsidRDefault="004F6C56">
      <w:pPr>
        <w:spacing w:after="0" w:line="240" w:lineRule="auto"/>
      </w:pPr>
      <w:r>
        <w:separator/>
      </w:r>
    </w:p>
  </w:endnote>
  <w:endnote w:type="continuationSeparator" w:id="0">
    <w:p w14:paraId="3A9AACA1" w14:textId="77777777" w:rsidR="004F6C56" w:rsidRDefault="004F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CA25" w14:textId="77777777" w:rsidR="005B2786" w:rsidRDefault="00D42A2E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EDA6E" w14:textId="77777777" w:rsidR="004F6C56" w:rsidRDefault="004F6C56">
      <w:pPr>
        <w:spacing w:after="0" w:line="240" w:lineRule="auto"/>
      </w:pPr>
      <w:r>
        <w:separator/>
      </w:r>
    </w:p>
  </w:footnote>
  <w:footnote w:type="continuationSeparator" w:id="0">
    <w:p w14:paraId="7F7968BA" w14:textId="77777777" w:rsidR="004F6C56" w:rsidRDefault="004F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964A" w14:textId="77777777" w:rsidR="005E14CD" w:rsidRDefault="00D42A2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527FE">
      <w:rPr>
        <w:noProof/>
      </w:rPr>
      <w:t>2</w:t>
    </w:r>
    <w:r>
      <w:fldChar w:fldCharType="end"/>
    </w:r>
  </w:p>
  <w:p w14:paraId="522E6F65" w14:textId="77777777" w:rsidR="005E14CD" w:rsidRDefault="004F6C5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0C4297"/>
    <w:rsid w:val="00127C8E"/>
    <w:rsid w:val="00136F9E"/>
    <w:rsid w:val="00216931"/>
    <w:rsid w:val="002565C2"/>
    <w:rsid w:val="002623B5"/>
    <w:rsid w:val="0028035B"/>
    <w:rsid w:val="002F1E0B"/>
    <w:rsid w:val="0031433A"/>
    <w:rsid w:val="003C05BC"/>
    <w:rsid w:val="003E72B8"/>
    <w:rsid w:val="00435789"/>
    <w:rsid w:val="004650C4"/>
    <w:rsid w:val="004B0386"/>
    <w:rsid w:val="004F6C56"/>
    <w:rsid w:val="00550D82"/>
    <w:rsid w:val="00552ECA"/>
    <w:rsid w:val="005E094B"/>
    <w:rsid w:val="007527EA"/>
    <w:rsid w:val="007527FE"/>
    <w:rsid w:val="008E4EE8"/>
    <w:rsid w:val="008E6923"/>
    <w:rsid w:val="008F0D04"/>
    <w:rsid w:val="009E5C05"/>
    <w:rsid w:val="00A35C22"/>
    <w:rsid w:val="00A629FD"/>
    <w:rsid w:val="00A80893"/>
    <w:rsid w:val="00A820F0"/>
    <w:rsid w:val="00B67DBD"/>
    <w:rsid w:val="00C542F7"/>
    <w:rsid w:val="00C60A9B"/>
    <w:rsid w:val="00C91191"/>
    <w:rsid w:val="00D27469"/>
    <w:rsid w:val="00D42A2E"/>
    <w:rsid w:val="00D82FF9"/>
    <w:rsid w:val="00DE7A23"/>
    <w:rsid w:val="00E01F99"/>
    <w:rsid w:val="00E100CA"/>
    <w:rsid w:val="00E71F4F"/>
    <w:rsid w:val="00E8089A"/>
    <w:rsid w:val="00E843EB"/>
    <w:rsid w:val="00E932B5"/>
    <w:rsid w:val="00EA013F"/>
    <w:rsid w:val="00EF160C"/>
    <w:rsid w:val="00F2354E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39EF"/>
  <w15:docId w15:val="{90799287-9A5A-4854-BE0A-9F561C0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4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A2E"/>
  </w:style>
  <w:style w:type="paragraph" w:styleId="a8">
    <w:name w:val="header"/>
    <w:basedOn w:val="a"/>
    <w:link w:val="a9"/>
    <w:uiPriority w:val="99"/>
    <w:rsid w:val="00D42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42A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8</cp:revision>
  <cp:lastPrinted>2022-07-12T12:18:00Z</cp:lastPrinted>
  <dcterms:created xsi:type="dcterms:W3CDTF">2022-11-09T12:44:00Z</dcterms:created>
  <dcterms:modified xsi:type="dcterms:W3CDTF">2023-03-27T11:10:00Z</dcterms:modified>
</cp:coreProperties>
</file>