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Pr="00F7388D">
          <w:rPr>
            <w:rStyle w:val="aa"/>
            <w:color w:val="auto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</w:t>
      </w:r>
    </w:p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</w:p>
    <w:p w:rsidR="00F7388D" w:rsidRDefault="00F7388D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</w:t>
      </w:r>
      <w:r w:rsidR="00636A34">
        <w:rPr>
          <w:sz w:val="28"/>
          <w:szCs w:val="28"/>
        </w:rPr>
        <w:t xml:space="preserve"> </w:t>
      </w:r>
      <w:r w:rsidR="00A126E0">
        <w:rPr>
          <w:sz w:val="28"/>
          <w:szCs w:val="28"/>
        </w:rPr>
        <w:t>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>ра купли-</w:t>
      </w:r>
      <w:r w:rsidR="00A126E0">
        <w:rPr>
          <w:bCs/>
          <w:sz w:val="28"/>
          <w:szCs w:val="28"/>
          <w:lang w:bidi="ru-RU"/>
        </w:rPr>
        <w:lastRenderedPageBreak/>
        <w:t xml:space="preserve">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636A34">
        <w:rPr>
          <w:sz w:val="28"/>
          <w:szCs w:val="28"/>
        </w:rPr>
        <w:t>, от 24 февраля 2022 г. № 609, от 28 апреля 2022 г. № 636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11</w:t>
      </w:r>
      <w:r w:rsidR="003710E2" w:rsidRPr="00786476">
        <w:rPr>
          <w:sz w:val="28"/>
          <w:szCs w:val="28"/>
        </w:rPr>
        <w:t xml:space="preserve"> </w:t>
      </w:r>
      <w:r w:rsidR="00636A34">
        <w:rPr>
          <w:sz w:val="28"/>
          <w:szCs w:val="28"/>
        </w:rPr>
        <w:t>мая</w:t>
      </w:r>
      <w:r w:rsidR="003710E2" w:rsidRPr="00786476">
        <w:rPr>
          <w:sz w:val="28"/>
          <w:szCs w:val="28"/>
        </w:rPr>
        <w:t xml:space="preserve"> 202</w:t>
      </w:r>
      <w:r w:rsidR="00A30DD2">
        <w:rPr>
          <w:sz w:val="28"/>
          <w:szCs w:val="28"/>
        </w:rPr>
        <w:t>2</w:t>
      </w:r>
      <w:r w:rsidR="003710E2" w:rsidRPr="00786476">
        <w:rPr>
          <w:sz w:val="28"/>
          <w:szCs w:val="28"/>
        </w:rPr>
        <w:t xml:space="preserve"> г. </w:t>
      </w:r>
      <w:r w:rsidR="003710E2" w:rsidRPr="000505C8">
        <w:rPr>
          <w:sz w:val="28"/>
          <w:szCs w:val="28"/>
        </w:rPr>
        <w:t>№</w:t>
      </w:r>
      <w:r w:rsidR="00A30DD2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1162</w:t>
      </w:r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636A34" w:rsidRDefault="00FE3E3B" w:rsidP="00636A34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636A34" w:rsidRPr="00636A34">
        <w:rPr>
          <w:sz w:val="28"/>
          <w:szCs w:val="28"/>
        </w:rPr>
        <w:t>Газопровод низкого давления в микрорайоне «Задобрянка» г. Добрянка Пермского края, кадастровый номер 59:18:0000000:15956, протяженностью 16835 м, с земельным участком с кадастровым номером 59:18:0000000:16621, площадью 68 кв.м (под надземными частями газопровода).</w:t>
      </w:r>
    </w:p>
    <w:p w:rsidR="00FE3E3B" w:rsidRPr="000B194F" w:rsidRDefault="00FE3E3B" w:rsidP="00636A34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636A34">
        <w:rPr>
          <w:sz w:val="28"/>
          <w:szCs w:val="28"/>
        </w:rPr>
        <w:t xml:space="preserve">              </w:t>
      </w:r>
      <w:r w:rsidR="00636A34" w:rsidRPr="00636A34">
        <w:rPr>
          <w:sz w:val="28"/>
          <w:szCs w:val="28"/>
        </w:rPr>
        <w:t>12 96</w:t>
      </w:r>
      <w:r w:rsidR="000505C8">
        <w:rPr>
          <w:sz w:val="28"/>
          <w:szCs w:val="28"/>
        </w:rPr>
        <w:t>1</w:t>
      </w:r>
      <w:r w:rsidR="00636A34" w:rsidRPr="00636A34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891</w:t>
      </w:r>
      <w:r w:rsidR="00636A34" w:rsidRPr="00636A34">
        <w:rPr>
          <w:sz w:val="28"/>
          <w:szCs w:val="28"/>
        </w:rPr>
        <w:t xml:space="preserve"> (двенадцать миллионов девятьсот шестьдесят </w:t>
      </w:r>
      <w:r w:rsidR="000505C8">
        <w:rPr>
          <w:sz w:val="28"/>
          <w:szCs w:val="28"/>
        </w:rPr>
        <w:t>одна</w:t>
      </w:r>
      <w:r w:rsidR="00636A34" w:rsidRPr="00636A34">
        <w:rPr>
          <w:sz w:val="28"/>
          <w:szCs w:val="28"/>
        </w:rPr>
        <w:t xml:space="preserve"> тысяч</w:t>
      </w:r>
      <w:r w:rsidR="000505C8">
        <w:rPr>
          <w:sz w:val="28"/>
          <w:szCs w:val="28"/>
        </w:rPr>
        <w:t>а</w:t>
      </w:r>
      <w:r w:rsidR="00636A34" w:rsidRPr="00636A34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восемьсот девяносто один</w:t>
      </w:r>
      <w:r w:rsidR="00636A34" w:rsidRPr="00636A34">
        <w:rPr>
          <w:sz w:val="28"/>
          <w:szCs w:val="28"/>
        </w:rPr>
        <w:t>)</w:t>
      </w:r>
      <w:r w:rsidR="008B5F73" w:rsidRPr="00754F85">
        <w:rPr>
          <w:sz w:val="28"/>
          <w:szCs w:val="28"/>
        </w:rPr>
        <w:t xml:space="preserve"> рубл</w:t>
      </w:r>
      <w:r w:rsidR="000505C8">
        <w:rPr>
          <w:sz w:val="28"/>
          <w:szCs w:val="28"/>
        </w:rPr>
        <w:t>ь</w:t>
      </w:r>
      <w:r w:rsidR="008B5F73" w:rsidRPr="00754F85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2</w:t>
      </w:r>
      <w:r w:rsidR="008B5F73" w:rsidRPr="00754F85">
        <w:rPr>
          <w:sz w:val="28"/>
          <w:szCs w:val="28"/>
        </w:rPr>
        <w:t>0 копеек</w:t>
      </w:r>
      <w:r w:rsidR="00D46050" w:rsidRPr="000B194F">
        <w:rPr>
          <w:sz w:val="28"/>
          <w:szCs w:val="28"/>
        </w:rPr>
        <w:t>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636A34" w:rsidRPr="00636A34">
        <w:rPr>
          <w:sz w:val="28"/>
          <w:szCs w:val="28"/>
        </w:rPr>
        <w:t>648</w:t>
      </w:r>
      <w:r w:rsidR="008B5F73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094</w:t>
      </w:r>
      <w:r w:rsidRPr="000B194F">
        <w:rPr>
          <w:sz w:val="28"/>
          <w:szCs w:val="28"/>
        </w:rPr>
        <w:t xml:space="preserve"> (</w:t>
      </w:r>
      <w:r w:rsidR="00636A34">
        <w:rPr>
          <w:sz w:val="28"/>
          <w:szCs w:val="28"/>
        </w:rPr>
        <w:t>шестьсот сорок восемь</w:t>
      </w:r>
      <w:r w:rsidR="00E3740D" w:rsidRPr="000B194F">
        <w:rPr>
          <w:sz w:val="28"/>
          <w:szCs w:val="28"/>
        </w:rPr>
        <w:t xml:space="preserve"> тысяч</w:t>
      </w:r>
      <w:r w:rsidR="00190E7B" w:rsidRPr="000B194F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девяносто четыре</w:t>
      </w:r>
      <w:r w:rsidR="00E3740D" w:rsidRPr="000B194F">
        <w:rPr>
          <w:sz w:val="28"/>
          <w:szCs w:val="28"/>
        </w:rPr>
        <w:t xml:space="preserve">) </w:t>
      </w:r>
      <w:r w:rsidRPr="000B194F">
        <w:rPr>
          <w:sz w:val="28"/>
          <w:szCs w:val="28"/>
        </w:rPr>
        <w:t>рубл</w:t>
      </w:r>
      <w:r w:rsidR="000505C8">
        <w:rPr>
          <w:sz w:val="28"/>
          <w:szCs w:val="28"/>
        </w:rPr>
        <w:t>я</w:t>
      </w:r>
      <w:r w:rsidRPr="000B194F">
        <w:rPr>
          <w:sz w:val="28"/>
          <w:szCs w:val="28"/>
        </w:rPr>
        <w:t xml:space="preserve">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 w:rsidR="008B5F73">
        <w:rPr>
          <w:sz w:val="28"/>
          <w:szCs w:val="28"/>
        </w:rPr>
        <w:t xml:space="preserve"> </w:t>
      </w:r>
      <w:r w:rsidR="00636A34">
        <w:rPr>
          <w:sz w:val="28"/>
          <w:szCs w:val="28"/>
        </w:rPr>
        <w:t>2 592 </w:t>
      </w:r>
      <w:r w:rsidR="000505C8">
        <w:rPr>
          <w:sz w:val="28"/>
          <w:szCs w:val="28"/>
        </w:rPr>
        <w:t>378</w:t>
      </w:r>
      <w:r w:rsidRPr="000B194F">
        <w:rPr>
          <w:sz w:val="28"/>
          <w:szCs w:val="28"/>
        </w:rPr>
        <w:t xml:space="preserve"> (</w:t>
      </w:r>
      <w:r w:rsidR="000505C8">
        <w:rPr>
          <w:sz w:val="28"/>
          <w:szCs w:val="28"/>
        </w:rPr>
        <w:t>два миллиона пятьсот девяносто две тысячи триста семьдесят восемь</w:t>
      </w:r>
      <w:bookmarkStart w:id="0" w:name="_GoBack"/>
      <w:bookmarkEnd w:id="0"/>
      <w:r w:rsidR="00E3740D" w:rsidRPr="000B194F">
        <w:rPr>
          <w:sz w:val="28"/>
          <w:szCs w:val="28"/>
        </w:rPr>
        <w:t>) рублей</w:t>
      </w:r>
      <w:r w:rsidR="00190E7B" w:rsidRPr="000B194F">
        <w:rPr>
          <w:sz w:val="28"/>
          <w:szCs w:val="28"/>
        </w:rPr>
        <w:t xml:space="preserve"> </w:t>
      </w:r>
      <w:r w:rsidR="000505C8">
        <w:rPr>
          <w:sz w:val="28"/>
          <w:szCs w:val="28"/>
        </w:rPr>
        <w:t>2</w:t>
      </w:r>
      <w:r w:rsidR="006772DE" w:rsidRPr="000B194F">
        <w:rPr>
          <w:sz w:val="28"/>
          <w:szCs w:val="28"/>
        </w:rPr>
        <w:t>0 копеек</w:t>
      </w:r>
      <w:r w:rsidRPr="000B194F">
        <w:rPr>
          <w:sz w:val="28"/>
          <w:szCs w:val="28"/>
        </w:rPr>
        <w:t>.</w:t>
      </w:r>
    </w:p>
    <w:p w:rsidR="0061159B" w:rsidRPr="000B194F" w:rsidRDefault="0061159B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</w:t>
      </w:r>
      <w:r w:rsidR="0050154D" w:rsidRPr="0050154D">
        <w:rPr>
          <w:sz w:val="28"/>
          <w:szCs w:val="28"/>
        </w:rPr>
        <w:t>Обязанность использовать приобретенное в порядке приватизации муниципальное имущество по назначению «газопровод низкого давления»</w:t>
      </w:r>
      <w:r w:rsidRPr="000B194F">
        <w:rPr>
          <w:sz w:val="28"/>
          <w:szCs w:val="28"/>
        </w:rPr>
        <w:t xml:space="preserve">. </w:t>
      </w:r>
    </w:p>
    <w:p w:rsidR="000F539F" w:rsidRPr="000B194F" w:rsidRDefault="000F539F" w:rsidP="00D70FFF">
      <w:pPr>
        <w:pStyle w:val="a4"/>
        <w:ind w:firstLine="709"/>
        <w:rPr>
          <w:b/>
          <w:sz w:val="28"/>
          <w:szCs w:val="28"/>
        </w:rPr>
      </w:pPr>
    </w:p>
    <w:p w:rsidR="008B5F73" w:rsidRPr="00146877" w:rsidRDefault="00A126E0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1 этаж 2-х этажного кирпичного здания (лит. А), 1968 года завершения строительства, общей площадью 279,3 кв.м., с кадастровым номером 59:18:0010602:3311, с долей в праве собственности на земельные участки с кадастровыми номерами 59:18:0010602:2949, 59:18:0010602:2950, расположенные по адресу: Пермский край, Добрянский округ, г. Добрянка, ул. Жуковского, д. 23.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0154D" w:rsidRPr="0050154D">
        <w:rPr>
          <w:sz w:val="28"/>
          <w:szCs w:val="28"/>
        </w:rPr>
        <w:t>3 200 000 (три миллиона двести тысяч)</w:t>
      </w:r>
      <w:r w:rsidR="008B5F73" w:rsidRPr="00146877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160 000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сто шест</w:t>
      </w:r>
      <w:r w:rsidR="0050154D">
        <w:rPr>
          <w:sz w:val="28"/>
          <w:szCs w:val="28"/>
        </w:rPr>
        <w:t>ьдесят</w:t>
      </w:r>
      <w:r w:rsidR="00E3740D" w:rsidRPr="000B194F">
        <w:rPr>
          <w:sz w:val="28"/>
          <w:szCs w:val="28"/>
        </w:rPr>
        <w:t xml:space="preserve"> </w:t>
      </w:r>
      <w:r w:rsidR="008B5F73" w:rsidRPr="000B194F">
        <w:rPr>
          <w:sz w:val="28"/>
          <w:szCs w:val="28"/>
        </w:rPr>
        <w:t>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640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0</w:t>
      </w:r>
      <w:r w:rsidR="005E2985">
        <w:rPr>
          <w:sz w:val="28"/>
          <w:szCs w:val="28"/>
        </w:rPr>
        <w:t>00</w:t>
      </w:r>
      <w:r w:rsidRPr="000B194F">
        <w:rPr>
          <w:sz w:val="28"/>
          <w:szCs w:val="28"/>
        </w:rPr>
        <w:t xml:space="preserve"> (</w:t>
      </w:r>
      <w:r w:rsidR="005E2985">
        <w:rPr>
          <w:sz w:val="28"/>
          <w:szCs w:val="28"/>
        </w:rPr>
        <w:t>шесть</w:t>
      </w:r>
      <w:r w:rsidR="0050154D">
        <w:rPr>
          <w:sz w:val="28"/>
          <w:szCs w:val="28"/>
        </w:rPr>
        <w:t>сот сорок</w:t>
      </w:r>
      <w:r w:rsidR="005E2985">
        <w:rPr>
          <w:sz w:val="28"/>
          <w:szCs w:val="28"/>
        </w:rPr>
        <w:t xml:space="preserve"> </w:t>
      </w:r>
      <w:r w:rsidR="00190E7B" w:rsidRPr="000B194F">
        <w:rPr>
          <w:sz w:val="28"/>
          <w:szCs w:val="28"/>
        </w:rPr>
        <w:t>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5E2985" w:rsidRDefault="005E2985" w:rsidP="00D70FFF">
      <w:pPr>
        <w:pStyle w:val="a4"/>
        <w:ind w:firstLine="709"/>
        <w:rPr>
          <w:b/>
          <w:sz w:val="28"/>
          <w:szCs w:val="28"/>
        </w:rPr>
      </w:pPr>
    </w:p>
    <w:p w:rsidR="005E2985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3: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Нежилое здание административно- хозяйственных и общественных учреждения и организации, общая площадь нежилого здания с кадастровым номером 59:18:0010604:819 – 176 кв.м., с земельным участком с кадастровым номером 59:18:0010604:1, площадью 1209,5 кв.м., категория земель: земли населенных пунктов, вид разрешенного использования: деловое управление, расположенные по адресу: г. Добрянка, ул. Жуковского, д. 39а.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0154D" w:rsidRPr="0050154D">
        <w:rPr>
          <w:sz w:val="28"/>
          <w:szCs w:val="28"/>
        </w:rPr>
        <w:t>7 968 300 (семь миллионов девятьсот шестьдесят восемь тысяч триста)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398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415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триста девяносто восемь</w:t>
      </w:r>
      <w:r w:rsidR="00190E7B" w:rsidRPr="000B194F">
        <w:rPr>
          <w:sz w:val="28"/>
          <w:szCs w:val="28"/>
        </w:rPr>
        <w:t xml:space="preserve"> тысяч </w:t>
      </w:r>
      <w:r w:rsidR="0050154D">
        <w:rPr>
          <w:sz w:val="28"/>
          <w:szCs w:val="28"/>
        </w:rPr>
        <w:t>четыреста пятнадцать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1 593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66</w:t>
      </w:r>
      <w:r w:rsidR="005E2985">
        <w:rPr>
          <w:sz w:val="28"/>
          <w:szCs w:val="28"/>
        </w:rPr>
        <w:t>0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один миллион пятьсот девяносто три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50154D">
        <w:rPr>
          <w:sz w:val="28"/>
          <w:szCs w:val="28"/>
        </w:rPr>
        <w:t>и шестьсот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50154D" w:rsidRDefault="00F57ACE" w:rsidP="0050154D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Публичный сервитут, срок действия не установлен, реквизиты документа-основания: постановление администрации Добрянского района от 01.08.2003 № 1254.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Ограничения прав на земельный участок, предусмотренные статьями 56, 56.1 Земельного кодекса Российской Федерации; срок действия не установлен; реквизиты документа-основания: описание земельного участка от 19.08.2009 № 5918/101/09-3041 выдан: ООО "ДИКЦ". </w:t>
      </w:r>
    </w:p>
    <w:p w:rsidR="00F57ACE" w:rsidRPr="000B194F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>Сервитут, срок действия не установлен, реквизиты документа-основания: постановление администрации Добрянского района от 14.08.2009 № 265.</w:t>
      </w:r>
      <w:r w:rsidR="00F57ACE"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F57ACE" w:rsidRPr="000B194F" w:rsidRDefault="00F57ACE" w:rsidP="0050154D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>Лот 4: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Объект незавершенного строительства, степень готовности 50% с земельным участком, площадью 4000 кв. м, вид разрешенного использования: склады, кадастровый номер 59:18:0010109:1200, по адресу: г.Добрянка, ул. Леонова, 3. В том числе: бетонная площадка, литера Г, пл. 560 кв. м; ВЛ-0,4, литера Сэ, наружные сети эл/снабжения, прот. 322,44 м., в т.ч. железобетонные опоры 7 шт; сеть наружного освещения, литера Сн.о, в т.ч. железобетонные опоры 4 шт., светильники РО-05*400—003 4 шт.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</w:t>
      </w:r>
      <w:r w:rsidR="00FA0278">
        <w:rPr>
          <w:sz w:val="28"/>
          <w:szCs w:val="28"/>
        </w:rPr>
        <w:t xml:space="preserve">                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898 900 (восемьсот девяносто восемь тысяч девятьсот)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44 945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сорок четыре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50154D">
        <w:rPr>
          <w:sz w:val="28"/>
          <w:szCs w:val="28"/>
        </w:rPr>
        <w:t>и</w:t>
      </w:r>
      <w:r w:rsidR="00E3740D" w:rsidRPr="000B194F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девятьсот сорок пять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179 780</w:t>
      </w:r>
      <w:r w:rsidR="007A4FB9" w:rsidRPr="000B194F"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50154D">
        <w:rPr>
          <w:sz w:val="28"/>
          <w:szCs w:val="28"/>
        </w:rPr>
        <w:t>сто семьдесят девять</w:t>
      </w:r>
      <w:r w:rsidR="00013EB9" w:rsidRPr="000B194F">
        <w:rPr>
          <w:sz w:val="28"/>
          <w:szCs w:val="28"/>
        </w:rPr>
        <w:t xml:space="preserve"> тысяч </w:t>
      </w:r>
      <w:r w:rsidR="0050154D">
        <w:rPr>
          <w:sz w:val="28"/>
          <w:szCs w:val="28"/>
        </w:rPr>
        <w:t>семьсот восемьдесят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Default="00F57ACE" w:rsidP="00D70FFF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ab/>
      </w:r>
      <w:r w:rsidRPr="000B194F">
        <w:rPr>
          <w:b/>
          <w:sz w:val="28"/>
          <w:szCs w:val="28"/>
        </w:rPr>
        <w:tab/>
      </w:r>
    </w:p>
    <w:p w:rsidR="0050154D" w:rsidRPr="000B194F" w:rsidRDefault="0050154D" w:rsidP="00D70FFF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lastRenderedPageBreak/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50154D" w:rsidRPr="0050154D">
        <w:rPr>
          <w:sz w:val="28"/>
          <w:szCs w:val="28"/>
          <w:highlight w:val="yellow"/>
        </w:rPr>
        <w:t>16</w:t>
      </w:r>
      <w:r w:rsidRPr="0050154D">
        <w:rPr>
          <w:sz w:val="28"/>
          <w:szCs w:val="28"/>
          <w:highlight w:val="yellow"/>
        </w:rPr>
        <w:t xml:space="preserve"> </w:t>
      </w:r>
      <w:r w:rsidR="0050154D" w:rsidRPr="0050154D">
        <w:rPr>
          <w:sz w:val="28"/>
          <w:szCs w:val="28"/>
          <w:highlight w:val="yellow"/>
        </w:rPr>
        <w:t>мая</w:t>
      </w:r>
      <w:r w:rsidRPr="0050154D">
        <w:rPr>
          <w:sz w:val="28"/>
          <w:szCs w:val="28"/>
          <w:highlight w:val="yellow"/>
        </w:rPr>
        <w:t xml:space="preserve"> </w:t>
      </w:r>
      <w:r w:rsidR="00EB68F9" w:rsidRPr="0050154D">
        <w:rPr>
          <w:sz w:val="28"/>
          <w:szCs w:val="28"/>
          <w:highlight w:val="yellow"/>
        </w:rPr>
        <w:t>202</w:t>
      </w:r>
      <w:r w:rsidR="00D46500" w:rsidRPr="0050154D">
        <w:rPr>
          <w:sz w:val="28"/>
          <w:szCs w:val="28"/>
          <w:highlight w:val="yellow"/>
        </w:rPr>
        <w:t>2</w:t>
      </w:r>
      <w:r w:rsidRPr="0050154D">
        <w:rPr>
          <w:sz w:val="28"/>
          <w:szCs w:val="28"/>
          <w:highlight w:val="yellow"/>
        </w:rPr>
        <w:t xml:space="preserve"> г.,</w:t>
      </w:r>
      <w:r w:rsidRPr="00E15D3C">
        <w:rPr>
          <w:sz w:val="28"/>
          <w:szCs w:val="28"/>
        </w:rPr>
        <w:t xml:space="preserve">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50154D" w:rsidRPr="0050154D">
        <w:rPr>
          <w:sz w:val="28"/>
          <w:szCs w:val="28"/>
          <w:highlight w:val="yellow"/>
        </w:rPr>
        <w:t>16</w:t>
      </w:r>
      <w:r w:rsidRPr="0050154D">
        <w:rPr>
          <w:sz w:val="28"/>
          <w:szCs w:val="28"/>
          <w:highlight w:val="yellow"/>
        </w:rPr>
        <w:t xml:space="preserve"> </w:t>
      </w:r>
      <w:r w:rsidR="0050154D" w:rsidRPr="0050154D">
        <w:rPr>
          <w:sz w:val="28"/>
          <w:szCs w:val="28"/>
          <w:highlight w:val="yellow"/>
        </w:rPr>
        <w:t>июня</w:t>
      </w:r>
      <w:r w:rsidRPr="0050154D">
        <w:rPr>
          <w:sz w:val="28"/>
          <w:szCs w:val="28"/>
          <w:highlight w:val="yellow"/>
        </w:rPr>
        <w:t xml:space="preserve"> </w:t>
      </w:r>
      <w:r w:rsidR="00EB68F9" w:rsidRPr="0050154D">
        <w:rPr>
          <w:sz w:val="28"/>
          <w:szCs w:val="28"/>
          <w:highlight w:val="yellow"/>
        </w:rPr>
        <w:t>202</w:t>
      </w:r>
      <w:r w:rsidR="00D46500" w:rsidRPr="0050154D">
        <w:rPr>
          <w:sz w:val="28"/>
          <w:szCs w:val="28"/>
          <w:highlight w:val="yellow"/>
        </w:rPr>
        <w:t>2</w:t>
      </w:r>
      <w:r w:rsidRPr="0050154D">
        <w:rPr>
          <w:sz w:val="28"/>
          <w:szCs w:val="28"/>
          <w:highlight w:val="yellow"/>
        </w:rPr>
        <w:t xml:space="preserve"> г.</w:t>
      </w:r>
      <w:r w:rsidRPr="00E74F48">
        <w:rPr>
          <w:sz w:val="28"/>
          <w:szCs w:val="28"/>
        </w:rPr>
        <w:t xml:space="preserve">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50154D" w:rsidRPr="0050154D">
        <w:rPr>
          <w:sz w:val="28"/>
          <w:szCs w:val="28"/>
          <w:highlight w:val="yellow"/>
        </w:rPr>
        <w:t>17</w:t>
      </w:r>
      <w:r w:rsidR="00182550" w:rsidRPr="0050154D">
        <w:rPr>
          <w:sz w:val="28"/>
          <w:szCs w:val="28"/>
          <w:highlight w:val="yellow"/>
        </w:rPr>
        <w:t xml:space="preserve"> </w:t>
      </w:r>
      <w:r w:rsidR="0050154D" w:rsidRPr="0050154D">
        <w:rPr>
          <w:sz w:val="28"/>
          <w:szCs w:val="28"/>
          <w:highlight w:val="yellow"/>
        </w:rPr>
        <w:t>июня</w:t>
      </w:r>
      <w:r w:rsidR="007A4FB9" w:rsidRPr="0050154D">
        <w:rPr>
          <w:sz w:val="28"/>
          <w:szCs w:val="28"/>
          <w:highlight w:val="yellow"/>
        </w:rPr>
        <w:t xml:space="preserve"> 202</w:t>
      </w:r>
      <w:r w:rsidR="00D46500" w:rsidRPr="0050154D">
        <w:rPr>
          <w:sz w:val="28"/>
          <w:szCs w:val="28"/>
          <w:highlight w:val="yellow"/>
        </w:rPr>
        <w:t>2</w:t>
      </w:r>
      <w:r w:rsidR="007A4FB9" w:rsidRPr="0050154D">
        <w:rPr>
          <w:sz w:val="28"/>
          <w:szCs w:val="28"/>
          <w:highlight w:val="yellow"/>
        </w:rPr>
        <w:t xml:space="preserve"> г</w:t>
      </w:r>
      <w:r w:rsidR="007A4FB9">
        <w:rPr>
          <w:sz w:val="28"/>
          <w:szCs w:val="28"/>
        </w:rPr>
        <w:t>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  <w:highlight w:val="yellow"/>
        </w:rPr>
        <w:t>2</w:t>
      </w:r>
      <w:r w:rsidR="00D46500" w:rsidRPr="0050154D">
        <w:rPr>
          <w:sz w:val="28"/>
          <w:szCs w:val="28"/>
          <w:highlight w:val="yellow"/>
        </w:rPr>
        <w:t>0</w:t>
      </w:r>
      <w:r w:rsidR="00EB68F9" w:rsidRPr="0050154D">
        <w:rPr>
          <w:sz w:val="28"/>
          <w:szCs w:val="28"/>
          <w:highlight w:val="yellow"/>
        </w:rPr>
        <w:t xml:space="preserve"> </w:t>
      </w:r>
      <w:r w:rsidR="0050154D" w:rsidRPr="0050154D">
        <w:rPr>
          <w:sz w:val="28"/>
          <w:szCs w:val="28"/>
          <w:highlight w:val="yellow"/>
        </w:rPr>
        <w:t>июня</w:t>
      </w:r>
      <w:r w:rsidR="007A4FB9" w:rsidRPr="0050154D">
        <w:rPr>
          <w:sz w:val="28"/>
          <w:szCs w:val="28"/>
          <w:highlight w:val="yellow"/>
        </w:rPr>
        <w:t xml:space="preserve"> </w:t>
      </w:r>
      <w:r w:rsidRPr="0050154D">
        <w:rPr>
          <w:sz w:val="28"/>
          <w:szCs w:val="28"/>
          <w:highlight w:val="yellow"/>
        </w:rPr>
        <w:t>20</w:t>
      </w:r>
      <w:r w:rsidR="007A4FB9" w:rsidRPr="0050154D">
        <w:rPr>
          <w:sz w:val="28"/>
          <w:szCs w:val="28"/>
          <w:highlight w:val="yellow"/>
        </w:rPr>
        <w:t>2</w:t>
      </w:r>
      <w:r w:rsidR="00D46500" w:rsidRPr="0050154D">
        <w:rPr>
          <w:sz w:val="28"/>
          <w:szCs w:val="28"/>
          <w:highlight w:val="yellow"/>
        </w:rPr>
        <w:t>2</w:t>
      </w:r>
      <w:r w:rsidRPr="0050154D">
        <w:rPr>
          <w:sz w:val="28"/>
          <w:szCs w:val="28"/>
          <w:highlight w:val="yellow"/>
        </w:rPr>
        <w:t xml:space="preserve"> г</w:t>
      </w:r>
      <w:r w:rsidR="0050154D">
        <w:rPr>
          <w:sz w:val="28"/>
          <w:szCs w:val="28"/>
        </w:rPr>
        <w:t>.</w:t>
      </w:r>
      <w:r w:rsidRPr="00E74F48">
        <w:rPr>
          <w:sz w:val="28"/>
          <w:szCs w:val="28"/>
        </w:rPr>
        <w:t xml:space="preserve">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</w:t>
      </w:r>
      <w:r w:rsidRPr="002925F8">
        <w:rPr>
          <w:sz w:val="28"/>
          <w:szCs w:val="28"/>
          <w:lang w:eastAsia="ru-RU"/>
        </w:rPr>
        <w:lastRenderedPageBreak/>
        <w:t>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  <w:highlight w:val="yellow"/>
        </w:rPr>
        <w:t>16</w:t>
      </w:r>
      <w:r w:rsidR="007A4FB9" w:rsidRPr="0050154D">
        <w:rPr>
          <w:sz w:val="28"/>
          <w:szCs w:val="28"/>
          <w:highlight w:val="yellow"/>
        </w:rPr>
        <w:t xml:space="preserve"> </w:t>
      </w:r>
      <w:r w:rsidR="0050154D" w:rsidRPr="0050154D">
        <w:rPr>
          <w:sz w:val="28"/>
          <w:szCs w:val="28"/>
          <w:highlight w:val="yellow"/>
        </w:rPr>
        <w:t>июня</w:t>
      </w:r>
      <w:r w:rsidR="0013505F" w:rsidRPr="0050154D">
        <w:rPr>
          <w:sz w:val="28"/>
          <w:szCs w:val="28"/>
          <w:highlight w:val="yellow"/>
        </w:rPr>
        <w:t xml:space="preserve"> </w:t>
      </w:r>
      <w:r w:rsidR="00587C41" w:rsidRPr="0050154D">
        <w:rPr>
          <w:sz w:val="28"/>
          <w:szCs w:val="28"/>
          <w:highlight w:val="yellow"/>
        </w:rPr>
        <w:t>202</w:t>
      </w:r>
      <w:r w:rsidR="0050154D" w:rsidRPr="0050154D">
        <w:rPr>
          <w:sz w:val="28"/>
          <w:szCs w:val="28"/>
          <w:highlight w:val="yellow"/>
        </w:rPr>
        <w:t>2</w:t>
      </w:r>
      <w:r w:rsidR="00587C41" w:rsidRPr="0050154D">
        <w:rPr>
          <w:sz w:val="28"/>
          <w:szCs w:val="28"/>
          <w:highlight w:val="yellow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lastRenderedPageBreak/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137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</w:t>
      </w:r>
      <w:r w:rsidRPr="0061159B">
        <w:rPr>
          <w:sz w:val="28"/>
          <w:szCs w:val="28"/>
          <w:shd w:val="clear" w:color="auto" w:fill="FFFFFF"/>
        </w:rPr>
        <w:lastRenderedPageBreak/>
        <w:t>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Факт оплаты покупателем приобретаемого имущества подтверждается выпиской со счета, указанного в настоящем Информационном сообщении, </w:t>
      </w:r>
      <w:r w:rsidRPr="00E74F48">
        <w:rPr>
          <w:sz w:val="28"/>
          <w:szCs w:val="28"/>
        </w:rPr>
        <w:lastRenderedPageBreak/>
        <w:t>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</w:t>
      </w:r>
      <w:r w:rsidR="008F1B1E">
        <w:rPr>
          <w:b/>
          <w:sz w:val="28"/>
          <w:szCs w:val="28"/>
        </w:rPr>
        <w:t>4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D932DC">
        <w:rPr>
          <w:sz w:val="28"/>
          <w:szCs w:val="28"/>
        </w:rPr>
        <w:t>К</w:t>
      </w:r>
      <w:r w:rsidRPr="0006426C">
        <w:rPr>
          <w:sz w:val="28"/>
          <w:szCs w:val="28"/>
        </w:rPr>
        <w:t xml:space="preserve"> продаже предлага</w:t>
      </w:r>
      <w:r w:rsidR="00D932DC">
        <w:rPr>
          <w:sz w:val="28"/>
          <w:szCs w:val="28"/>
        </w:rPr>
        <w:t>ю</w:t>
      </w:r>
      <w:r w:rsidRPr="0006426C">
        <w:rPr>
          <w:sz w:val="28"/>
          <w:szCs w:val="28"/>
        </w:rPr>
        <w:t>тся впервые.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>Лот 1:</w:t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03799A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3036814" cy="2272253"/>
            <wp:effectExtent l="0" t="381000" r="0" b="356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08_1204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668" cy="22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3116765" cy="2332074"/>
            <wp:effectExtent l="0" t="400050" r="0" b="3733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908_1204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4893" cy="233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5052" cy="23607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908_1200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5036" cy="23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1055" cy="23128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908_12015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79" cy="23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3:</w:t>
      </w:r>
    </w:p>
    <w:p w:rsidR="00D56614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971800" cy="52833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wK9FMLvVz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236" cy="52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962782" cy="5267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3vYNNZbN2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48" cy="528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8489" cy="17259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aKYLTfUy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88" cy="17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741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xtrdqpe8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42" cy="17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62171F" w:rsidRDefault="0062171F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4:</w:t>
      </w:r>
    </w:p>
    <w:p w:rsidR="000E30BA" w:rsidRDefault="000E30BA" w:rsidP="00CD3150">
      <w:pPr>
        <w:rPr>
          <w:sz w:val="28"/>
          <w:szCs w:val="28"/>
        </w:rPr>
      </w:pPr>
    </w:p>
    <w:p w:rsidR="000E30BA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621" cy="2306320"/>
            <wp:effectExtent l="0" t="0" r="0" b="0"/>
            <wp:docPr id="18" name="Рисунок 18" descr="D:\РАБОТА\старое 2006-2020\2003-2018\2018\Мусороперегруз\фото_6 леонова 3 МСП\c7U3WPO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рое 2006-2020\2003-2018\2018\Мусороперегруз\фото_6 леонова 3 МСП\c7U3WPOmoL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19" cy="23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4080" cy="2304415"/>
            <wp:effectExtent l="0" t="0" r="0" b="0"/>
            <wp:docPr id="21" name="Рисунок 21" descr="D:\РАБОТА\старое 2006-2020\2003-2018\2018\Мусороперегруз\фото_6 леонова 3 МСП\l1GemSHRf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тарое 2006-2020\2003-2018\2018\Мусороперегруз\фото_6 леонова 3 МСП\l1GemSHRfl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80" cy="23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99F" w:rsidRDefault="00A9799F" w:rsidP="00C10AE1">
      <w:r>
        <w:separator/>
      </w:r>
    </w:p>
  </w:endnote>
  <w:endnote w:type="continuationSeparator" w:id="0">
    <w:p w:rsidR="00A9799F" w:rsidRDefault="00A9799F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99F" w:rsidRDefault="00A9799F" w:rsidP="00C10AE1">
      <w:r>
        <w:separator/>
      </w:r>
    </w:p>
  </w:footnote>
  <w:footnote w:type="continuationSeparator" w:id="0">
    <w:p w:rsidR="00A9799F" w:rsidRDefault="00A9799F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505C8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558C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154D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2171F"/>
    <w:rsid w:val="0063364C"/>
    <w:rsid w:val="00636A34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8F1B1E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9799F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s://torgi.gov.ru/new/public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0314F-D253-4EDC-A14E-8628C0EF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10</Pages>
  <Words>2808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18783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21</cp:revision>
  <cp:lastPrinted>2021-03-29T05:41:00Z</cp:lastPrinted>
  <dcterms:created xsi:type="dcterms:W3CDTF">2021-03-26T09:43:00Z</dcterms:created>
  <dcterms:modified xsi:type="dcterms:W3CDTF">2022-05-12T05:25:00Z</dcterms:modified>
</cp:coreProperties>
</file>