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CD8" w:rsidRPr="00BB2CD8" w:rsidRDefault="00BB2CD8" w:rsidP="00BB2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2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ИНФОРМАЦИОННОЕ СООБЩЕНИЕ </w:t>
      </w:r>
    </w:p>
    <w:p w:rsidR="00BB2CD8" w:rsidRPr="00BB2CD8" w:rsidRDefault="00BB2CD8" w:rsidP="00BB2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2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ПРОДАЖЕ МУНИЦИПАЛЬНОГО ИМУЩЕСТВА</w:t>
      </w:r>
    </w:p>
    <w:p w:rsidR="00BB2CD8" w:rsidRPr="00BB2CD8" w:rsidRDefault="00BB2CD8" w:rsidP="00BB2C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имущественных и земельных отношений администрации </w:t>
      </w:r>
      <w:proofErr w:type="spellStart"/>
      <w:r w:rsidRPr="00BB2C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Pr="00BB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(продавец) сообщает о приватизации муниципального имущества.</w:t>
      </w:r>
    </w:p>
    <w:p w:rsidR="00BB2CD8" w:rsidRPr="00BB2CD8" w:rsidRDefault="00BB2CD8" w:rsidP="00BB2C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приватизации утверждены постановлением администрации </w:t>
      </w:r>
      <w:proofErr w:type="spellStart"/>
      <w:r w:rsidRPr="00BB2C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Pr="00BB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20.10.2014 г. № 2266.</w:t>
      </w:r>
    </w:p>
    <w:p w:rsidR="00BB2CD8" w:rsidRPr="00BB2CD8" w:rsidRDefault="00BB2CD8" w:rsidP="00BB2C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Собственник выставляемого на торги имущества – муниципальное образование </w:t>
      </w:r>
      <w:proofErr w:type="spellStart"/>
      <w:r w:rsidRPr="00BB2C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Добрянский</w:t>
      </w:r>
      <w:proofErr w:type="spellEnd"/>
      <w:r w:rsidRPr="00BB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Пермского края.</w:t>
      </w:r>
    </w:p>
    <w:p w:rsidR="00BB2CD8" w:rsidRPr="00BB2CD8" w:rsidRDefault="00BB2CD8" w:rsidP="00BB2C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Аукцион состоится 25 ноября 2014 года в 11 час. 00 мин.</w:t>
      </w:r>
      <w:r w:rsidRPr="00BB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здании администрации </w:t>
      </w:r>
      <w:proofErr w:type="spellStart"/>
      <w:r w:rsidRPr="00BB2C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Pr="00BB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по адресу: г. Добрянка, ул. Советская, 14, </w:t>
      </w:r>
      <w:proofErr w:type="spellStart"/>
      <w:r w:rsidRPr="00BB2CD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BB2CD8">
        <w:rPr>
          <w:rFonts w:ascii="Times New Roman" w:eastAsia="Times New Roman" w:hAnsi="Times New Roman" w:cs="Times New Roman"/>
          <w:sz w:val="28"/>
          <w:szCs w:val="28"/>
          <w:lang w:eastAsia="ru-RU"/>
        </w:rPr>
        <w:t>. 207.</w:t>
      </w:r>
    </w:p>
    <w:p w:rsidR="00BB2CD8" w:rsidRPr="00BB2CD8" w:rsidRDefault="00BB2CD8" w:rsidP="00BB2C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B2C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 аукцион с открытой формой подачи предложений о цене имущества выставляется:</w:t>
      </w:r>
    </w:p>
    <w:p w:rsidR="00BB2CD8" w:rsidRPr="00BB2CD8" w:rsidRDefault="00BB2CD8" w:rsidP="00BB2C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2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Лот № 1: Здание  фельдшерско-акушерского пункта общей площадью 30,4 </w:t>
      </w:r>
      <w:proofErr w:type="spellStart"/>
      <w:r w:rsidRPr="00BB2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</w:t>
      </w:r>
      <w:proofErr w:type="gramStart"/>
      <w:r w:rsidRPr="00BB2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.м</w:t>
      </w:r>
      <w:proofErr w:type="spellEnd"/>
      <w:proofErr w:type="gramEnd"/>
      <w:r w:rsidRPr="00BB2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расположенное на земельном участке площадью 2000 </w:t>
      </w:r>
      <w:proofErr w:type="spellStart"/>
      <w:r w:rsidRPr="00BB2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кв.м</w:t>
      </w:r>
      <w:proofErr w:type="spellEnd"/>
      <w:r w:rsidRPr="00BB2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по адресу: Пермский край, </w:t>
      </w:r>
      <w:proofErr w:type="spellStart"/>
      <w:r w:rsidRPr="00BB2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Добрянский</w:t>
      </w:r>
      <w:proofErr w:type="spellEnd"/>
      <w:r w:rsidRPr="00BB2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район, </w:t>
      </w:r>
      <w:proofErr w:type="spellStart"/>
      <w:r w:rsidRPr="00BB2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Дивьинское</w:t>
      </w:r>
      <w:proofErr w:type="spellEnd"/>
      <w:r w:rsidRPr="00BB2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поселение, </w:t>
      </w:r>
      <w:proofErr w:type="spellStart"/>
      <w:r w:rsidRPr="00BB2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Pr="00BB2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.К</w:t>
      </w:r>
      <w:proofErr w:type="gramEnd"/>
      <w:r w:rsidRPr="00BB2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ухтым</w:t>
      </w:r>
      <w:proofErr w:type="spellEnd"/>
      <w:r w:rsidRPr="00BB2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ул. Ленина, д.7.</w:t>
      </w:r>
    </w:p>
    <w:p w:rsidR="00BB2CD8" w:rsidRPr="00BB2CD8" w:rsidRDefault="00BB2CD8" w:rsidP="00BB2CD8">
      <w:pPr>
        <w:tabs>
          <w:tab w:val="left" w:pos="851"/>
          <w:tab w:val="left" w:pos="28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B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Характеристика объекта: </w:t>
      </w:r>
      <w:proofErr w:type="gramStart"/>
      <w:r w:rsidRPr="00BB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Здание бывшего фельдшерско-акушерского пункта, нежилое, 1-этажное, брусчатое, с холодным </w:t>
      </w:r>
      <w:proofErr w:type="spellStart"/>
      <w:r w:rsidRPr="00BB2C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пристроем</w:t>
      </w:r>
      <w:proofErr w:type="spellEnd"/>
      <w:r w:rsidRPr="00BB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(лит. а), 1955 года ввода в эксплуатацию, фундаменты – деревянные стойки, наружные и внутренние капитальные стены - брус т=20 см, перекрытия – бревенчатые, крыша – асбестоцементные листы по деревянной обрешетке, полы – дощатые по балкам окрашены, проемы оконные – двойные </w:t>
      </w:r>
      <w:proofErr w:type="spellStart"/>
      <w:r w:rsidRPr="00BB2CD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одностворные</w:t>
      </w:r>
      <w:proofErr w:type="spellEnd"/>
      <w:r w:rsidRPr="00BB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покрашены, проемы дверные – деревянные, отделка внутренняя – сухая штукатурка, покраска, побелка, отопление – печное, канализация – местная</w:t>
      </w:r>
      <w:proofErr w:type="gramEnd"/>
      <w:r w:rsidRPr="00BB2CD8">
        <w:rPr>
          <w:rFonts w:ascii="Times New Roman" w:eastAsia="Times New Roman" w:hAnsi="Times New Roman" w:cs="Times New Roman"/>
          <w:sz w:val="28"/>
          <w:szCs w:val="28"/>
          <w:lang w:eastAsia="ru-RU"/>
        </w:rPr>
        <w:t>, электроосвещение – проводка открытая. Техническое состояние конструктивных элементов здания и помещений, состояние внутренней отделки – неудовлетворительные. Здание в настоящее время по назначению не используется.</w:t>
      </w:r>
    </w:p>
    <w:p w:rsidR="00BB2CD8" w:rsidRPr="00BB2CD8" w:rsidRDefault="00BB2CD8" w:rsidP="00BB2C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Характеристика земельного участка под зданием: площадь 2000 </w:t>
      </w:r>
      <w:proofErr w:type="spellStart"/>
      <w:r w:rsidRPr="00BB2CD8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BB2CD8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BB2C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B2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B2CD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№ 59:18:1370101:674, категория земель: земли населенных пунктов, разрешенное использование: здравоохранение.</w:t>
      </w:r>
    </w:p>
    <w:p w:rsidR="00BB2CD8" w:rsidRPr="00BB2CD8" w:rsidRDefault="00BB2CD8" w:rsidP="00BB2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CD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ПРИВАТИЗАЦИИ: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5"/>
        <w:gridCol w:w="5316"/>
      </w:tblGrid>
      <w:tr w:rsidR="00BB2CD8" w:rsidRPr="00BB2CD8" w:rsidTr="001262B8">
        <w:tc>
          <w:tcPr>
            <w:tcW w:w="4503" w:type="dxa"/>
            <w:shd w:val="clear" w:color="auto" w:fill="auto"/>
          </w:tcPr>
          <w:p w:rsidR="00BB2CD8" w:rsidRPr="00BB2CD8" w:rsidRDefault="00BB2CD8" w:rsidP="00BB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4" w:type="dxa"/>
            <w:shd w:val="clear" w:color="auto" w:fill="auto"/>
          </w:tcPr>
          <w:p w:rsidR="00BB2CD8" w:rsidRPr="00BB2CD8" w:rsidRDefault="00BB2CD8" w:rsidP="00BB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2C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Лот № 1</w:t>
            </w:r>
          </w:p>
          <w:p w:rsidR="00BB2CD8" w:rsidRPr="00BB2CD8" w:rsidRDefault="00BB2CD8" w:rsidP="00BB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BB2CD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Здание бывшего ФАП</w:t>
            </w:r>
            <w:r w:rsidRPr="00BB2CD8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 с </w:t>
            </w:r>
            <w:proofErr w:type="spellStart"/>
            <w:r w:rsidRPr="00BB2CD8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зем</w:t>
            </w:r>
            <w:proofErr w:type="spellEnd"/>
            <w:r w:rsidRPr="00BB2CD8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. уч., в </w:t>
            </w:r>
            <w:proofErr w:type="spellStart"/>
            <w:r w:rsidRPr="00BB2CD8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с</w:t>
            </w:r>
            <w:proofErr w:type="gramStart"/>
            <w:r w:rsidRPr="00BB2CD8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.К</w:t>
            </w:r>
            <w:proofErr w:type="gramEnd"/>
            <w:r w:rsidRPr="00BB2CD8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ухтым</w:t>
            </w:r>
            <w:proofErr w:type="spellEnd"/>
            <w:r w:rsidRPr="00BB2CD8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, </w:t>
            </w:r>
            <w:proofErr w:type="spellStart"/>
            <w:r w:rsidRPr="00BB2CD8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ул.Ленина</w:t>
            </w:r>
            <w:proofErr w:type="spellEnd"/>
            <w:r w:rsidRPr="00BB2CD8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, 7</w:t>
            </w:r>
          </w:p>
        </w:tc>
      </w:tr>
      <w:tr w:rsidR="00BB2CD8" w:rsidRPr="00BB2CD8" w:rsidTr="001262B8">
        <w:tc>
          <w:tcPr>
            <w:tcW w:w="4503" w:type="dxa"/>
            <w:shd w:val="clear" w:color="auto" w:fill="auto"/>
          </w:tcPr>
          <w:p w:rsidR="00BB2CD8" w:rsidRPr="00BB2CD8" w:rsidRDefault="00BB2CD8" w:rsidP="00BB2C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CD8">
              <w:rPr>
                <w:rFonts w:ascii="Times New Roman" w:eastAsia="Times New Roman" w:hAnsi="Times New Roman" w:cs="Times New Roman"/>
                <w:lang w:eastAsia="ru-RU"/>
              </w:rPr>
              <w:t>Начальная цена (с учетом НДС), руб.</w:t>
            </w:r>
          </w:p>
        </w:tc>
        <w:tc>
          <w:tcPr>
            <w:tcW w:w="5634" w:type="dxa"/>
            <w:shd w:val="clear" w:color="auto" w:fill="auto"/>
          </w:tcPr>
          <w:p w:rsidR="00BB2CD8" w:rsidRPr="00BB2CD8" w:rsidRDefault="00BB2CD8" w:rsidP="00BB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88 874</w:t>
            </w:r>
          </w:p>
        </w:tc>
      </w:tr>
      <w:tr w:rsidR="00BB2CD8" w:rsidRPr="00BB2CD8" w:rsidTr="001262B8">
        <w:tc>
          <w:tcPr>
            <w:tcW w:w="4503" w:type="dxa"/>
            <w:shd w:val="clear" w:color="auto" w:fill="auto"/>
          </w:tcPr>
          <w:p w:rsidR="00BB2CD8" w:rsidRPr="00BB2CD8" w:rsidRDefault="00BB2CD8" w:rsidP="00BB2C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CD8">
              <w:rPr>
                <w:rFonts w:ascii="Times New Roman" w:eastAsia="Times New Roman" w:hAnsi="Times New Roman" w:cs="Times New Roman"/>
                <w:lang w:eastAsia="ru-RU"/>
              </w:rPr>
              <w:t>Величина повышения цены («шаг аукциона») (с учетом НДС), руб.</w:t>
            </w:r>
          </w:p>
        </w:tc>
        <w:tc>
          <w:tcPr>
            <w:tcW w:w="5634" w:type="dxa"/>
            <w:shd w:val="clear" w:color="auto" w:fill="auto"/>
          </w:tcPr>
          <w:p w:rsidR="00BB2CD8" w:rsidRPr="00BB2CD8" w:rsidRDefault="00BB2CD8" w:rsidP="00BB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4 440</w:t>
            </w:r>
          </w:p>
        </w:tc>
      </w:tr>
      <w:tr w:rsidR="00BB2CD8" w:rsidRPr="00BB2CD8" w:rsidTr="001262B8">
        <w:tc>
          <w:tcPr>
            <w:tcW w:w="4503" w:type="dxa"/>
            <w:shd w:val="clear" w:color="auto" w:fill="auto"/>
          </w:tcPr>
          <w:p w:rsidR="00BB2CD8" w:rsidRPr="00BB2CD8" w:rsidRDefault="00BB2CD8" w:rsidP="00BB2C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CD8">
              <w:rPr>
                <w:rFonts w:ascii="Times New Roman" w:eastAsia="Times New Roman" w:hAnsi="Times New Roman" w:cs="Times New Roman"/>
                <w:lang w:eastAsia="ru-RU"/>
              </w:rPr>
              <w:t>Размер задатка, руб.</w:t>
            </w:r>
          </w:p>
        </w:tc>
        <w:tc>
          <w:tcPr>
            <w:tcW w:w="5634" w:type="dxa"/>
            <w:shd w:val="clear" w:color="auto" w:fill="auto"/>
          </w:tcPr>
          <w:p w:rsidR="00BB2CD8" w:rsidRPr="00BB2CD8" w:rsidRDefault="00BB2CD8" w:rsidP="00BB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8 887,40</w:t>
            </w:r>
          </w:p>
        </w:tc>
      </w:tr>
      <w:tr w:rsidR="00BB2CD8" w:rsidRPr="00BB2CD8" w:rsidTr="001262B8">
        <w:tc>
          <w:tcPr>
            <w:tcW w:w="4503" w:type="dxa"/>
            <w:shd w:val="clear" w:color="auto" w:fill="auto"/>
          </w:tcPr>
          <w:p w:rsidR="00BB2CD8" w:rsidRPr="00BB2CD8" w:rsidRDefault="00BB2CD8" w:rsidP="00BB2C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CD8">
              <w:rPr>
                <w:rFonts w:ascii="Times New Roman" w:eastAsia="Times New Roman" w:hAnsi="Times New Roman" w:cs="Times New Roman"/>
                <w:lang w:eastAsia="ru-RU"/>
              </w:rPr>
              <w:t>Способ продажи</w:t>
            </w:r>
          </w:p>
        </w:tc>
        <w:tc>
          <w:tcPr>
            <w:tcW w:w="5634" w:type="dxa"/>
            <w:shd w:val="clear" w:color="auto" w:fill="auto"/>
          </w:tcPr>
          <w:p w:rsidR="00BB2CD8" w:rsidRPr="00BB2CD8" w:rsidRDefault="00BB2CD8" w:rsidP="00BB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D8">
              <w:rPr>
                <w:rFonts w:ascii="Times New Roman" w:eastAsia="Times New Roman" w:hAnsi="Times New Roman" w:cs="Times New Roman"/>
                <w:lang w:eastAsia="ru-RU"/>
              </w:rPr>
              <w:t>Аукцион</w:t>
            </w:r>
          </w:p>
        </w:tc>
      </w:tr>
      <w:tr w:rsidR="00BB2CD8" w:rsidRPr="00BB2CD8" w:rsidTr="001262B8">
        <w:tc>
          <w:tcPr>
            <w:tcW w:w="4503" w:type="dxa"/>
            <w:shd w:val="clear" w:color="auto" w:fill="auto"/>
          </w:tcPr>
          <w:p w:rsidR="00BB2CD8" w:rsidRPr="00BB2CD8" w:rsidRDefault="00BB2CD8" w:rsidP="00BB2C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CD8">
              <w:rPr>
                <w:rFonts w:ascii="Times New Roman" w:eastAsia="Times New Roman" w:hAnsi="Times New Roman" w:cs="Times New Roman"/>
                <w:lang w:eastAsia="ru-RU"/>
              </w:rPr>
              <w:t>Форма подачи заявки</w:t>
            </w:r>
          </w:p>
        </w:tc>
        <w:tc>
          <w:tcPr>
            <w:tcW w:w="5634" w:type="dxa"/>
            <w:shd w:val="clear" w:color="auto" w:fill="auto"/>
          </w:tcPr>
          <w:p w:rsidR="00BB2CD8" w:rsidRPr="00BB2CD8" w:rsidRDefault="00BB2CD8" w:rsidP="00BB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2CD8">
              <w:rPr>
                <w:rFonts w:ascii="Times New Roman" w:eastAsia="Times New Roman" w:hAnsi="Times New Roman" w:cs="Times New Roman"/>
                <w:lang w:eastAsia="ru-RU"/>
              </w:rPr>
              <w:t>Письменная</w:t>
            </w:r>
          </w:p>
        </w:tc>
      </w:tr>
      <w:tr w:rsidR="00BB2CD8" w:rsidRPr="00BB2CD8" w:rsidTr="001262B8">
        <w:tc>
          <w:tcPr>
            <w:tcW w:w="4503" w:type="dxa"/>
            <w:shd w:val="clear" w:color="auto" w:fill="auto"/>
          </w:tcPr>
          <w:p w:rsidR="00BB2CD8" w:rsidRPr="00BB2CD8" w:rsidRDefault="00BB2CD8" w:rsidP="00BB2C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CD8">
              <w:rPr>
                <w:rFonts w:ascii="Times New Roman" w:eastAsia="Times New Roman" w:hAnsi="Times New Roman" w:cs="Times New Roman"/>
                <w:lang w:eastAsia="ru-RU"/>
              </w:rPr>
              <w:t>Срок приема заявок</w:t>
            </w:r>
          </w:p>
        </w:tc>
        <w:tc>
          <w:tcPr>
            <w:tcW w:w="5634" w:type="dxa"/>
            <w:shd w:val="clear" w:color="auto" w:fill="auto"/>
          </w:tcPr>
          <w:p w:rsidR="00BB2CD8" w:rsidRPr="00BB2CD8" w:rsidRDefault="00BB2CD8" w:rsidP="00B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D8">
              <w:rPr>
                <w:rFonts w:ascii="Times New Roman" w:eastAsia="Times New Roman" w:hAnsi="Times New Roman" w:cs="Times New Roman"/>
                <w:lang w:eastAsia="ru-RU"/>
              </w:rPr>
              <w:t xml:space="preserve">Дата начала приема заявок – </w:t>
            </w:r>
            <w:r w:rsidRPr="00BB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октября 2014 года Дата окончания приема заявок– 17 ноября 2014 года</w:t>
            </w:r>
          </w:p>
          <w:p w:rsidR="00BB2CD8" w:rsidRPr="00BB2CD8" w:rsidRDefault="00BB2CD8" w:rsidP="00BB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2CD8">
              <w:rPr>
                <w:rFonts w:ascii="Times New Roman" w:eastAsia="Times New Roman" w:hAnsi="Times New Roman" w:cs="Times New Roman"/>
                <w:lang w:eastAsia="ru-RU"/>
              </w:rPr>
              <w:t>В рабочее время</w:t>
            </w:r>
          </w:p>
        </w:tc>
      </w:tr>
      <w:tr w:rsidR="00BB2CD8" w:rsidRPr="00BB2CD8" w:rsidTr="001262B8">
        <w:tc>
          <w:tcPr>
            <w:tcW w:w="4503" w:type="dxa"/>
            <w:shd w:val="clear" w:color="auto" w:fill="auto"/>
          </w:tcPr>
          <w:p w:rsidR="00BB2CD8" w:rsidRPr="00BB2CD8" w:rsidRDefault="00BB2CD8" w:rsidP="00BB2C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CD8">
              <w:rPr>
                <w:rFonts w:ascii="Times New Roman" w:eastAsia="Times New Roman" w:hAnsi="Times New Roman" w:cs="Times New Roman"/>
                <w:lang w:eastAsia="ru-RU"/>
              </w:rPr>
              <w:t xml:space="preserve">Дата и время рассмотрения заявок и </w:t>
            </w:r>
            <w:r w:rsidRPr="00BB2CD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документов претендентов на участие в торгах</w:t>
            </w:r>
          </w:p>
        </w:tc>
        <w:tc>
          <w:tcPr>
            <w:tcW w:w="5634" w:type="dxa"/>
            <w:shd w:val="clear" w:color="auto" w:fill="auto"/>
          </w:tcPr>
          <w:p w:rsidR="00BB2CD8" w:rsidRPr="00BB2CD8" w:rsidRDefault="00BB2CD8" w:rsidP="00BB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2CD8" w:rsidRPr="00BB2CD8" w:rsidRDefault="00BB2CD8" w:rsidP="00BB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 ноября 2014 года в 12 час. 00 мин.</w:t>
            </w:r>
          </w:p>
        </w:tc>
      </w:tr>
      <w:tr w:rsidR="00BB2CD8" w:rsidRPr="00BB2CD8" w:rsidTr="001262B8">
        <w:tc>
          <w:tcPr>
            <w:tcW w:w="4503" w:type="dxa"/>
            <w:shd w:val="clear" w:color="auto" w:fill="auto"/>
          </w:tcPr>
          <w:p w:rsidR="00BB2CD8" w:rsidRPr="00BB2CD8" w:rsidRDefault="00BB2CD8" w:rsidP="00BB2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CD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Место рассмотрения заявок и документов претендентов на участие в торгах, место проведения торгов</w:t>
            </w:r>
          </w:p>
        </w:tc>
        <w:tc>
          <w:tcPr>
            <w:tcW w:w="5634" w:type="dxa"/>
            <w:shd w:val="clear" w:color="auto" w:fill="auto"/>
          </w:tcPr>
          <w:p w:rsidR="00BB2CD8" w:rsidRPr="00BB2CD8" w:rsidRDefault="00BB2CD8" w:rsidP="00BB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CD8">
              <w:rPr>
                <w:rFonts w:ascii="Times New Roman" w:eastAsia="Times New Roman" w:hAnsi="Times New Roman" w:cs="Times New Roman"/>
                <w:lang w:eastAsia="ru-RU"/>
              </w:rPr>
              <w:t xml:space="preserve">В здании администрации </w:t>
            </w:r>
            <w:proofErr w:type="spellStart"/>
            <w:r w:rsidRPr="00BB2CD8">
              <w:rPr>
                <w:rFonts w:ascii="Times New Roman" w:eastAsia="Times New Roman" w:hAnsi="Times New Roman" w:cs="Times New Roman"/>
                <w:lang w:eastAsia="ru-RU"/>
              </w:rPr>
              <w:t>Добрянского</w:t>
            </w:r>
            <w:proofErr w:type="spellEnd"/>
            <w:r w:rsidRPr="00BB2CD8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по адресу: г. Добрянка, ул. Советская, 14, </w:t>
            </w:r>
            <w:proofErr w:type="spellStart"/>
            <w:r w:rsidRPr="00BB2CD8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BB2CD8">
              <w:rPr>
                <w:rFonts w:ascii="Times New Roman" w:eastAsia="Times New Roman" w:hAnsi="Times New Roman" w:cs="Times New Roman"/>
                <w:lang w:eastAsia="ru-RU"/>
              </w:rPr>
              <w:t>. 207</w:t>
            </w:r>
          </w:p>
        </w:tc>
      </w:tr>
    </w:tbl>
    <w:p w:rsidR="00BB2CD8" w:rsidRPr="00BB2CD8" w:rsidRDefault="00BB2CD8" w:rsidP="00BB2C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B2CD8" w:rsidRPr="00BB2CD8" w:rsidRDefault="00BB2CD8" w:rsidP="00BB2C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C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Порядок внесения, возвращения задатка, реквизиты счета</w:t>
      </w:r>
      <w:r w:rsidRPr="00BB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задаток для участия в продаже перечисляется претендентами </w:t>
      </w:r>
      <w:r w:rsidRPr="00BB2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позднее 17 ноября 2014 г. </w:t>
      </w:r>
      <w:r w:rsidRPr="00BB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единым платежом в валюте Российской Федерации на специальный счет Продавца: Управление финансов и казначейства администрации </w:t>
      </w:r>
      <w:proofErr w:type="spellStart"/>
      <w:r w:rsidRPr="00BB2C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Pr="00BB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ИНН 5914013185, КПП 591401001, </w:t>
      </w:r>
      <w:proofErr w:type="gramStart"/>
      <w:r w:rsidRPr="00BB2CD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B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/с 40302810549270000015 в ОАО «Сбербанк России» - Филиале ОАО «Сбербанк России» </w:t>
      </w:r>
      <w:proofErr w:type="spellStart"/>
      <w:r w:rsidRPr="00BB2C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Добрянское</w:t>
      </w:r>
      <w:proofErr w:type="spellEnd"/>
      <w:r w:rsidRPr="00BB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отделение № 1640, БИК 045773603, </w:t>
      </w:r>
      <w:proofErr w:type="spellStart"/>
      <w:r w:rsidRPr="00BB2C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</w:t>
      </w:r>
      <w:proofErr w:type="spellEnd"/>
      <w:r w:rsidRPr="00BB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/счет 30101810900000000603. В назначении платежа указать: </w:t>
      </w:r>
      <w:proofErr w:type="gramStart"/>
      <w:r w:rsidRPr="00BB2CD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BB2CD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BB2CD8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BB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05712091520 Управление имущественных и земельных отношений администрации </w:t>
      </w:r>
      <w:proofErr w:type="spellStart"/>
      <w:r w:rsidRPr="00BB2C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Pr="00BB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 Задаток за участие в приватизации муниципального имущества. </w:t>
      </w:r>
    </w:p>
    <w:p w:rsidR="00BB2CD8" w:rsidRPr="00BB2CD8" w:rsidRDefault="00BB2CD8" w:rsidP="00BB2C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CD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B2CD8" w:rsidRPr="00BB2CD8" w:rsidRDefault="00BB2CD8" w:rsidP="00BB2C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C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Документом, подтверждающим поступление задатка на счет продавца, является выписка с этого счета.</w:t>
      </w:r>
    </w:p>
    <w:p w:rsidR="00BB2CD8" w:rsidRPr="00BB2CD8" w:rsidRDefault="00BB2CD8" w:rsidP="00BB2C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BB2C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BB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пять дней со дня поступления уведомления об отзыве заявки. </w:t>
      </w:r>
    </w:p>
    <w:p w:rsidR="00BB2CD8" w:rsidRPr="00BB2CD8" w:rsidRDefault="00BB2CD8" w:rsidP="00BB2C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Суммы задатков возвращаются в течение пяти дней </w:t>
      </w:r>
      <w:proofErr w:type="gramStart"/>
      <w:r w:rsidRPr="00BB2CD8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подведения</w:t>
      </w:r>
      <w:proofErr w:type="gramEnd"/>
      <w:r w:rsidRPr="00BB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 аукциона:</w:t>
      </w:r>
    </w:p>
    <w:p w:rsidR="00BB2CD8" w:rsidRPr="00BB2CD8" w:rsidRDefault="00BB2CD8" w:rsidP="00BB2C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CD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участникам аукциона, за исключением его победителя,</w:t>
      </w:r>
    </w:p>
    <w:p w:rsidR="00BB2CD8" w:rsidRPr="00BB2CD8" w:rsidRDefault="00BB2CD8" w:rsidP="00BB2C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CD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претендентам, отозвавшим свои заявки позднее даты окончания приема заявок.</w:t>
      </w:r>
    </w:p>
    <w:p w:rsidR="00BB2CD8" w:rsidRPr="00BB2CD8" w:rsidRDefault="00BB2CD8" w:rsidP="00BB2CD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2C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Срок заключения договора купли-продажи</w:t>
      </w:r>
      <w:r w:rsidRPr="00BB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BB2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10 декабря 2014 г. по 16 декабря 2014 г.</w:t>
      </w:r>
    </w:p>
    <w:p w:rsidR="00BB2CD8" w:rsidRPr="00BB2CD8" w:rsidRDefault="00BB2CD8" w:rsidP="00BB2C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C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Условия, форма и сроки платежа, реквизиты</w:t>
      </w:r>
      <w:r w:rsidRPr="00BB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оплата производится в валюте Российской Федерации. Денежные средства должны быть внесены единовременно в безналичном порядке </w:t>
      </w:r>
      <w:r w:rsidRPr="00BB2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позднее 04 января 2015 г. </w:t>
      </w:r>
      <w:r w:rsidRPr="00BB2C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специальный счет Продавца, указанный в договоре купли-продажи.</w:t>
      </w:r>
    </w:p>
    <w:p w:rsidR="00BB2CD8" w:rsidRPr="00BB2CD8" w:rsidRDefault="00BB2CD8" w:rsidP="00BB2C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B2C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Порядок подачи заявок на приобретение имущества:</w:t>
      </w:r>
    </w:p>
    <w:p w:rsidR="00BB2CD8" w:rsidRPr="00BB2CD8" w:rsidRDefault="00BB2CD8" w:rsidP="00BB2C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  <w:r w:rsidRPr="00BB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подается в письменном виде по утвержденной продавцом форме, в 2-х экземплярах.</w:t>
      </w:r>
    </w:p>
    <w:p w:rsidR="00BB2CD8" w:rsidRPr="00BB2CD8" w:rsidRDefault="00BB2CD8" w:rsidP="00BB2C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Физическое или юридическое лицо</w:t>
      </w:r>
      <w:r w:rsidRPr="00BB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отвечающее признакам покупателя в соответствии с Федеральным законом «О приватизации государственного и муниципального имущества» от 21.12.2001 № 178-ФЗ и </w:t>
      </w:r>
      <w:r w:rsidRPr="00BB2C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желающее приобрести имущество на торгах (далее – претендент), обязано в порядке, установленном настоящим информационным сообщением, подать заявку.</w:t>
      </w:r>
    </w:p>
    <w:p w:rsidR="00BB2CD8" w:rsidRPr="00BB2CD8" w:rsidRDefault="00BB2CD8" w:rsidP="00BB2C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заявке должны быть приложены следующие документы: </w:t>
      </w:r>
    </w:p>
    <w:p w:rsidR="00BB2CD8" w:rsidRPr="00BB2CD8" w:rsidRDefault="00BB2CD8" w:rsidP="00BB2C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CD8">
        <w:rPr>
          <w:rFonts w:ascii="Times New Roman" w:eastAsia="Times New Roman" w:hAnsi="Times New Roman" w:cs="Times New Roman"/>
          <w:sz w:val="28"/>
          <w:szCs w:val="28"/>
          <w:lang w:eastAsia="ru-RU"/>
        </w:rPr>
        <w:t>-платежный документ с отметкой банка-плательщика об исполнении, подтверждающий внесение задатка;</w:t>
      </w:r>
    </w:p>
    <w:p w:rsidR="00BB2CD8" w:rsidRPr="00BB2CD8" w:rsidRDefault="00BB2CD8" w:rsidP="00BB2C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-надлежащим образом оформленная доверенность на уполномоченного представителя претендента, имеющего право действовать от имени претендента, если заявка подается представителем претендента; </w:t>
      </w:r>
    </w:p>
    <w:p w:rsidR="00BB2CD8" w:rsidRPr="00BB2CD8" w:rsidRDefault="00BB2CD8" w:rsidP="00BB2C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CD8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-документ, удостоверяющий личность претендента (уполномоченного представителя претендента);</w:t>
      </w:r>
    </w:p>
    <w:p w:rsidR="00BB2CD8" w:rsidRPr="00BB2CD8" w:rsidRDefault="00BB2CD8" w:rsidP="00BB2C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CD8">
        <w:rPr>
          <w:rFonts w:ascii="Times New Roman" w:eastAsia="Times New Roman" w:hAnsi="Times New Roman" w:cs="Times New Roman"/>
          <w:sz w:val="28"/>
          <w:szCs w:val="28"/>
          <w:lang w:eastAsia="ru-RU"/>
        </w:rPr>
        <w:t>-опись представленных документов, подписанная претендентом или его уполномоченным представителем, в 2-х экземплярах;</w:t>
      </w:r>
    </w:p>
    <w:p w:rsidR="00BB2CD8" w:rsidRPr="00BB2CD8" w:rsidRDefault="00BB2CD8" w:rsidP="00BB2C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Претенденты – </w:t>
      </w:r>
      <w:r w:rsidRPr="00BB2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физические лица</w:t>
      </w:r>
      <w:r w:rsidRPr="00BB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 представляют:</w:t>
      </w:r>
    </w:p>
    <w:p w:rsidR="00BB2CD8" w:rsidRPr="00BB2CD8" w:rsidRDefault="00BB2CD8" w:rsidP="00BB2C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CD8">
        <w:rPr>
          <w:rFonts w:ascii="Times New Roman" w:eastAsia="Times New Roman" w:hAnsi="Times New Roman" w:cs="Times New Roman"/>
          <w:sz w:val="28"/>
          <w:szCs w:val="28"/>
          <w:lang w:eastAsia="ru-RU"/>
        </w:rPr>
        <w:t>-свидетельство о присвоении идентификационного номера налогоплательщика (ИНН);</w:t>
      </w:r>
    </w:p>
    <w:p w:rsidR="00BB2CD8" w:rsidRPr="00BB2CD8" w:rsidRDefault="00BB2CD8" w:rsidP="00BB2C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Претенденты – </w:t>
      </w:r>
      <w:r w:rsidRPr="00BB2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юридические лица</w:t>
      </w:r>
      <w:r w:rsidRPr="00BB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 представляют:</w:t>
      </w:r>
    </w:p>
    <w:p w:rsidR="00BB2CD8" w:rsidRPr="00BB2CD8" w:rsidRDefault="00BB2CD8" w:rsidP="00BB2C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CD8">
        <w:rPr>
          <w:rFonts w:ascii="Times New Roman" w:eastAsia="Times New Roman" w:hAnsi="Times New Roman" w:cs="Times New Roman"/>
          <w:sz w:val="28"/>
          <w:szCs w:val="28"/>
          <w:lang w:eastAsia="ru-RU"/>
        </w:rPr>
        <w:t>-нотариально заверенные копии учредительных документов, свидетельства о государственной регистрации юридического лица;</w:t>
      </w:r>
    </w:p>
    <w:p w:rsidR="00BB2CD8" w:rsidRPr="00BB2CD8" w:rsidRDefault="00BB2CD8" w:rsidP="00BB2C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CD8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-надлежащим образом оформленные и заверенные документы, подтверждающие полномочия органов управления и должностных лиц претендента;</w:t>
      </w:r>
    </w:p>
    <w:p w:rsidR="00BB2CD8" w:rsidRPr="00BB2CD8" w:rsidRDefault="00BB2CD8" w:rsidP="00BB2C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CD8">
        <w:rPr>
          <w:rFonts w:ascii="Times New Roman" w:eastAsia="Times New Roman" w:hAnsi="Times New Roman" w:cs="Times New Roman"/>
          <w:sz w:val="28"/>
          <w:szCs w:val="28"/>
          <w:lang w:eastAsia="ru-RU"/>
        </w:rPr>
        <w:t>-письменное решение соответствующего органа управления претендента, разрешающее приобретение имущества, если это необходимо в соответствии с учредительными документами претендента;</w:t>
      </w:r>
    </w:p>
    <w:p w:rsidR="00BB2CD8" w:rsidRPr="00BB2CD8" w:rsidRDefault="00BB2CD8" w:rsidP="00BB2C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CD8">
        <w:rPr>
          <w:rFonts w:ascii="Times New Roman" w:eastAsia="Times New Roman" w:hAnsi="Times New Roman" w:cs="Times New Roman"/>
          <w:sz w:val="28"/>
          <w:szCs w:val="28"/>
          <w:lang w:eastAsia="ru-RU"/>
        </w:rPr>
        <w:t>-сведения о доле Российской Федерации, субъектов Российской Федерации, муниципальных образований в уставном капитале юридического лица в виде реестра владельцев акций или справки из него – для акционерных обществ, или письменного заверения за подписью руководителя с приложением печати – для иных обществ;</w:t>
      </w:r>
    </w:p>
    <w:p w:rsidR="00BB2CD8" w:rsidRPr="00BB2CD8" w:rsidRDefault="00BB2CD8" w:rsidP="00BB2C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CD8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-выписку из ЕГРЮЛ полученную не ранее 30 дней на момент подачи заявки.</w:t>
      </w:r>
    </w:p>
    <w:p w:rsidR="00BB2CD8" w:rsidRPr="00BB2CD8" w:rsidRDefault="00BB2CD8" w:rsidP="00BB2C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C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принимаются одновременно с полным комплектом документов.</w:t>
      </w:r>
    </w:p>
    <w:p w:rsidR="00BB2CD8" w:rsidRPr="00BB2CD8" w:rsidRDefault="00BB2CD8" w:rsidP="00BB2C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C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заявок осуществляется продавцом в течение указанного в настоящем информационном сообщении срока.</w:t>
      </w:r>
    </w:p>
    <w:p w:rsidR="00BB2CD8" w:rsidRPr="00BB2CD8" w:rsidRDefault="00BB2CD8" w:rsidP="00BB2C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Один </w:t>
      </w:r>
      <w:r w:rsidRPr="00BB2CD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экземпляр зарегистрированной заявки на участие в торгах с описью представленных документов, удостоверенной подписью Продавца, возвращается претенденту с указанием даты и времени (часы, минуты) приема заявки.</w:t>
      </w:r>
    </w:p>
    <w:p w:rsidR="00BB2CD8" w:rsidRPr="00BB2CD8" w:rsidRDefault="00BB2CD8" w:rsidP="00BB2C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документы в части их оформления и содержания должны соответствовать требованиям законодательства Российской Федерации. </w:t>
      </w:r>
    </w:p>
    <w:p w:rsidR="00BB2CD8" w:rsidRPr="00BB2CD8" w:rsidRDefault="00BB2CD8" w:rsidP="00BB2C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CD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лицо имеет право подать только одну заявку и одно предложение о цене имущества.</w:t>
      </w:r>
    </w:p>
    <w:p w:rsidR="00BB2CD8" w:rsidRPr="00BB2CD8" w:rsidRDefault="00BB2CD8" w:rsidP="00BB2C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C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Продавцом не принимаются заявки, поступившие после истечения соответствующего срока, указанного в информационном сообщении.</w:t>
      </w:r>
    </w:p>
    <w:p w:rsidR="00BB2CD8" w:rsidRPr="00BB2CD8" w:rsidRDefault="00BB2CD8" w:rsidP="00BB2C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C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Претендент не допускается к участию в торгах, если заявка представлена по истечении срока приема заявок, указанного в информационном сообщении, заявка представлена лицом, не уполномоченным претендентом на осуществление таких действий; заявка оформлена с нарушением требований, установленных продавцом; представлены не все документы, предусмотренные информационным сообщением, либо они оформлены ненадлежащим образом; представленные документы не подтверждают право претендента быть покупателем имущества в соответствии с законодательством Российской Федерации и законодательством Пермского края.</w:t>
      </w:r>
    </w:p>
    <w:p w:rsidR="00BB2CD8" w:rsidRPr="00BB2CD8" w:rsidRDefault="00BB2CD8" w:rsidP="00BB2C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C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Ограничения участия отдельных категорий физических лиц и юридических лиц в приватизации имущества</w:t>
      </w:r>
      <w:r w:rsidRPr="00BB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25%.</w:t>
      </w:r>
    </w:p>
    <w:p w:rsidR="00BB2CD8" w:rsidRPr="00BB2CD8" w:rsidRDefault="00BB2CD8" w:rsidP="00BB2C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2C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Порядок определения победителей при проведен</w:t>
      </w:r>
      <w:proofErr w:type="gramStart"/>
      <w:r w:rsidRPr="00BB2C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ии ау</w:t>
      </w:r>
      <w:proofErr w:type="gramEnd"/>
      <w:r w:rsidRPr="00BB2C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кциона</w:t>
      </w:r>
      <w:r w:rsidRPr="00BB2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Pr="00BB2C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B2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Победителем аукциона признается участник, номер карточки которого и заявленная им цена были названы аукционистом последними.</w:t>
      </w:r>
    </w:p>
    <w:p w:rsidR="00BB2CD8" w:rsidRPr="00BB2CD8" w:rsidRDefault="00BB2CD8" w:rsidP="00BB2C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CD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признании участника торгов победителем и один экземпляр протокола об итогах торгов выдаются победителю, либо его представителю под расписку в день утверждения продавцом протокола об итогах торгов, либо высылаются в их адрес по почте заказным письмом на следующий после дня подведения итогов продажи имущества день.</w:t>
      </w:r>
    </w:p>
    <w:p w:rsidR="00BB2CD8" w:rsidRPr="00BB2CD8" w:rsidRDefault="00BB2CD8" w:rsidP="00BB2C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купли-продажи с победителем заключается по адресу: г. Добрянка, </w:t>
      </w:r>
      <w:proofErr w:type="spellStart"/>
      <w:r w:rsidRPr="00BB2CD8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BB2CD8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BB2CD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опылова</w:t>
      </w:r>
      <w:proofErr w:type="spellEnd"/>
      <w:r w:rsidRPr="00BB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10, </w:t>
      </w:r>
      <w:proofErr w:type="spellStart"/>
      <w:r w:rsidRPr="00BB2CD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BB2CD8">
        <w:rPr>
          <w:rFonts w:ascii="Times New Roman" w:eastAsia="Times New Roman" w:hAnsi="Times New Roman" w:cs="Times New Roman"/>
          <w:sz w:val="28"/>
          <w:szCs w:val="28"/>
          <w:lang w:eastAsia="ru-RU"/>
        </w:rPr>
        <w:t>. 11.</w:t>
      </w:r>
    </w:p>
    <w:p w:rsidR="00BB2CD8" w:rsidRPr="00BB2CD8" w:rsidRDefault="00BB2CD8" w:rsidP="00BB2C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C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Задаток, перечисленный покупателем для участия в торгах, засчитывается в счет оплаты за имущество.</w:t>
      </w:r>
    </w:p>
    <w:p w:rsidR="00BB2CD8" w:rsidRPr="00BB2CD8" w:rsidRDefault="00BB2CD8" w:rsidP="00BB2C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CD8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Аукцион, в котором принял участие только один участник, признается несостоявшимся.</w:t>
      </w:r>
    </w:p>
    <w:p w:rsidR="00BB2CD8" w:rsidRPr="00BB2CD8" w:rsidRDefault="00BB2CD8" w:rsidP="00BB2C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C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Порядок ознакомления покупателей с иной информацией</w:t>
      </w:r>
      <w:r w:rsidRPr="00BB2CD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B2CD8" w:rsidRPr="00BB2CD8" w:rsidRDefault="00BB2CD8" w:rsidP="00BB2C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Получить иные сведения, ознакомиться с договором купли-продажи, перечнем документов, необходимых для подачи заявки, иные сведения, а также подать заявку можно в Управлении имущественных и земельных отношений администрации </w:t>
      </w:r>
      <w:proofErr w:type="spellStart"/>
      <w:r w:rsidRPr="00BB2C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Pr="00BB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по адресу: г. Добрянка, ул. Копылова, 10, третий этаж, </w:t>
      </w:r>
      <w:proofErr w:type="spellStart"/>
      <w:r w:rsidRPr="00BB2CD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BB2CD8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11 в рабочие дни с 08-30 до 13-00 и с 13-48 до 17-30 часов, в пятницу с 08-30 до 13-00</w:t>
      </w:r>
      <w:proofErr w:type="gramEnd"/>
      <w:r w:rsidRPr="00BB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13-48 до 16-30, кроме субботы, воскресенья и праздничных дней (т. (34 265) 2-78-61). </w:t>
      </w:r>
    </w:p>
    <w:p w:rsidR="00BB2CD8" w:rsidRPr="00BB2CD8" w:rsidRDefault="00BB2CD8" w:rsidP="00BB2CD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информацией можно так же ознакомиться на официальном сайте Российской Федерации </w:t>
      </w:r>
      <w:hyperlink r:id="rId5" w:history="1">
        <w:r w:rsidRPr="00BB2CD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torgi</w:t>
        </w:r>
        <w:r w:rsidRPr="00BB2CD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BB2CD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r w:rsidRPr="00BB2CD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BB2CD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bookmarkStart w:id="0" w:name="_GoBack"/>
      <w:bookmarkEnd w:id="0"/>
      <w:r w:rsidRPr="00BB2C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53F1" w:rsidRDefault="00CF53F1"/>
    <w:sectPr w:rsidR="00CF5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CD8"/>
    <w:rsid w:val="00BB2CD8"/>
    <w:rsid w:val="00CF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suzeva</dc:creator>
  <cp:lastModifiedBy>suzeva</cp:lastModifiedBy>
  <cp:revision>1</cp:revision>
  <dcterms:created xsi:type="dcterms:W3CDTF">2014-10-27T09:37:00Z</dcterms:created>
  <dcterms:modified xsi:type="dcterms:W3CDTF">2014-10-27T09:40:00Z</dcterms:modified>
</cp:coreProperties>
</file>