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35" w:rsidRDefault="00A82235" w:rsidP="00A82235">
      <w:pPr>
        <w:spacing w:line="360" w:lineRule="exact"/>
        <w:jc w:val="right"/>
        <w:rPr>
          <w:sz w:val="28"/>
          <w:szCs w:val="22"/>
        </w:rPr>
      </w:pPr>
      <w:r>
        <w:rPr>
          <w:sz w:val="28"/>
          <w:szCs w:val="22"/>
        </w:rPr>
        <w:t>Приложение 2</w:t>
      </w:r>
      <w:bookmarkStart w:id="0" w:name="_GoBack"/>
      <w:bookmarkEnd w:id="0"/>
    </w:p>
    <w:p w:rsidR="008F4A55" w:rsidRDefault="008F4A55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2"/>
        </w:rPr>
        <w:t xml:space="preserve">Реестр </w:t>
      </w:r>
      <w:r>
        <w:rPr>
          <w:sz w:val="28"/>
          <w:szCs w:val="28"/>
        </w:rPr>
        <w:t xml:space="preserve">хозяйствующих субъектов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</w:t>
      </w:r>
      <w:r w:rsidR="003D241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</w:t>
      </w:r>
    </w:p>
    <w:p w:rsidR="008F4A55" w:rsidRDefault="008F4A55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доля участия муниципальных образований</w:t>
      </w:r>
      <w:r w:rsidR="009E53EC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в которых составляет 50 и более %</w:t>
      </w:r>
    </w:p>
    <w:p w:rsidR="008F4A55" w:rsidRDefault="0086748D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01.01</w:t>
      </w:r>
      <w:r w:rsidR="003D2410">
        <w:rPr>
          <w:sz w:val="28"/>
          <w:szCs w:val="28"/>
        </w:rPr>
        <w:t>.202</w:t>
      </w:r>
      <w:r w:rsidR="009E53EC">
        <w:rPr>
          <w:sz w:val="28"/>
          <w:szCs w:val="28"/>
        </w:rPr>
        <w:t>2</w:t>
      </w:r>
      <w:r w:rsidR="008F4A55">
        <w:rPr>
          <w:sz w:val="28"/>
          <w:szCs w:val="28"/>
        </w:rPr>
        <w:t xml:space="preserve"> года</w:t>
      </w:r>
    </w:p>
    <w:p w:rsidR="00D066A8" w:rsidRDefault="00D066A8" w:rsidP="008F4A55">
      <w:pPr>
        <w:spacing w:line="360" w:lineRule="exact"/>
        <w:jc w:val="center"/>
        <w:rPr>
          <w:sz w:val="28"/>
          <w:szCs w:val="28"/>
        </w:rPr>
      </w:pPr>
    </w:p>
    <w:tbl>
      <w:tblPr>
        <w:tblW w:w="15354" w:type="dxa"/>
        <w:jc w:val="center"/>
        <w:tblLook w:val="04A0" w:firstRow="1" w:lastRow="0" w:firstColumn="1" w:lastColumn="0" w:noHBand="0" w:noVBand="1"/>
      </w:tblPr>
      <w:tblGrid>
        <w:gridCol w:w="487"/>
        <w:gridCol w:w="3449"/>
        <w:gridCol w:w="2113"/>
        <w:gridCol w:w="2109"/>
        <w:gridCol w:w="2346"/>
        <w:gridCol w:w="2546"/>
        <w:gridCol w:w="2304"/>
      </w:tblGrid>
      <w:tr w:rsidR="009E53EC" w:rsidTr="009E53EC">
        <w:trPr>
          <w:cantSplit/>
          <w:trHeight w:val="383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хозяйствующего субъекта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 w:rsidP="009E53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Суммарная доля участия (собственности) </w:t>
            </w:r>
            <w:r w:rsidR="009E53EC">
              <w:rPr>
                <w:bCs/>
                <w:color w:val="000000"/>
              </w:rPr>
              <w:t>муниципалитетов</w:t>
            </w:r>
            <w:r>
              <w:rPr>
                <w:bCs/>
                <w:color w:val="000000"/>
              </w:rPr>
              <w:t xml:space="preserve"> в хозяйствующем субъекте, %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рынка присутствия хозяйствующего субъекта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9E53EC" w:rsidP="009E53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Рыночная доля хозяйствующего субъекта в натуральном выражении (по объемам реализованных товаров/работ/услуг</w:t>
            </w:r>
            <w:r w:rsidR="008F4A55">
              <w:rPr>
                <w:bCs/>
                <w:color w:val="000000"/>
              </w:rPr>
              <w:t>,</w:t>
            </w:r>
            <w:r w:rsidR="00306D27">
              <w:rPr>
                <w:bCs/>
                <w:color w:val="000000"/>
              </w:rPr>
              <w:t xml:space="preserve">                 </w:t>
            </w:r>
            <w:r>
              <w:rPr>
                <w:bCs/>
                <w:color w:val="000000"/>
              </w:rPr>
              <w:t>%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9E53EC" w:rsidP="009E53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Рыночная доля хозяйствующего субъекта в стоимостном выражении (по выручке от реализации товаров/работ/услуг), 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9E53EC" w:rsidP="009E53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8F4A55">
              <w:rPr>
                <w:bCs/>
                <w:color w:val="000000"/>
              </w:rPr>
              <w:t xml:space="preserve">бъем </w:t>
            </w:r>
            <w:r>
              <w:rPr>
                <w:bCs/>
                <w:color w:val="000000"/>
              </w:rPr>
              <w:t>финансирования  из муниципальных образований Пермского края, рублей</w:t>
            </w:r>
          </w:p>
        </w:tc>
      </w:tr>
      <w:tr w:rsidR="009E53EC" w:rsidRPr="00D066A8" w:rsidTr="009E53EC">
        <w:trPr>
          <w:cantSplit/>
          <w:trHeight w:val="11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55" w:rsidRPr="00114D9D" w:rsidRDefault="008F4A55">
            <w:pPr>
              <w:rPr>
                <w:bCs/>
                <w:color w:val="000000"/>
              </w:rPr>
            </w:pPr>
            <w:r w:rsidRPr="00114D9D">
              <w:rPr>
                <w:bCs/>
                <w:color w:val="000000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114D9D" w:rsidRDefault="008F4A55">
            <w:pPr>
              <w:rPr>
                <w:bCs/>
                <w:color w:val="000000"/>
              </w:rPr>
            </w:pPr>
          </w:p>
          <w:p w:rsidR="008F4A55" w:rsidRPr="00114D9D" w:rsidRDefault="008F4A55">
            <w:pPr>
              <w:rPr>
                <w:bCs/>
                <w:color w:val="000000"/>
              </w:rPr>
            </w:pPr>
            <w:r w:rsidRPr="00114D9D">
              <w:rPr>
                <w:bCs/>
                <w:color w:val="000000"/>
              </w:rPr>
              <w:t>ООО «Благоустройство»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114D9D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114D9D" w:rsidRDefault="008F4A55">
            <w:pPr>
              <w:jc w:val="center"/>
              <w:rPr>
                <w:bCs/>
                <w:color w:val="000000"/>
              </w:rPr>
            </w:pPr>
            <w:r w:rsidRPr="00114D9D">
              <w:rPr>
                <w:bCs/>
                <w:color w:val="000000"/>
              </w:rPr>
              <w:t>100%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114D9D" w:rsidRDefault="008F4A55">
            <w:pPr>
              <w:tabs>
                <w:tab w:val="left" w:pos="1320"/>
              </w:tabs>
              <w:rPr>
                <w:bCs/>
                <w:color w:val="000000"/>
              </w:rPr>
            </w:pPr>
          </w:p>
          <w:p w:rsidR="008F4A55" w:rsidRPr="00114D9D" w:rsidRDefault="008F4A55">
            <w:pPr>
              <w:spacing w:after="120"/>
              <w:ind w:hanging="22"/>
            </w:pPr>
            <w:r w:rsidRPr="00114D9D">
              <w:t>Рынок услуг жилищно-коммунального хозяйства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D066A8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D066A8" w:rsidRDefault="009E53EC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D066A8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D066A8" w:rsidRDefault="009E53EC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5" w:rsidRPr="00D066A8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D066A8" w:rsidRDefault="009E53EC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8F4A55" w:rsidRDefault="008F4A55" w:rsidP="008F4A55">
      <w:pPr>
        <w:spacing w:line="360" w:lineRule="exact"/>
        <w:ind w:firstLine="720"/>
        <w:rPr>
          <w:sz w:val="28"/>
          <w:szCs w:val="28"/>
        </w:rPr>
      </w:pPr>
    </w:p>
    <w:p w:rsidR="00006BA7" w:rsidRDefault="00006BA7"/>
    <w:sectPr w:rsidR="00006BA7" w:rsidSect="008F4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C"/>
    <w:rsid w:val="00006BA7"/>
    <w:rsid w:val="00016C2D"/>
    <w:rsid w:val="00114D9D"/>
    <w:rsid w:val="00306D27"/>
    <w:rsid w:val="00342FCB"/>
    <w:rsid w:val="003D2410"/>
    <w:rsid w:val="004D33DB"/>
    <w:rsid w:val="004F7404"/>
    <w:rsid w:val="008563A0"/>
    <w:rsid w:val="0086748D"/>
    <w:rsid w:val="008F4A55"/>
    <w:rsid w:val="00922635"/>
    <w:rsid w:val="009E53EC"/>
    <w:rsid w:val="00A51E49"/>
    <w:rsid w:val="00A82235"/>
    <w:rsid w:val="00CB243F"/>
    <w:rsid w:val="00D066A8"/>
    <w:rsid w:val="00DB66FD"/>
    <w:rsid w:val="00EA3CB8"/>
    <w:rsid w:val="00F0021C"/>
    <w:rsid w:val="00F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Пользователь Windows</cp:lastModifiedBy>
  <cp:revision>32</cp:revision>
  <dcterms:created xsi:type="dcterms:W3CDTF">2019-01-21T06:40:00Z</dcterms:created>
  <dcterms:modified xsi:type="dcterms:W3CDTF">2022-02-14T09:57:00Z</dcterms:modified>
</cp:coreProperties>
</file>