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54" w:rsidRPr="00C13654" w:rsidRDefault="00C13654" w:rsidP="00C13654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136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3654" w:rsidRPr="00C13654" w:rsidRDefault="00C13654" w:rsidP="00C13654">
      <w:pPr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654">
        <w:rPr>
          <w:rFonts w:ascii="Times New Roman" w:hAnsi="Times New Roman" w:cs="Times New Roman"/>
          <w:sz w:val="24"/>
          <w:szCs w:val="24"/>
        </w:rPr>
        <w:t>к Порядку выдвижения, внесения, обсуждения, рассмотрения проектов инициативного бюджетирования, а также проведения их конкурсного отбора на территории Добрянского городского округа Пермского края</w:t>
      </w:r>
    </w:p>
    <w:p w:rsidR="00C13654" w:rsidRPr="00C13654" w:rsidRDefault="00C13654" w:rsidP="00C1365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5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13654" w:rsidRPr="00C13654" w:rsidRDefault="00C13654" w:rsidP="00C1365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54">
        <w:rPr>
          <w:rFonts w:ascii="Times New Roman" w:hAnsi="Times New Roman" w:cs="Times New Roman"/>
          <w:b/>
          <w:sz w:val="24"/>
          <w:szCs w:val="24"/>
        </w:rPr>
        <w:t xml:space="preserve">инициативного бюджетирования </w:t>
      </w:r>
    </w:p>
    <w:p w:rsidR="00C13654" w:rsidRPr="00C13654" w:rsidRDefault="00C13654" w:rsidP="00C1365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13654" w:rsidRPr="00C13654" w:rsidRDefault="00C13654" w:rsidP="00C1365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13654">
        <w:rPr>
          <w:rFonts w:ascii="Times New Roman" w:hAnsi="Times New Roman" w:cs="Times New Roman"/>
          <w:sz w:val="24"/>
          <w:szCs w:val="24"/>
        </w:rPr>
        <w:t xml:space="preserve">№ </w:t>
      </w:r>
      <w:r w:rsidR="00B34C42">
        <w:rPr>
          <w:rFonts w:ascii="Times New Roman" w:hAnsi="Times New Roman" w:cs="Times New Roman"/>
          <w:sz w:val="24"/>
          <w:szCs w:val="24"/>
        </w:rPr>
        <w:t>3</w:t>
      </w:r>
      <w:r w:rsidRPr="00C13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654" w:rsidRPr="00C13654" w:rsidRDefault="00C13654" w:rsidP="00C13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13654" w:rsidRPr="00C13654" w:rsidRDefault="00C13654" w:rsidP="00C1365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13654">
        <w:rPr>
          <w:rFonts w:ascii="Times New Roman" w:hAnsi="Times New Roman" w:cs="Times New Roman"/>
          <w:sz w:val="24"/>
          <w:szCs w:val="24"/>
        </w:rPr>
        <w:t>Добрянский городской округ</w:t>
      </w: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679"/>
        <w:gridCol w:w="33"/>
        <w:gridCol w:w="2128"/>
        <w:gridCol w:w="1021"/>
        <w:gridCol w:w="1304"/>
        <w:gridCol w:w="35"/>
      </w:tblGrid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"Строительство ротонды и информационных стендов об истории села</w:t>
            </w:r>
            <w:r w:rsidR="00E2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источников </w:t>
            </w:r>
            <w:proofErr w:type="spellStart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C13654" w:rsidRPr="00C13654" w:rsidTr="00EC7FF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(%)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объеме не менее 10% стоимости Проекта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E44AEC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E44AEC" w:rsidP="000C310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Средства бюджета Добрянского городского округа &lt;3&gt;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E44AEC" w:rsidP="000C310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0C3100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E44AEC" w:rsidP="000C310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0C3100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Денежные средства индивидуальных предпринимателей и юридических лиц &lt;4&gt;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E44AEC" w:rsidP="000C310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E44AEC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не более 90% стоимости Проекта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E44AEC" w:rsidP="00E44AE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</w:t>
            </w:r>
            <w:r w:rsidR="000C31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E44AEC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Итого (общая стоимость Проекта)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0C3100" w:rsidP="000C310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44A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44A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Проекта (необходимо заполнить одну из предложенных строк 3.1-3.3):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Добрянского городского округа, с указанием количества человек, ФИО, даты рождения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 12</w:t>
            </w:r>
          </w:p>
          <w:p w:rsid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Угличева Светлана Петровна</w:t>
            </w:r>
            <w:r w:rsidR="002E0D7C">
              <w:rPr>
                <w:rFonts w:ascii="Times New Roman" w:hAnsi="Times New Roman" w:cs="Times New Roman"/>
                <w:sz w:val="24"/>
                <w:szCs w:val="24"/>
              </w:rPr>
              <w:t>16.12.1964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Кукареко Любовь Ивановна 17.01.1962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Угличева Любовь Михайловна</w:t>
            </w:r>
            <w:r w:rsidR="00DE21BC">
              <w:rPr>
                <w:rFonts w:ascii="Times New Roman" w:hAnsi="Times New Roman" w:cs="Times New Roman"/>
                <w:sz w:val="24"/>
                <w:szCs w:val="24"/>
              </w:rPr>
              <w:t xml:space="preserve"> 28.09.1951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Норицын Михаил Феофанович</w:t>
            </w:r>
            <w:r w:rsidR="004C57B1">
              <w:rPr>
                <w:rFonts w:ascii="Times New Roman" w:hAnsi="Times New Roman" w:cs="Times New Roman"/>
                <w:sz w:val="24"/>
                <w:szCs w:val="24"/>
              </w:rPr>
              <w:t>12.12.1952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Ковина Наталья Владимировна</w:t>
            </w:r>
            <w:r w:rsidR="002E0D7C">
              <w:rPr>
                <w:rFonts w:ascii="Times New Roman" w:hAnsi="Times New Roman" w:cs="Times New Roman"/>
                <w:sz w:val="24"/>
                <w:szCs w:val="24"/>
              </w:rPr>
              <w:t>17.10.1984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Порошина Любовь Николаевна22.03.1956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Угличева Любовь Александровна17.02.1950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Мустафина Тамара Силимзяновна14.05.1960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Нина Васильевна</w:t>
            </w:r>
            <w:r w:rsidR="002E0D7C">
              <w:rPr>
                <w:rFonts w:ascii="Times New Roman" w:hAnsi="Times New Roman" w:cs="Times New Roman"/>
                <w:sz w:val="24"/>
                <w:szCs w:val="24"/>
              </w:rPr>
              <w:t>07.01.1958</w:t>
            </w:r>
          </w:p>
          <w:p w:rsid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Тохватова Галина Михайловна</w:t>
            </w:r>
            <w:r w:rsidR="00DE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12.06.1952</w:t>
            </w:r>
          </w:p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Сятчихина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 20.12.1978</w:t>
            </w:r>
          </w:p>
          <w:p w:rsid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12.Норицын Николай Анатольевич</w:t>
            </w:r>
            <w:r w:rsidR="002E0D7C">
              <w:rPr>
                <w:rFonts w:ascii="Times New Roman" w:hAnsi="Times New Roman" w:cs="Times New Roman"/>
                <w:sz w:val="24"/>
                <w:szCs w:val="24"/>
              </w:rPr>
              <w:t xml:space="preserve"> 25.11.1971</w:t>
            </w:r>
          </w:p>
          <w:p w:rsidR="002E0D7C" w:rsidRPr="00C13654" w:rsidRDefault="002E0D7C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орган территориального общественного самоуправления (далее - ТОС) с указанием наименования ТОС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староста соответствующего сельского населенного пункта с указанием реквизитов решения представительного органа Добрянского городского округа о назначении и ФИО старосты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территории Добрянского городского округа, с указанием реквизитов решения представительного органа Добрянского городского округа, которым предоставлено право выступить инициатором Проекта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B1" w:rsidRPr="00C13654" w:rsidRDefault="004C57B1" w:rsidP="00B34C4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Сведения о месте реализации Проекта: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4C57B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B01AD6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57B1">
              <w:rPr>
                <w:rFonts w:ascii="Times New Roman" w:hAnsi="Times New Roman" w:cs="Times New Roman"/>
                <w:sz w:val="24"/>
                <w:szCs w:val="24"/>
              </w:rPr>
              <w:t>ело Висим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местного значения, в рамках которого реализуется Проект (далее - ВМЗ) (прописать ВМЗ), в соответствии с положениями Федерального </w:t>
            </w:r>
            <w:hyperlink r:id="rId5" w:history="1">
              <w:r w:rsidRPr="00C136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г. № 131-ФЗ «Об общих принципах организации местного самоуправления в Российской Федерации» или </w:t>
            </w:r>
            <w:hyperlink r:id="rId6" w:history="1">
              <w:r w:rsidRPr="00C136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 (далее соответственно - Закон № 131-ФЗ, Закон № 416-ПК)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F14CD7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1A">
              <w:rPr>
                <w:color w:val="000000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Cs w:val="28"/>
                <w:shd w:val="clear" w:color="auto" w:fill="FFFFFF"/>
              </w:rPr>
              <w:t>С</w:t>
            </w:r>
            <w:r w:rsidRPr="00BD4E1A">
              <w:rPr>
                <w:color w:val="000000"/>
                <w:szCs w:val="28"/>
                <w:shd w:val="clear" w:color="auto" w:fill="FFFFFF"/>
              </w:rPr>
              <w:t>оздание условий для массового отдыха жителей муниципального, городского округа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статья 14 Закона № 131-ФЗ (для сельских поселений) (указать номер пункта)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статья 15 Закона № 131-ФЗ (для муниципальных районов) (указать номер пункта)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статья 16 Закона № 131-ФЗ (для муниципальных, городских округов) (указать номер пункта)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D1" w:rsidRPr="00BD4E1A" w:rsidRDefault="00D750D1" w:rsidP="00D750D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Пункт 20 </w:t>
            </w:r>
            <w:r w:rsidRPr="00BD4E1A">
              <w:rPr>
                <w:bCs/>
                <w:color w:val="000000"/>
                <w:szCs w:val="28"/>
                <w:shd w:val="clear" w:color="auto" w:fill="FFFFFF"/>
              </w:rPr>
              <w:t>Статья 16. Вопросы местного значения муниципального, городского округа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. </w:t>
            </w:r>
            <w:r w:rsidRPr="00BD4E1A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C13654" w:rsidRPr="00C13654" w:rsidRDefault="00D750D1" w:rsidP="00D750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1A">
              <w:rPr>
                <w:color w:val="000000"/>
                <w:szCs w:val="28"/>
                <w:shd w:val="clear" w:color="auto" w:fill="FFFFFF"/>
              </w:rPr>
              <w:t>и организация обустройства мест массового отдыха населения»;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статьи 2 Закона № 416-ПК (для сельских поселений) (указать номер пункта)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Описание Проекта (заполнить каждую строку 7.1-7.4)</w:t>
            </w:r>
          </w:p>
        </w:tc>
      </w:tr>
      <w:tr w:rsidR="00C13654" w:rsidRPr="00C13654" w:rsidTr="00EC7FFD">
        <w:trPr>
          <w:trHeight w:val="16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0C3100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Сохранить  историю</w:t>
            </w:r>
            <w:proofErr w:type="gramEnd"/>
            <w:r w:rsidRPr="000C3100">
              <w:rPr>
                <w:rFonts w:ascii="Times New Roman" w:hAnsi="Times New Roman" w:cs="Times New Roman"/>
                <w:sz w:val="24"/>
                <w:szCs w:val="24"/>
              </w:rPr>
              <w:t xml:space="preserve"> о селе Висим, о его традициях, для жителей и гостей, для подрастающего поколения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00" w:rsidRPr="000C3100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информационные стенды с информацией об истории села.</w:t>
            </w:r>
          </w:p>
          <w:p w:rsidR="000C3100" w:rsidRPr="000C3100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Построить ограждение вдоль берега</w:t>
            </w:r>
          </w:p>
          <w:p w:rsidR="000C3100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Установить Ротону и лавочки</w:t>
            </w:r>
          </w:p>
          <w:p w:rsidR="00C13654" w:rsidRPr="00C13654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Облагородить территорию для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00" w:rsidRDefault="000C3100" w:rsidP="000C31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  информационных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стендов, где можно отразить историю села.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Село  Висим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историческим,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году исполнится 400 лет.</w:t>
            </w:r>
          </w:p>
          <w:p w:rsidR="000C3100" w:rsidRDefault="000C3100" w:rsidP="000C31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нет мест отдыха для жителей и гостей.</w:t>
            </w:r>
          </w:p>
          <w:p w:rsidR="000C3100" w:rsidRDefault="000C3100" w:rsidP="000C31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4" w:rsidRPr="00C13654" w:rsidRDefault="00C13654" w:rsidP="000C31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Проекта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00" w:rsidRDefault="008F1B91" w:rsidP="000C3100">
            <w:pPr>
              <w:pStyle w:val="a4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</w:t>
            </w:r>
            <w:r w:rsidR="000C3100" w:rsidRPr="000C3100">
              <w:rPr>
                <w:rFonts w:ascii="Times New Roman" w:hAnsi="Times New Roman" w:cs="Times New Roman"/>
                <w:sz w:val="24"/>
                <w:szCs w:val="24"/>
              </w:rPr>
              <w:t xml:space="preserve"> стенды </w:t>
            </w: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  <w:r w:rsidR="000C3100" w:rsidRPr="000C3100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ограждение, Ротонда, лавочки, урны.</w:t>
            </w:r>
          </w:p>
          <w:p w:rsidR="000C3100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Облагорожена территория,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разбиты цветочные клумбы, высажены цветы и многолетние кустарники.</w:t>
            </w:r>
          </w:p>
          <w:p w:rsidR="000C3100" w:rsidRPr="000C3100" w:rsidRDefault="000C3100" w:rsidP="000C3100">
            <w:pPr>
              <w:pStyle w:val="a4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100">
              <w:rPr>
                <w:rFonts w:ascii="Times New Roman" w:hAnsi="Times New Roman" w:cs="Times New Roman"/>
                <w:sz w:val="24"/>
                <w:szCs w:val="24"/>
              </w:rPr>
              <w:t xml:space="preserve">В торжественной обстановке </w:t>
            </w:r>
            <w:proofErr w:type="spellStart"/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C3100">
              <w:rPr>
                <w:rFonts w:ascii="Times New Roman" w:hAnsi="Times New Roman" w:cs="Times New Roman"/>
                <w:sz w:val="24"/>
                <w:szCs w:val="24"/>
              </w:rPr>
              <w:t xml:space="preserve"> Беляева С.Н. и историк Калинин М.А. проведут в День </w:t>
            </w:r>
            <w:proofErr w:type="gramStart"/>
            <w:r w:rsidRPr="000C3100">
              <w:rPr>
                <w:rFonts w:ascii="Times New Roman" w:hAnsi="Times New Roman" w:cs="Times New Roman"/>
                <w:sz w:val="24"/>
                <w:szCs w:val="24"/>
              </w:rPr>
              <w:t>села  мероприятие</w:t>
            </w:r>
            <w:proofErr w:type="gramEnd"/>
            <w:r w:rsidRPr="000C3100">
              <w:rPr>
                <w:rFonts w:ascii="Times New Roman" w:hAnsi="Times New Roman" w:cs="Times New Roman"/>
                <w:sz w:val="24"/>
                <w:szCs w:val="24"/>
              </w:rPr>
              <w:t xml:space="preserve"> «  в которых примут участие  жители и гости, более  500 человек.</w:t>
            </w:r>
          </w:p>
          <w:p w:rsidR="000C3100" w:rsidRPr="000C3100" w:rsidRDefault="000C3100" w:rsidP="000C31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4" w:rsidRPr="00C13654" w:rsidRDefault="00C13654" w:rsidP="000C31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Сведения о смете Проекта (проставить символ "V" в строках 8.1 и (или) 8.2)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унифицированная форма локально-сметного расчета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D750D1" w:rsidRDefault="00D750D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EC7FFD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3654" w:rsidRPr="00C136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смета</w:t>
              </w:r>
            </w:hyperlink>
            <w:r w:rsidR="00C13654"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5 к Порядку 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Сведения для оценки Проекта в соответствии с требованиями, указанными в критериях оценки Проектов согласно приложению 9 к Порядку (проставить символ "V" в строках 9.1-9.5 при наличии сведений)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прилагается видеозапись со схода, собрания или конференции граждан, в том числе собрания или конференции граждан по вопросам осуществления ТОС, соответствующая требованиям, указанным в пункте 2.9.3 Порядка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D750D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прилагается копия (либо оригинал) листовки, объявления, брошюры, буклета по продвижению Проекта, размещенных на информационном стенде/ распространенных среди жителей, соответствующих требованиям, указанным в пункте 2.9.4 Порядка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D750D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прилагается копия (либо оригинал) публикации статей в средствах массовой информации (далее - СМИ) по продвижению Проекта (в случае если СМИ в электронном виде, прилагается скриншот опубликованных материалов по продвижению Проекта с указанием ссылки в информационно-телекоммуникационной сети «Интернет»)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D750D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прилагается скриншот опубликованных материалов по продвижению Проекта на официальном сайте администрации Добрянского городского округа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D750D1" w:rsidP="00D750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750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прилагается скриншот опубликованных материалов по продвижению Проекта в социальных сетях с указанием ссылки в информационно-телекоммуникационной сети «Интернет»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D750D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прилагается дизайн-проект/чертеж/эскиз/схема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D750D1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Проект направлен для участия в конкурсном отборе Проектов на уровне Пермского края в группе 5 (проекты ТОС) (проставить «V» в строках 10.1-10.2 (при наличии сведений))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прилагаются соответствующие материалы, подтверждающие освещение деятельности органов ТОС в СМИ за предыдущий и (или) текущий год, и (или) документы с указанием ссылок в информационно-телекоммуникационной сети «Интернет»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прилагаются копии документов, подтверждающих достижения органов ТОС за предыдущий и (или) текущий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Оценка в соответствии с критериями оценки Проектов Конкурсного отбора на уровне муниципального образования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денежных средств граждан, индивидуальных предпринимателей и юридических лиц </w:t>
            </w:r>
            <w:hyperlink r:id="rId8" w:anchor="P831" w:history="1">
              <w:r w:rsidRPr="00C136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от 10% (25%) стоимости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Наличие видеозаписи со схода, собрания или конференции граждан, в том числе собрания или конференции граждан по вопросам осуществления ТОС, на котором решается вопрос по участию в Проекте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требованиями, указанными в пункте </w:t>
            </w:r>
            <w:proofErr w:type="gramStart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2.9.4  Порядка</w:t>
            </w:r>
            <w:proofErr w:type="gramEnd"/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00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54" w:rsidRPr="000C3100" w:rsidRDefault="000C3100" w:rsidP="000C3100">
            <w:r>
              <w:t>4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11.3.1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СМИ (публикации статей)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11.3.4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 (дизайн-проект, макет, чертеж, эскиз, схема)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F14CD7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11.1-11.4)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F14C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3654" w:rsidRPr="00C13654" w:rsidTr="00EC7FFD">
        <w:trPr>
          <w:gridAfter w:val="1"/>
          <w:wAfter w:w="35" w:type="dxa"/>
          <w:trHeight w:val="4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деятельности органов ТОС 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ТОС в СМИ за предыдущий и (или) текущий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Достижения органов ТОС (участие ТОС в конкурсах и получение грантов, наличие наград (грамот, благодарственных писем)) за предыдущий и (или) текущий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12.1-12.2)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B34C42" w:rsidP="00C136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3654" w:rsidRPr="00C13654" w:rsidTr="00EC7FFD">
        <w:trPr>
          <w:gridAfter w:val="1"/>
          <w:wAfter w:w="35" w:type="dxa"/>
        </w:trPr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(сумма баллов по строкам 11.1-11.4 и 12.1, 12.2)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0C3100" w:rsidP="00F14CD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39E" w:rsidRPr="00C13654" w:rsidRDefault="00D9239E" w:rsidP="000C3100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39E" w:rsidRPr="00C13654" w:rsidSect="000C310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9EB"/>
    <w:multiLevelType w:val="hybridMultilevel"/>
    <w:tmpl w:val="A0A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9E3"/>
    <w:multiLevelType w:val="hybridMultilevel"/>
    <w:tmpl w:val="F2925CE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2AB0BC7"/>
    <w:multiLevelType w:val="hybridMultilevel"/>
    <w:tmpl w:val="0862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4012D"/>
    <w:multiLevelType w:val="hybridMultilevel"/>
    <w:tmpl w:val="2AC053F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54"/>
    <w:rsid w:val="000C3100"/>
    <w:rsid w:val="00146FA5"/>
    <w:rsid w:val="002E0D7C"/>
    <w:rsid w:val="004C57B1"/>
    <w:rsid w:val="008F1B91"/>
    <w:rsid w:val="00A52319"/>
    <w:rsid w:val="00B01AD6"/>
    <w:rsid w:val="00B34C42"/>
    <w:rsid w:val="00C13654"/>
    <w:rsid w:val="00D750D1"/>
    <w:rsid w:val="00D9239E"/>
    <w:rsid w:val="00DE21BC"/>
    <w:rsid w:val="00E23D6B"/>
    <w:rsid w:val="00E44AEC"/>
    <w:rsid w:val="00EC7FFD"/>
    <w:rsid w:val="00F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8B57F-3B5E-49F3-ABE2-A0DFC59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13654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C1365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C136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1AD6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750D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D750D1"/>
    <w:rPr>
      <w:rFonts w:ascii="Times New Roman" w:eastAsia="Calibr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NLize\Documents\ReceivedFiles\&#1057;&#1103;&#1090;&#1095;&#1080;&#1093;&#1080;&#1085;&#1072;%20&#1054;&#1083;&#1100;&#1075;&#1072;\483.%20&#1055;&#1086;&#1088;&#1103;&#1076;&#1086;&#1082;%20&#1074;&#1099;&#1076;&#1074;&#1080;&#1078;&#1077;&#1085;&#1080;&#1103;%20&#1074;&#1085;&#1077;&#1089;&#1077;&#1085;&#1080;&#1103;%20&#1088;&#1072;&#1089;&#1089;&#1084;&#1086;&#1090;&#1088;&#1077;&#1085;&#1080;&#1103;%20&#1087;&#1088;&#1086;&#1077;&#1082;&#1090;&#1086;&#1074;%20&#1087;&#1086;%20&#1080;&#1085;&#1080;&#1094;&#1080;&#1072;&#1090;&#1080;&#1074;&#1085;&#1086;&#1084;&#1091;%20&#1073;&#1102;&#1076;&#1078;&#1077;&#1090;&#1080;&#1088;&#1086;&#1074;&#1072;&#1085;&#1080;&#1102;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551B38B3144E32E243290491245D5B4939ACF9BD09714E355DB21CE38CC615B891F033C6E0F255766FEF697EEB34DB7D05EF28879C3461FAFBB8Bn9B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8551B38B3144E32E243290491245D5B4939ACF9BD69712E259DB21CE38CC615B891F032E6E57295764E6F597FBE51CF1n8B4J" TargetMode="External"/><Relationship Id="rId5" Type="http://schemas.openxmlformats.org/officeDocument/2006/relationships/hyperlink" Target="consultantplus://offline/ref=7A8551B38B3144E32E242C9D5F7E18DEBF9FC6C299DC9F42BF08DD769168CA3409C9415A7F291C245179FAF593nEB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OlgaNLize</dc:creator>
  <cp:keywords/>
  <dc:description/>
  <cp:lastModifiedBy>Shemelina</cp:lastModifiedBy>
  <cp:revision>3</cp:revision>
  <cp:lastPrinted>2021-09-21T07:13:00Z</cp:lastPrinted>
  <dcterms:created xsi:type="dcterms:W3CDTF">2021-09-23T07:10:00Z</dcterms:created>
  <dcterms:modified xsi:type="dcterms:W3CDTF">2021-09-23T07:10:00Z</dcterms:modified>
</cp:coreProperties>
</file>