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5E" w:rsidRPr="00265B5E" w:rsidRDefault="00265B5E" w:rsidP="00265B5E">
      <w:pPr>
        <w:ind w:firstLine="709"/>
        <w:jc w:val="right"/>
      </w:pPr>
      <w:r w:rsidRPr="00F7388D">
        <w:rPr>
          <w:sz w:val="28"/>
          <w:szCs w:val="28"/>
        </w:rPr>
        <w:t xml:space="preserve">№ процедуры на </w:t>
      </w:r>
      <w:r w:rsidRPr="00265B5E">
        <w:rPr>
          <w:sz w:val="28"/>
          <w:szCs w:val="28"/>
        </w:rPr>
        <w:t>https://torgi.gov.ru/new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65B5E">
        <w:rPr>
          <w:sz w:val="28"/>
          <w:szCs w:val="28"/>
        </w:rPr>
        <w:t>21000023740000000035</w:t>
      </w:r>
    </w:p>
    <w:p w:rsidR="00265B5E" w:rsidRPr="00F7388D" w:rsidRDefault="00265B5E" w:rsidP="00265B5E">
      <w:pPr>
        <w:ind w:firstLine="709"/>
        <w:jc w:val="right"/>
        <w:rPr>
          <w:sz w:val="28"/>
          <w:szCs w:val="28"/>
          <w:shd w:val="clear" w:color="auto" w:fill="F2F2F2"/>
        </w:rPr>
      </w:pPr>
      <w:r w:rsidRPr="00F7388D">
        <w:rPr>
          <w:sz w:val="28"/>
          <w:szCs w:val="28"/>
        </w:rPr>
        <w:t xml:space="preserve">№ процедуры на </w:t>
      </w:r>
      <w:hyperlink r:id="rId8" w:history="1">
        <w:r w:rsidRPr="00F7388D">
          <w:rPr>
            <w:rStyle w:val="aa"/>
            <w:color w:val="auto"/>
            <w:sz w:val="28"/>
            <w:szCs w:val="28"/>
          </w:rPr>
          <w:t>https://utp.sberbank-ast.ru</w:t>
        </w:r>
      </w:hyperlink>
      <w:r w:rsidRPr="00F7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bookmarkStart w:id="0" w:name="_GoBack"/>
      <w:bookmarkEnd w:id="0"/>
      <w:r w:rsidRPr="00265B5E">
        <w:rPr>
          <w:rStyle w:val="es-el-code-term"/>
          <w:sz w:val="28"/>
          <w:szCs w:val="28"/>
        </w:rPr>
        <w:t>SBR012-2303150023</w:t>
      </w:r>
    </w:p>
    <w:p w:rsidR="00265B5E" w:rsidRDefault="00265B5E" w:rsidP="009278A7">
      <w:pPr>
        <w:ind w:firstLine="709"/>
        <w:jc w:val="center"/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9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2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3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4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5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 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7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</w:t>
      </w:r>
      <w:r w:rsidR="00B75D09">
        <w:rPr>
          <w:sz w:val="28"/>
          <w:szCs w:val="28"/>
        </w:rPr>
        <w:t xml:space="preserve">                </w:t>
      </w:r>
      <w:r w:rsidR="00A126E0" w:rsidRPr="001A35DE">
        <w:rPr>
          <w:sz w:val="28"/>
          <w:szCs w:val="28"/>
        </w:rPr>
        <w:t xml:space="preserve">от </w:t>
      </w:r>
      <w:r w:rsidR="00191DDB">
        <w:rPr>
          <w:sz w:val="28"/>
          <w:szCs w:val="28"/>
        </w:rPr>
        <w:t>30</w:t>
      </w:r>
      <w:r w:rsidR="00A126E0" w:rsidRPr="001A35DE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ноя</w:t>
      </w:r>
      <w:r w:rsidR="00A126E0" w:rsidRPr="001A35DE">
        <w:rPr>
          <w:sz w:val="28"/>
          <w:szCs w:val="28"/>
        </w:rPr>
        <w:t>бря 20</w:t>
      </w:r>
      <w:r w:rsidR="00A30DD2">
        <w:rPr>
          <w:sz w:val="28"/>
          <w:szCs w:val="28"/>
        </w:rPr>
        <w:t>2</w:t>
      </w:r>
      <w:r w:rsidR="00191DDB">
        <w:rPr>
          <w:sz w:val="28"/>
          <w:szCs w:val="28"/>
        </w:rPr>
        <w:t>2</w:t>
      </w:r>
      <w:r w:rsidR="00A126E0" w:rsidRPr="001A35DE">
        <w:rPr>
          <w:sz w:val="28"/>
          <w:szCs w:val="28"/>
        </w:rPr>
        <w:t xml:space="preserve"> года №</w:t>
      </w:r>
      <w:r w:rsidR="00A30DD2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726</w:t>
      </w:r>
      <w:r w:rsidR="00A126E0"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 w:rsidR="00191DDB">
        <w:rPr>
          <w:sz w:val="28"/>
          <w:szCs w:val="28"/>
        </w:rPr>
        <w:t>3</w:t>
      </w:r>
      <w:r w:rsidR="00A126E0" w:rsidRPr="001A35DE">
        <w:rPr>
          <w:sz w:val="28"/>
          <w:szCs w:val="28"/>
        </w:rPr>
        <w:t xml:space="preserve"> год»</w:t>
      </w:r>
      <w:r w:rsidR="00B75D09">
        <w:rPr>
          <w:sz w:val="28"/>
          <w:szCs w:val="28"/>
        </w:rPr>
        <w:t xml:space="preserve"> (в ред. от </w:t>
      </w:r>
      <w:r w:rsidR="00191DDB">
        <w:rPr>
          <w:sz w:val="28"/>
          <w:szCs w:val="28"/>
        </w:rPr>
        <w:t>02</w:t>
      </w:r>
      <w:r w:rsidR="00B75D09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марта</w:t>
      </w:r>
      <w:r w:rsidR="00B75D09">
        <w:rPr>
          <w:sz w:val="28"/>
          <w:szCs w:val="28"/>
        </w:rPr>
        <w:t xml:space="preserve"> 202</w:t>
      </w:r>
      <w:r w:rsidR="00191DDB">
        <w:rPr>
          <w:sz w:val="28"/>
          <w:szCs w:val="28"/>
        </w:rPr>
        <w:t>3</w:t>
      </w:r>
      <w:r w:rsidR="00B75D09">
        <w:rPr>
          <w:sz w:val="28"/>
          <w:szCs w:val="28"/>
        </w:rPr>
        <w:t xml:space="preserve"> г. №</w:t>
      </w:r>
      <w:r w:rsidR="00A30DD2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773</w:t>
      </w:r>
      <w:r w:rsidR="00B75D09">
        <w:rPr>
          <w:sz w:val="28"/>
          <w:szCs w:val="28"/>
        </w:rPr>
        <w:t>)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>городского округа от</w:t>
      </w:r>
      <w:r w:rsidR="003710E2">
        <w:rPr>
          <w:sz w:val="28"/>
          <w:szCs w:val="28"/>
        </w:rPr>
        <w:t xml:space="preserve"> </w:t>
      </w:r>
      <w:r w:rsidR="00191DDB" w:rsidRPr="001129F0">
        <w:rPr>
          <w:sz w:val="28"/>
          <w:szCs w:val="28"/>
        </w:rPr>
        <w:t>15</w:t>
      </w:r>
      <w:r w:rsidR="00730744" w:rsidRPr="001129F0">
        <w:rPr>
          <w:sz w:val="28"/>
          <w:szCs w:val="28"/>
        </w:rPr>
        <w:t xml:space="preserve"> </w:t>
      </w:r>
      <w:r w:rsidR="00191DDB" w:rsidRPr="001129F0">
        <w:rPr>
          <w:sz w:val="28"/>
          <w:szCs w:val="28"/>
        </w:rPr>
        <w:t>марта</w:t>
      </w:r>
      <w:r w:rsidR="00730744" w:rsidRPr="001129F0">
        <w:rPr>
          <w:sz w:val="28"/>
          <w:szCs w:val="28"/>
        </w:rPr>
        <w:t xml:space="preserve"> 202</w:t>
      </w:r>
      <w:r w:rsidR="00191DDB" w:rsidRPr="001129F0">
        <w:rPr>
          <w:sz w:val="28"/>
          <w:szCs w:val="28"/>
        </w:rPr>
        <w:t>3</w:t>
      </w:r>
      <w:r w:rsidR="00730744" w:rsidRPr="001129F0">
        <w:rPr>
          <w:sz w:val="28"/>
          <w:szCs w:val="28"/>
        </w:rPr>
        <w:t xml:space="preserve"> г. № </w:t>
      </w:r>
      <w:r w:rsidR="001129F0">
        <w:rPr>
          <w:sz w:val="28"/>
          <w:szCs w:val="28"/>
        </w:rPr>
        <w:t>690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194692" w:rsidRPr="00194692" w:rsidRDefault="00194692" w:rsidP="00194692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 w:rsidRPr="00194692">
        <w:rPr>
          <w:b/>
          <w:sz w:val="28"/>
          <w:szCs w:val="28"/>
        </w:rPr>
        <w:t xml:space="preserve">Лот 1: </w:t>
      </w:r>
      <w:r w:rsidRPr="00194692">
        <w:rPr>
          <w:sz w:val="28"/>
          <w:szCs w:val="28"/>
        </w:rPr>
        <w:t>Картофелехранилище на 200 т., в том числе навес, год завершения строительства – 1984 с земельным участком, расположенные по адресу: г. Добрянка. Общая площадь сооружения с кадастровым номером 59:18:0000000:14272 - 1763,3 кв. м. Земельный участок, площадью 5134 кв. м., вид разрешенного использования: база ОРСа, кадастровый номер 59:18:0000000:16646.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1693/04А от 19 сентября 2022 г., выполненного ООО «ПроСервисПермь» (614107, г. Пермь, ул. Хрустальная, 8), составляет </w:t>
      </w:r>
      <w:r w:rsidRPr="00194692">
        <w:rPr>
          <w:b/>
          <w:sz w:val="28"/>
          <w:szCs w:val="28"/>
        </w:rPr>
        <w:t xml:space="preserve">1 933 000 </w:t>
      </w:r>
      <w:r w:rsidRPr="00194692">
        <w:rPr>
          <w:sz w:val="28"/>
          <w:szCs w:val="28"/>
        </w:rPr>
        <w:t xml:space="preserve">(один миллион девятьсот тридцать три тысячи) рублей 00 копеек, в т.ч. за земельный участок – 979 000 (девятьсот семьдесят девять тысяч) рублей 00 копеек, НДС 20% - 159 000,00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pStyle w:val="a4"/>
        <w:tabs>
          <w:tab w:val="left" w:pos="567"/>
        </w:tabs>
        <w:ind w:firstLine="709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2:</w:t>
      </w:r>
      <w:r w:rsidRPr="00194692">
        <w:rPr>
          <w:sz w:val="28"/>
          <w:szCs w:val="28"/>
        </w:rPr>
        <w:t xml:space="preserve"> Комбинированное хранилище фруктов и овощей, год завершения строительства – 1984 с земельным участком, расположенные по адресу: г. Добрянка. Общая площадь сооружения с кадастровым номером 59:18:0000000:14314 – 701,7 кв. м. Земельный участок, площадью 5032 кв. м., вид разрешенного использования: база ОРСа, кадастровый номер 59:18:0010110:152.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1693/05А от 19 сентября 2022 г., выполненного ООО «ПроСервисПермь» (614107, г. Пермь, ул. Хрустальная, 8), составляет </w:t>
      </w:r>
      <w:r w:rsidRPr="00194692">
        <w:rPr>
          <w:b/>
          <w:sz w:val="28"/>
          <w:szCs w:val="28"/>
        </w:rPr>
        <w:t xml:space="preserve">2 034 000 </w:t>
      </w:r>
      <w:r w:rsidRPr="00194692">
        <w:rPr>
          <w:sz w:val="28"/>
          <w:szCs w:val="28"/>
        </w:rPr>
        <w:t xml:space="preserve">(два миллиона тридцать четыре тысячи) рублей 00 копеек, в т.ч. за земельный участок – 960 000 (девятьсот шестьдесят тысяч) рублей 00 копеек, НДС 20% - 179 000,00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3:</w:t>
      </w:r>
      <w:r w:rsidRPr="00194692">
        <w:rPr>
          <w:sz w:val="28"/>
          <w:szCs w:val="28"/>
        </w:rPr>
        <w:t xml:space="preserve"> Технологический комплекс в составе: холодильник на 700 тонн с оборудованием, навес, градирня, автоплатформа, год завершения строительства – </w:t>
      </w:r>
      <w:r w:rsidRPr="00194692">
        <w:rPr>
          <w:sz w:val="28"/>
          <w:szCs w:val="28"/>
        </w:rPr>
        <w:lastRenderedPageBreak/>
        <w:t>1995 с земельным участком, расположенные по адресу: г. Добрянка. Общая площадь сооружения с кадастровым номером 59:18:0000000:14400 – 1534,9 кв. м. Земельный участок, площадью 4598 кв. м., вид разрешенного использования: база ОРСа, кадастровый номер 59:18:0010110:153.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1693/06А от 19 сентября 2022 г., выполненного ООО «ПроСервисПермь» (614107, г. Пермь, ул. Хрустальная, 8), составляет </w:t>
      </w:r>
      <w:r w:rsidRPr="00194692">
        <w:rPr>
          <w:b/>
          <w:sz w:val="28"/>
          <w:szCs w:val="28"/>
        </w:rPr>
        <w:t xml:space="preserve">2 074 000 </w:t>
      </w:r>
      <w:r w:rsidRPr="00194692">
        <w:rPr>
          <w:sz w:val="28"/>
          <w:szCs w:val="28"/>
        </w:rPr>
        <w:t xml:space="preserve">(два миллиона семьдесят четыре тысячи) рублей 00 копеек, в т.ч. за земельный участок – 929 000 (девятьсот двадцать девять тысяч) рублей 00 копеек, НДС 20% - 190 833,33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4:</w:t>
      </w:r>
      <w:r w:rsidRPr="00194692">
        <w:rPr>
          <w:sz w:val="28"/>
          <w:szCs w:val="28"/>
        </w:rPr>
        <w:t xml:space="preserve"> Нежилое брусчатое здание (ФАП) с земельным участком, расположенные по адресу: д. Липово, ул. Молодежная, д. 8. Общая площадь нежилого здания с кадастровым номером 59:18:0520101:1205 – 93,9 кв. м. Земельный участок, площадью 548 кв. м., категория земель: земли населенных пунктов, вид разрешенного использования: для размещения объектов здравоохранения (для размещения здания фельдшерско-акушерского пункта), кадастровый номер 59:18:0520101:1256.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1693/07А от 19 сентября 2022 г., выполненного ООО «ПроСервисПермь» (614107, г. Пермь, ул. Хрустальная, 8), составляет </w:t>
      </w:r>
      <w:r w:rsidRPr="00194692">
        <w:rPr>
          <w:b/>
          <w:sz w:val="28"/>
          <w:szCs w:val="28"/>
        </w:rPr>
        <w:t xml:space="preserve">249 000 </w:t>
      </w:r>
      <w:r w:rsidRPr="00194692">
        <w:rPr>
          <w:sz w:val="28"/>
          <w:szCs w:val="28"/>
        </w:rPr>
        <w:t xml:space="preserve">(двести сорок девять тысяч) рублей 00 копеек, в т.ч. за земельный участок – 141 000 (сто сорок одна тысяча) рублей 00 копеек, НДС 20% - 18 000,00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5:</w:t>
      </w:r>
      <w:r w:rsidRPr="00194692">
        <w:rPr>
          <w:sz w:val="28"/>
          <w:szCs w:val="28"/>
        </w:rPr>
        <w:t xml:space="preserve"> Нежилое здание (амбулатория) с земельным участком, расположенные по адресу: с. Перемское, ул. Зубкова, д. 8. Общая площадь нежилого здания с кадастровым номером 59:18:0730101:1160 – 210,4 кв. м. Земельный участок, площадью 2000 кв. м., категория земель: земли населенных пунктов, вид разрешенного использования: для размещения врачебной амбулатории, кадастровый номер 59:18:0730101:1583.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1693/08А от 19 сентября 2022 г., выполненного ООО «ПроСервисПермь» (614107, г. Пермь, ул. Хрустальная, 8), составляет </w:t>
      </w:r>
      <w:r w:rsidRPr="00194692">
        <w:rPr>
          <w:b/>
          <w:sz w:val="28"/>
          <w:szCs w:val="28"/>
        </w:rPr>
        <w:t xml:space="preserve">450 000 </w:t>
      </w:r>
      <w:r w:rsidRPr="00194692">
        <w:rPr>
          <w:sz w:val="28"/>
          <w:szCs w:val="28"/>
        </w:rPr>
        <w:t xml:space="preserve">(четыреста пятьдесят тысяч) рублей 00 копеек, в т.ч. за земельный участок – 289 000 (двести восемьдесят девять тысяч) рублей 00 копеек, НДС 20% - 26 833,33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6:</w:t>
      </w:r>
      <w:r w:rsidRPr="00194692">
        <w:rPr>
          <w:sz w:val="28"/>
          <w:szCs w:val="28"/>
        </w:rPr>
        <w:t xml:space="preserve"> Нежилое помещение (ФАП) с земельным участком по адресу: Добрянский городской округ, п. Ярино, ул. Советская, д. 8. Общая площадь нежилого помещения с кадастровым номером 59:18:1360101:1851 – 44,8 кв. м. Земельный участок, площадью 645 кв. м., категория земель: земли населенных пунктов, вид разрешенного использования: для размещения объектов здравоохранения (размещение здания фельдшерско-акушерского пункта), кадастровый номер 59:18:1360101:2017.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1693/09А от 19 сентября 2022 г., выполненного ООО </w:t>
      </w:r>
      <w:r w:rsidRPr="00194692">
        <w:rPr>
          <w:sz w:val="28"/>
          <w:szCs w:val="28"/>
        </w:rPr>
        <w:lastRenderedPageBreak/>
        <w:t xml:space="preserve">«ПроСервисПермь» (614107, г. Пермь, ул. Хрустальная, 8), составляет </w:t>
      </w:r>
      <w:r w:rsidRPr="00194692">
        <w:rPr>
          <w:b/>
          <w:sz w:val="28"/>
          <w:szCs w:val="28"/>
        </w:rPr>
        <w:t xml:space="preserve">217 000 </w:t>
      </w:r>
      <w:r w:rsidRPr="00194692">
        <w:rPr>
          <w:sz w:val="28"/>
          <w:szCs w:val="28"/>
        </w:rPr>
        <w:t xml:space="preserve">(двести семнадцать тысяч) рублей 00 копеек, в т.ч. за земельный участок – 166 000 (сто шестьдесят шесть тысяч) рублей 00 копеек, НДС 20% - 8 500,00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pStyle w:val="a4"/>
        <w:tabs>
          <w:tab w:val="left" w:pos="567"/>
        </w:tabs>
        <w:ind w:firstLine="709"/>
        <w:rPr>
          <w:b/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7:</w:t>
      </w:r>
      <w:r w:rsidRPr="00194692">
        <w:rPr>
          <w:sz w:val="28"/>
          <w:szCs w:val="28"/>
        </w:rPr>
        <w:t xml:space="preserve"> Нежилое брусчатое здание – магазин с земельным участком, кадастровый номер 59:18:1250101:647, площадью 156,4 кв.м., назначение - нежилое; земельный участок с кадастровым номером 59:18:1250101:1845, площадью 400 кв.м, категория земель – земли населенных пунктов, вид разрешенного использования – бытовое обслуживание, расположенные по адресу: Добрянский городской округ, с. Усть-Гаревая, ул. Заводская, д. 10.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158/23 от 28.02.2023 г., выполненного ООО «Региональный экспертный центр» (625027, г. Тюмень, ул. Минская, д. 81, оф. 32), составляет </w:t>
      </w:r>
      <w:r w:rsidRPr="00194692">
        <w:rPr>
          <w:b/>
          <w:sz w:val="28"/>
          <w:szCs w:val="28"/>
        </w:rPr>
        <w:t xml:space="preserve">107 000 </w:t>
      </w:r>
      <w:r w:rsidRPr="00194692">
        <w:rPr>
          <w:sz w:val="28"/>
          <w:szCs w:val="28"/>
        </w:rPr>
        <w:t>(сто семь тысяч) рублей 00 копеек, в т.ч. за земельный участок – 48 000</w:t>
      </w:r>
      <w:r w:rsidRPr="00194692">
        <w:rPr>
          <w:b/>
          <w:sz w:val="28"/>
          <w:szCs w:val="28"/>
        </w:rPr>
        <w:t xml:space="preserve"> </w:t>
      </w:r>
      <w:r w:rsidRPr="00194692">
        <w:rPr>
          <w:sz w:val="28"/>
          <w:szCs w:val="28"/>
        </w:rPr>
        <w:t xml:space="preserve">(сорок восемь тысяч) рублей 00 копеек, НДС 20% - 9 833,33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8:</w:t>
      </w:r>
      <w:r w:rsidRPr="00194692">
        <w:rPr>
          <w:sz w:val="28"/>
          <w:szCs w:val="28"/>
        </w:rPr>
        <w:t xml:space="preserve"> Нежилое здание стационара больницы с земельным участком, кадастровый номер 59:18:0730101:1482, площадью 408,1 кв. м., назначение - нежилое; земельный участок с кадастровым номером 59:18:0730101:1831, площадью 2093 кв.м, категория земель – земли населенных пунктов, вид разрешенного использования – здравоохранение, расположенные по адресу: Добрянский городской округ, с. Перемское, ул. Зубкова, д. 8.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159/23 от 28.02.2023 г., выполненного ООО «Региональный экспертный центр» (625027, г. Тюмень, ул. Минская, д. 81, оф. 32), составляет </w:t>
      </w:r>
      <w:r w:rsidRPr="00194692">
        <w:rPr>
          <w:b/>
          <w:sz w:val="28"/>
          <w:szCs w:val="28"/>
        </w:rPr>
        <w:t xml:space="preserve">147 000 </w:t>
      </w:r>
      <w:r w:rsidRPr="00194692">
        <w:rPr>
          <w:sz w:val="28"/>
          <w:szCs w:val="28"/>
        </w:rPr>
        <w:t>(сто сорок семь тысяч) рублей 00 копеек, в т.ч. за земельный участок – 38 000</w:t>
      </w:r>
      <w:r w:rsidRPr="00194692">
        <w:rPr>
          <w:b/>
          <w:sz w:val="28"/>
          <w:szCs w:val="28"/>
        </w:rPr>
        <w:t xml:space="preserve"> </w:t>
      </w:r>
      <w:r w:rsidRPr="00194692">
        <w:rPr>
          <w:sz w:val="28"/>
          <w:szCs w:val="28"/>
        </w:rPr>
        <w:t xml:space="preserve">(тридцать восемь тысяч) рублей 00 копеек, НДС 20% - 18 166,67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9:</w:t>
      </w:r>
      <w:r w:rsidRPr="00194692">
        <w:rPr>
          <w:sz w:val="28"/>
          <w:szCs w:val="28"/>
        </w:rPr>
        <w:t xml:space="preserve"> Брусчатое здание фельдшерско-акушерский пункт с земельным участком, кадастровый номер 59:18:0270101:1079, площадью 57,2 кв.м., назначение – нежилое, земельный участок с кадастровым номером 59:18:0270101:1121, площадью 476 кв.м, категория земель – земли населенных пунктов, вид разрешенного использования – здравоохранение (для размещения здания фельдшерско-акушерского пункта), расположенные по адресу: Добрянский городской округ, п. Ольховка, ул. Лесная, д. 12а.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160/23 от 28.02.2023 г., выполненного ООО «Региональный экспертный центр» (625027, г. Тюмень, ул. Минская, д. 81, оф. 32), составляет </w:t>
      </w:r>
      <w:r w:rsidRPr="00194692">
        <w:rPr>
          <w:b/>
          <w:sz w:val="28"/>
          <w:szCs w:val="28"/>
        </w:rPr>
        <w:t xml:space="preserve">101 000 </w:t>
      </w:r>
      <w:r w:rsidRPr="00194692">
        <w:rPr>
          <w:sz w:val="28"/>
          <w:szCs w:val="28"/>
        </w:rPr>
        <w:t>(сто одна тысяча) рублей 00 копеек, в т.ч. за земельный участок – 65 000</w:t>
      </w:r>
      <w:r w:rsidRPr="00194692">
        <w:rPr>
          <w:b/>
          <w:sz w:val="28"/>
          <w:szCs w:val="28"/>
        </w:rPr>
        <w:t xml:space="preserve"> </w:t>
      </w:r>
      <w:r w:rsidRPr="00194692">
        <w:rPr>
          <w:sz w:val="28"/>
          <w:szCs w:val="28"/>
        </w:rPr>
        <w:t xml:space="preserve">(шестьдесят пять тысяч) рублей 00 копеек, НДС 20% - 6 000,00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>Лот 10:</w:t>
      </w:r>
      <w:r w:rsidRPr="00194692">
        <w:rPr>
          <w:sz w:val="28"/>
          <w:szCs w:val="28"/>
        </w:rPr>
        <w:t xml:space="preserve"> Объект незавершенного строительства, степень готовности 50% с земельным участком, кадастровый номер 59:18:0010109:871, бетонная площадка, площадью 560 кв.м., земельный участок с кадастровым номером </w:t>
      </w:r>
      <w:r w:rsidRPr="00194692">
        <w:rPr>
          <w:sz w:val="28"/>
          <w:szCs w:val="28"/>
        </w:rPr>
        <w:lastRenderedPageBreak/>
        <w:t>59:18:0010109:1200, площадью 4000 кв. м, категория земель – земли населенных пунктов, вид разрешенного использования: склады, расположенные по адресу: г. Добрянка, ул. Леонова, 3.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162/23 от 28.02.2023 г., выполненного ООО «Региональный экспертный центр» (625027, г. Тюмень, ул. Минская, д. 81, оф. 32), составляет </w:t>
      </w:r>
      <w:r w:rsidRPr="00194692">
        <w:rPr>
          <w:b/>
          <w:sz w:val="28"/>
          <w:szCs w:val="28"/>
        </w:rPr>
        <w:t xml:space="preserve">571 000 </w:t>
      </w:r>
      <w:r w:rsidRPr="00194692">
        <w:rPr>
          <w:sz w:val="28"/>
          <w:szCs w:val="28"/>
        </w:rPr>
        <w:t>(пятьсот семьдесят одна тысяча) рублей 00 копеек, в т.ч. за земельный участок – 172 000</w:t>
      </w:r>
      <w:r w:rsidRPr="00194692">
        <w:rPr>
          <w:b/>
          <w:sz w:val="28"/>
          <w:szCs w:val="28"/>
        </w:rPr>
        <w:t xml:space="preserve"> </w:t>
      </w:r>
      <w:r w:rsidRPr="00194692">
        <w:rPr>
          <w:sz w:val="28"/>
          <w:szCs w:val="28"/>
        </w:rPr>
        <w:t xml:space="preserve">(сто семьдесят две тысячи) рублей 00 копеек, НДС 20% - 66 500,00 руб.  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b/>
          <w:sz w:val="28"/>
          <w:szCs w:val="28"/>
        </w:rPr>
        <w:t xml:space="preserve">Лот 11: </w:t>
      </w:r>
      <w:r w:rsidRPr="00194692">
        <w:rPr>
          <w:sz w:val="28"/>
          <w:szCs w:val="28"/>
        </w:rPr>
        <w:t>Здание детских яслей с земельным участком, кадастровый номер 59:18:0940101:1783, площадью 101,6 кв.м., назначение – нежилое, земельный участок с кадастровым номером 59:18:0940101:1785, площадью 1296 кв.м., категория земель – земли населенных пунктов, вид разрешенного использования - для индивидуального жилищного строительства, расположенные по адресу: Добрянский городской округ, с. Сенькино, ул. Набережная, д. 1А.</w:t>
      </w:r>
    </w:p>
    <w:p w:rsidR="00194692" w:rsidRP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 xml:space="preserve">. Рыночная стоимость объекта, согласно отчету об определении рыночной стоимости № 161/23 от 28.02.2023 г., выполненного ООО «Региональный экспертный центр» (625027, г. Тюмень, ул. Минская, д. 81, оф. 32), составляет </w:t>
      </w:r>
      <w:r w:rsidRPr="00194692">
        <w:rPr>
          <w:b/>
          <w:sz w:val="28"/>
          <w:szCs w:val="28"/>
        </w:rPr>
        <w:t xml:space="preserve">104 000 </w:t>
      </w:r>
      <w:r w:rsidRPr="00194692">
        <w:rPr>
          <w:sz w:val="28"/>
          <w:szCs w:val="28"/>
        </w:rPr>
        <w:t>(сто четыре тысячи) рублей 00 копеек, в т.ч. за земельный участок – 19 000</w:t>
      </w:r>
      <w:r w:rsidRPr="00194692">
        <w:rPr>
          <w:b/>
          <w:sz w:val="28"/>
          <w:szCs w:val="28"/>
        </w:rPr>
        <w:t xml:space="preserve"> </w:t>
      </w:r>
      <w:r w:rsidRPr="00194692">
        <w:rPr>
          <w:sz w:val="28"/>
          <w:szCs w:val="28"/>
        </w:rPr>
        <w:t xml:space="preserve">(девятнадцать тысяч) рублей 00 копеек, НДС 20% - 14 166,67 руб.  </w:t>
      </w:r>
    </w:p>
    <w:p w:rsidR="00194692" w:rsidRDefault="00194692" w:rsidP="00194692">
      <w:pPr>
        <w:ind w:firstLine="709"/>
        <w:jc w:val="both"/>
        <w:rPr>
          <w:sz w:val="28"/>
          <w:szCs w:val="28"/>
        </w:rPr>
      </w:pPr>
      <w:r w:rsidRPr="00194692">
        <w:rPr>
          <w:sz w:val="28"/>
          <w:szCs w:val="28"/>
        </w:rPr>
        <w:t>В 2023 году предлагается к продаже впервые.</w:t>
      </w:r>
    </w:p>
    <w:p w:rsidR="001129F0" w:rsidRPr="00194692" w:rsidRDefault="001129F0" w:rsidP="0019469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194692" w:rsidRPr="00194692" w:rsidTr="00CA62AB">
        <w:tc>
          <w:tcPr>
            <w:tcW w:w="1384" w:type="dxa"/>
            <w:vAlign w:val="center"/>
          </w:tcPr>
          <w:p w:rsidR="00194692" w:rsidRPr="00194692" w:rsidRDefault="00194692" w:rsidP="00CA62AB">
            <w:pPr>
              <w:pStyle w:val="31"/>
              <w:ind w:firstLine="0"/>
              <w:jc w:val="center"/>
              <w:rPr>
                <w:rFonts w:eastAsia="Courier New"/>
                <w:b/>
                <w:color w:val="000000"/>
                <w:sz w:val="28"/>
                <w:szCs w:val="28"/>
                <w:lang w:bidi="ru-RU"/>
              </w:rPr>
            </w:pPr>
            <w:r w:rsidRPr="00194692">
              <w:rPr>
                <w:rFonts w:eastAsia="Courier New"/>
                <w:b/>
                <w:color w:val="000000"/>
                <w:sz w:val="28"/>
                <w:szCs w:val="28"/>
                <w:lang w:bidi="ru-RU"/>
              </w:rPr>
              <w:t>Лот №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jc w:val="center"/>
              <w:rPr>
                <w:rFonts w:eastAsia="Courier New"/>
                <w:b/>
                <w:color w:val="000000"/>
                <w:sz w:val="28"/>
                <w:szCs w:val="28"/>
                <w:lang w:bidi="ru-RU"/>
              </w:rPr>
            </w:pPr>
            <w:r w:rsidRPr="00194692">
              <w:rPr>
                <w:b/>
                <w:sz w:val="28"/>
                <w:szCs w:val="28"/>
              </w:rPr>
              <w:t>Начальная цена продажи муниципального имущества (с НДС)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94692">
              <w:rPr>
                <w:b/>
                <w:sz w:val="28"/>
                <w:szCs w:val="28"/>
              </w:rPr>
              <w:t>«Шаг аукциона»</w:t>
            </w:r>
          </w:p>
          <w:p w:rsidR="00194692" w:rsidRPr="00194692" w:rsidRDefault="00194692" w:rsidP="00CA62AB">
            <w:pPr>
              <w:pStyle w:val="a4"/>
              <w:jc w:val="center"/>
              <w:rPr>
                <w:rFonts w:eastAsia="Courier New"/>
                <w:b/>
                <w:color w:val="000000"/>
                <w:sz w:val="28"/>
                <w:szCs w:val="28"/>
                <w:lang w:bidi="ru-RU"/>
              </w:rPr>
            </w:pPr>
            <w:r w:rsidRPr="00194692">
              <w:rPr>
                <w:b/>
                <w:i/>
                <w:sz w:val="28"/>
                <w:szCs w:val="28"/>
              </w:rPr>
              <w:t xml:space="preserve">(не более 5 % </w:t>
            </w:r>
            <w:r>
              <w:rPr>
                <w:b/>
                <w:i/>
                <w:sz w:val="28"/>
                <w:szCs w:val="28"/>
              </w:rPr>
              <w:t xml:space="preserve">от </w:t>
            </w:r>
            <w:r w:rsidRPr="00194692">
              <w:rPr>
                <w:b/>
                <w:i/>
                <w:sz w:val="28"/>
                <w:szCs w:val="28"/>
              </w:rPr>
              <w:t>начальной цены продажи)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94692">
              <w:rPr>
                <w:b/>
                <w:sz w:val="28"/>
                <w:szCs w:val="28"/>
              </w:rPr>
              <w:t>Размер задатка</w:t>
            </w:r>
          </w:p>
          <w:p w:rsidR="00194692" w:rsidRPr="00194692" w:rsidRDefault="00194692" w:rsidP="00CA62A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94692">
              <w:rPr>
                <w:b/>
                <w:i/>
                <w:sz w:val="28"/>
                <w:szCs w:val="28"/>
              </w:rPr>
              <w:t xml:space="preserve">(10 % </w:t>
            </w:r>
            <w:r>
              <w:rPr>
                <w:b/>
                <w:i/>
                <w:sz w:val="28"/>
                <w:szCs w:val="28"/>
              </w:rPr>
              <w:t xml:space="preserve">от </w:t>
            </w:r>
            <w:r w:rsidRPr="00194692">
              <w:rPr>
                <w:b/>
                <w:i/>
                <w:sz w:val="28"/>
                <w:szCs w:val="28"/>
              </w:rPr>
              <w:t>начальной цены)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1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1 933 000,00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96 650,00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193 300,00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2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2 034 000,00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101 700,00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203 400,00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3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2 074 000,00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103 700,00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207 400,00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4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249 000,00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12 450,00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24 900,00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5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450 000,00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22 500,00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45 000,00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6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217 000,00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10 850,00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21 700,00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7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107 000,00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5 350,00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10 700,00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8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147 000,00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7 350,00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14 700,00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9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101 000,00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5 050,00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10 100,00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10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104 000,00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5 200,00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10 400,00</w:t>
            </w:r>
          </w:p>
        </w:tc>
      </w:tr>
      <w:tr w:rsidR="00194692" w:rsidRPr="00194692" w:rsidTr="00CA62AB">
        <w:tc>
          <w:tcPr>
            <w:tcW w:w="1384" w:type="dxa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Лот 11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571 000,00</w:t>
            </w:r>
          </w:p>
        </w:tc>
        <w:tc>
          <w:tcPr>
            <w:tcW w:w="2977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28 550,00</w:t>
            </w:r>
          </w:p>
        </w:tc>
        <w:tc>
          <w:tcPr>
            <w:tcW w:w="2799" w:type="dxa"/>
            <w:vAlign w:val="center"/>
          </w:tcPr>
          <w:p w:rsidR="00194692" w:rsidRPr="00194692" w:rsidRDefault="00194692" w:rsidP="00CA62A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194692">
              <w:rPr>
                <w:sz w:val="28"/>
                <w:szCs w:val="28"/>
              </w:rPr>
              <w:t>57 100,00</w:t>
            </w:r>
          </w:p>
        </w:tc>
      </w:tr>
    </w:tbl>
    <w:p w:rsidR="001129F0" w:rsidRDefault="001129F0" w:rsidP="001129F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начала подачи заявок</w:t>
      </w:r>
      <w:r w:rsidRPr="00E15D3C">
        <w:rPr>
          <w:sz w:val="28"/>
          <w:szCs w:val="28"/>
        </w:rPr>
        <w:t xml:space="preserve"> на участие в </w:t>
      </w:r>
      <w:r w:rsidR="00F53D16" w:rsidRPr="00E15D3C">
        <w:rPr>
          <w:sz w:val="28"/>
          <w:szCs w:val="28"/>
        </w:rPr>
        <w:t>аукционе</w:t>
      </w:r>
      <w:r w:rsidRPr="00E15D3C">
        <w:rPr>
          <w:sz w:val="28"/>
          <w:szCs w:val="28"/>
        </w:rPr>
        <w:t xml:space="preserve">: </w:t>
      </w:r>
      <w:r w:rsidR="00194692">
        <w:rPr>
          <w:sz w:val="28"/>
          <w:szCs w:val="28"/>
        </w:rPr>
        <w:t>20</w:t>
      </w:r>
      <w:r w:rsidRPr="00120101">
        <w:rPr>
          <w:sz w:val="28"/>
          <w:szCs w:val="28"/>
        </w:rPr>
        <w:t xml:space="preserve"> </w:t>
      </w:r>
      <w:r w:rsidR="00194692">
        <w:rPr>
          <w:sz w:val="28"/>
          <w:szCs w:val="28"/>
        </w:rPr>
        <w:t>марта</w:t>
      </w:r>
      <w:r w:rsidRPr="00120101">
        <w:rPr>
          <w:sz w:val="28"/>
          <w:szCs w:val="28"/>
        </w:rPr>
        <w:t xml:space="preserve"> </w:t>
      </w:r>
      <w:r w:rsidR="00EB68F9" w:rsidRPr="00120101">
        <w:rPr>
          <w:sz w:val="28"/>
          <w:szCs w:val="28"/>
        </w:rPr>
        <w:t>202</w:t>
      </w:r>
      <w:r w:rsidR="00194692">
        <w:rPr>
          <w:sz w:val="28"/>
          <w:szCs w:val="28"/>
        </w:rPr>
        <w:t>3</w:t>
      </w:r>
      <w:r w:rsidRPr="00120101">
        <w:rPr>
          <w:sz w:val="28"/>
          <w:szCs w:val="28"/>
        </w:rPr>
        <w:t xml:space="preserve"> г., в 10:00 по местному времени (08:00 МСК).</w:t>
      </w:r>
    </w:p>
    <w:p w:rsidR="00D46500" w:rsidRPr="00E15D3C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Pr="00120101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окончания</w:t>
      </w:r>
      <w:r w:rsidRPr="00E74F48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 w:rsidR="00194692">
        <w:rPr>
          <w:sz w:val="28"/>
          <w:szCs w:val="28"/>
        </w:rPr>
        <w:t>15</w:t>
      </w:r>
      <w:r w:rsidR="00120101" w:rsidRPr="00120101">
        <w:rPr>
          <w:sz w:val="28"/>
          <w:szCs w:val="28"/>
        </w:rPr>
        <w:t xml:space="preserve"> </w:t>
      </w:r>
      <w:r w:rsidR="00194692">
        <w:rPr>
          <w:sz w:val="28"/>
          <w:szCs w:val="28"/>
        </w:rPr>
        <w:t>апреля</w:t>
      </w:r>
      <w:r w:rsidRPr="00120101">
        <w:rPr>
          <w:sz w:val="28"/>
          <w:szCs w:val="28"/>
        </w:rPr>
        <w:t xml:space="preserve"> </w:t>
      </w:r>
      <w:r w:rsidR="00EB68F9" w:rsidRPr="00120101">
        <w:rPr>
          <w:sz w:val="28"/>
          <w:szCs w:val="28"/>
        </w:rPr>
        <w:t>202</w:t>
      </w:r>
      <w:r w:rsidR="00194692">
        <w:rPr>
          <w:sz w:val="28"/>
          <w:szCs w:val="28"/>
        </w:rPr>
        <w:t>3</w:t>
      </w:r>
      <w:r w:rsidRPr="00120101">
        <w:rPr>
          <w:sz w:val="28"/>
          <w:szCs w:val="28"/>
        </w:rPr>
        <w:t xml:space="preserve"> г., в </w:t>
      </w:r>
      <w:r w:rsidR="00EB68F9" w:rsidRPr="00120101">
        <w:rPr>
          <w:sz w:val="28"/>
          <w:szCs w:val="28"/>
        </w:rPr>
        <w:t>2</w:t>
      </w:r>
      <w:r w:rsidR="00E20889">
        <w:rPr>
          <w:sz w:val="28"/>
          <w:szCs w:val="28"/>
        </w:rPr>
        <w:t>2</w:t>
      </w:r>
      <w:r w:rsidR="00EB68F9" w:rsidRPr="00120101">
        <w:rPr>
          <w:sz w:val="28"/>
          <w:szCs w:val="28"/>
        </w:rPr>
        <w:t>:00 по местному времени (</w:t>
      </w:r>
      <w:r w:rsidR="00E20889">
        <w:rPr>
          <w:sz w:val="28"/>
          <w:szCs w:val="28"/>
        </w:rPr>
        <w:t>20</w:t>
      </w:r>
      <w:r w:rsidRPr="00120101">
        <w:rPr>
          <w:sz w:val="28"/>
          <w:szCs w:val="28"/>
        </w:rPr>
        <w:t>:00 МСК).</w:t>
      </w:r>
    </w:p>
    <w:p w:rsidR="00D46500" w:rsidRPr="00120101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Pr="00120101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120101">
        <w:rPr>
          <w:b/>
          <w:sz w:val="28"/>
          <w:szCs w:val="28"/>
        </w:rPr>
        <w:t>Дата</w:t>
      </w:r>
      <w:r w:rsidR="00EB68F9" w:rsidRPr="00120101">
        <w:rPr>
          <w:b/>
          <w:sz w:val="28"/>
          <w:szCs w:val="28"/>
        </w:rPr>
        <w:t xml:space="preserve"> рассмотрения заявок и признания претендентов участниками</w:t>
      </w:r>
      <w:r w:rsidRPr="00120101">
        <w:rPr>
          <w:sz w:val="28"/>
          <w:szCs w:val="28"/>
        </w:rPr>
        <w:t xml:space="preserve"> </w:t>
      </w:r>
      <w:r w:rsidR="00F53D16" w:rsidRPr="00120101">
        <w:rPr>
          <w:sz w:val="28"/>
          <w:szCs w:val="28"/>
        </w:rPr>
        <w:t xml:space="preserve">аукциона </w:t>
      </w:r>
      <w:r w:rsidR="00194692">
        <w:rPr>
          <w:sz w:val="28"/>
          <w:szCs w:val="28"/>
        </w:rPr>
        <w:t>17</w:t>
      </w:r>
      <w:r w:rsidR="00120101">
        <w:rPr>
          <w:sz w:val="28"/>
          <w:szCs w:val="28"/>
        </w:rPr>
        <w:t xml:space="preserve"> </w:t>
      </w:r>
      <w:r w:rsidR="00194692">
        <w:rPr>
          <w:sz w:val="28"/>
          <w:szCs w:val="28"/>
        </w:rPr>
        <w:t>апреля</w:t>
      </w:r>
      <w:r w:rsidR="007A4FB9" w:rsidRPr="00120101">
        <w:rPr>
          <w:sz w:val="28"/>
          <w:szCs w:val="28"/>
        </w:rPr>
        <w:t xml:space="preserve"> 202</w:t>
      </w:r>
      <w:r w:rsidR="00194692">
        <w:rPr>
          <w:sz w:val="28"/>
          <w:szCs w:val="28"/>
        </w:rPr>
        <w:t>3</w:t>
      </w:r>
      <w:r w:rsidR="007A4FB9" w:rsidRPr="00120101">
        <w:rPr>
          <w:sz w:val="28"/>
          <w:szCs w:val="28"/>
        </w:rPr>
        <w:t xml:space="preserve"> г.</w:t>
      </w:r>
    </w:p>
    <w:p w:rsidR="00D46500" w:rsidRPr="00120101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120101">
        <w:rPr>
          <w:b/>
          <w:sz w:val="28"/>
          <w:szCs w:val="28"/>
        </w:rPr>
        <w:t xml:space="preserve">Дата и время проведения </w:t>
      </w:r>
      <w:r w:rsidR="00F53D16" w:rsidRPr="00120101">
        <w:rPr>
          <w:b/>
          <w:sz w:val="28"/>
          <w:szCs w:val="28"/>
        </w:rPr>
        <w:t>аукциона</w:t>
      </w:r>
      <w:r w:rsidR="00A0035C" w:rsidRPr="00120101">
        <w:rPr>
          <w:b/>
          <w:sz w:val="28"/>
          <w:szCs w:val="28"/>
        </w:rPr>
        <w:t xml:space="preserve"> </w:t>
      </w:r>
      <w:r w:rsidR="00A0035C" w:rsidRPr="00120101">
        <w:rPr>
          <w:sz w:val="28"/>
          <w:szCs w:val="28"/>
        </w:rPr>
        <w:t>(дата и время начала приема предложений от участников)</w:t>
      </w:r>
      <w:r w:rsidRPr="00120101">
        <w:rPr>
          <w:sz w:val="28"/>
          <w:szCs w:val="28"/>
        </w:rPr>
        <w:t xml:space="preserve"> </w:t>
      </w:r>
      <w:r w:rsidR="00194692">
        <w:rPr>
          <w:sz w:val="28"/>
          <w:szCs w:val="28"/>
        </w:rPr>
        <w:t>19</w:t>
      </w:r>
      <w:r w:rsidR="00120101">
        <w:rPr>
          <w:sz w:val="28"/>
          <w:szCs w:val="28"/>
        </w:rPr>
        <w:t xml:space="preserve"> </w:t>
      </w:r>
      <w:r w:rsidR="00194692">
        <w:rPr>
          <w:sz w:val="28"/>
          <w:szCs w:val="28"/>
        </w:rPr>
        <w:t>апреля</w:t>
      </w:r>
      <w:r w:rsidR="007A4FB9" w:rsidRPr="00120101">
        <w:rPr>
          <w:sz w:val="28"/>
          <w:szCs w:val="28"/>
        </w:rPr>
        <w:t xml:space="preserve"> </w:t>
      </w:r>
      <w:r w:rsidRPr="00120101">
        <w:rPr>
          <w:sz w:val="28"/>
          <w:szCs w:val="28"/>
        </w:rPr>
        <w:t>20</w:t>
      </w:r>
      <w:r w:rsidR="007A4FB9" w:rsidRPr="00120101">
        <w:rPr>
          <w:sz w:val="28"/>
          <w:szCs w:val="28"/>
        </w:rPr>
        <w:t>2</w:t>
      </w:r>
      <w:r w:rsidR="00194692">
        <w:rPr>
          <w:sz w:val="28"/>
          <w:szCs w:val="28"/>
        </w:rPr>
        <w:t>3</w:t>
      </w:r>
      <w:r w:rsidRPr="00120101">
        <w:rPr>
          <w:sz w:val="28"/>
          <w:szCs w:val="28"/>
        </w:rPr>
        <w:t xml:space="preserve"> г</w:t>
      </w:r>
      <w:r w:rsidR="0050154D" w:rsidRPr="00120101">
        <w:rPr>
          <w:sz w:val="28"/>
          <w:szCs w:val="28"/>
        </w:rPr>
        <w:t>.</w:t>
      </w:r>
      <w:r w:rsidRPr="00120101">
        <w:rPr>
          <w:sz w:val="28"/>
          <w:szCs w:val="28"/>
        </w:rPr>
        <w:t xml:space="preserve"> в 10:00 по местному вр</w:t>
      </w:r>
      <w:r w:rsidRPr="00E74F48">
        <w:rPr>
          <w:sz w:val="28"/>
          <w:szCs w:val="28"/>
        </w:rPr>
        <w:t>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8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 w:rsidR="00194692">
        <w:rPr>
          <w:sz w:val="28"/>
          <w:szCs w:val="28"/>
          <w:lang w:eastAsia="ru-RU"/>
        </w:rPr>
        <w:t xml:space="preserve">копии </w:t>
      </w:r>
      <w:r>
        <w:rPr>
          <w:sz w:val="28"/>
          <w:szCs w:val="28"/>
          <w:lang w:eastAsia="ru-RU"/>
        </w:rPr>
        <w:t>учредительны</w:t>
      </w:r>
      <w:r w:rsidR="00194692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документ</w:t>
      </w:r>
      <w:r w:rsidR="00194692">
        <w:rPr>
          <w:sz w:val="28"/>
          <w:szCs w:val="28"/>
          <w:lang w:eastAsia="ru-RU"/>
        </w:rPr>
        <w:t>ов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="00194692">
        <w:rPr>
          <w:b/>
          <w:sz w:val="28"/>
          <w:szCs w:val="28"/>
          <w:lang w:eastAsia="ru-RU"/>
        </w:rPr>
        <w:t>:</w:t>
      </w:r>
      <w:r w:rsidR="00194692">
        <w:rPr>
          <w:sz w:val="28"/>
          <w:szCs w:val="28"/>
          <w:lang w:eastAsia="ru-RU"/>
        </w:rPr>
        <w:t xml:space="preserve"> </w:t>
      </w:r>
    </w:p>
    <w:p w:rsidR="002925F8" w:rsidRPr="002925F8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925F8" w:rsidRPr="00D46500">
        <w:rPr>
          <w:sz w:val="28"/>
          <w:szCs w:val="28"/>
          <w:lang w:eastAsia="ru-RU"/>
        </w:rPr>
        <w:t>документ, удостоверяющий личность (все</w:t>
      </w:r>
      <w:r w:rsidR="002925F8" w:rsidRPr="002925F8">
        <w:rPr>
          <w:sz w:val="28"/>
          <w:szCs w:val="28"/>
          <w:lang w:eastAsia="ru-RU"/>
        </w:rPr>
        <w:t xml:space="preserve"> его лист</w:t>
      </w:r>
      <w:r w:rsidR="002925F8">
        <w:rPr>
          <w:sz w:val="28"/>
          <w:szCs w:val="28"/>
          <w:lang w:eastAsia="ru-RU"/>
        </w:rPr>
        <w:t>ы)</w:t>
      </w:r>
      <w:r w:rsidR="00945ED3">
        <w:rPr>
          <w:sz w:val="28"/>
          <w:szCs w:val="28"/>
          <w:lang w:eastAsia="ru-RU"/>
        </w:rPr>
        <w:t>;</w:t>
      </w:r>
    </w:p>
    <w:p w:rsidR="002925F8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 xml:space="preserve">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958DB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0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1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аукционе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</w:t>
      </w:r>
      <w:r w:rsidR="00120101">
        <w:rPr>
          <w:sz w:val="28"/>
          <w:szCs w:val="28"/>
        </w:rPr>
        <w:t>2</w:t>
      </w:r>
      <w:r w:rsidR="0013505F">
        <w:rPr>
          <w:sz w:val="28"/>
          <w:szCs w:val="28"/>
        </w:rPr>
        <w:t>:00 по местному времени (</w:t>
      </w:r>
      <w:r w:rsidR="00120101">
        <w:rPr>
          <w:sz w:val="28"/>
          <w:szCs w:val="28"/>
        </w:rPr>
        <w:t>20</w:t>
      </w:r>
      <w:r w:rsidR="0013505F">
        <w:rPr>
          <w:sz w:val="28"/>
          <w:szCs w:val="28"/>
        </w:rPr>
        <w:t>:00 МСК)</w:t>
      </w:r>
      <w:r w:rsidRPr="0031255C">
        <w:rPr>
          <w:sz w:val="28"/>
          <w:szCs w:val="28"/>
        </w:rPr>
        <w:t xml:space="preserve"> </w:t>
      </w:r>
      <w:r w:rsidR="006958DB">
        <w:rPr>
          <w:sz w:val="28"/>
          <w:szCs w:val="28"/>
        </w:rPr>
        <w:t>15 апреля</w:t>
      </w:r>
      <w:r w:rsidR="0013505F" w:rsidRPr="00120101">
        <w:rPr>
          <w:sz w:val="28"/>
          <w:szCs w:val="28"/>
        </w:rPr>
        <w:t xml:space="preserve"> </w:t>
      </w:r>
      <w:r w:rsidR="00587C41" w:rsidRPr="00120101">
        <w:rPr>
          <w:sz w:val="28"/>
          <w:szCs w:val="28"/>
        </w:rPr>
        <w:t>202</w:t>
      </w:r>
      <w:r w:rsidR="006958DB">
        <w:rPr>
          <w:sz w:val="28"/>
          <w:szCs w:val="28"/>
        </w:rPr>
        <w:t>3</w:t>
      </w:r>
      <w:r w:rsidR="00587C41" w:rsidRPr="00120101">
        <w:rPr>
          <w:sz w:val="28"/>
          <w:szCs w:val="28"/>
        </w:rPr>
        <w:t xml:space="preserve"> г.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2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3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4" w:history="1">
        <w:r w:rsidR="006958DB" w:rsidRPr="00F42317">
          <w:rPr>
            <w:rStyle w:val="aa"/>
            <w:sz w:val="28"/>
            <w:szCs w:val="28"/>
          </w:rPr>
          <w:t>http://www.добрянка.рус/</w:t>
        </w:r>
      </w:hyperlink>
      <w:r w:rsidRPr="0061159B">
        <w:rPr>
          <w:sz w:val="28"/>
          <w:szCs w:val="28"/>
        </w:rPr>
        <w:t xml:space="preserve">, </w:t>
      </w:r>
      <w:hyperlink r:id="rId25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history="1">
        <w:r w:rsidR="006958DB" w:rsidRPr="007D2919">
          <w:rPr>
            <w:rStyle w:val="aa"/>
            <w:sz w:val="28"/>
            <w:szCs w:val="28"/>
          </w:rPr>
          <w:t>https://torgi.gov.ru/new/public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7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lastRenderedPageBreak/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5C" w:rsidRDefault="00901E5C" w:rsidP="00C10AE1">
      <w:r>
        <w:separator/>
      </w:r>
    </w:p>
  </w:endnote>
  <w:endnote w:type="continuationSeparator" w:id="0">
    <w:p w:rsidR="00901E5C" w:rsidRDefault="00901E5C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5C" w:rsidRDefault="00901E5C" w:rsidP="00C10AE1">
      <w:r>
        <w:separator/>
      </w:r>
    </w:p>
  </w:footnote>
  <w:footnote w:type="continuationSeparator" w:id="0">
    <w:p w:rsidR="00901E5C" w:rsidRDefault="00901E5C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3759"/>
    <w:rsid w:val="000005FB"/>
    <w:rsid w:val="000105B1"/>
    <w:rsid w:val="00013EB9"/>
    <w:rsid w:val="00025D62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505F"/>
    <w:rsid w:val="001363BE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35DE"/>
    <w:rsid w:val="001A7227"/>
    <w:rsid w:val="001B0667"/>
    <w:rsid w:val="001B0CF0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7CFD"/>
    <w:rsid w:val="002411F0"/>
    <w:rsid w:val="00241294"/>
    <w:rsid w:val="00255E58"/>
    <w:rsid w:val="00265B5E"/>
    <w:rsid w:val="00266B04"/>
    <w:rsid w:val="0027378A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B2098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41AD"/>
    <w:rsid w:val="004F524C"/>
    <w:rsid w:val="004F5C23"/>
    <w:rsid w:val="0050154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384A"/>
    <w:rsid w:val="006879D1"/>
    <w:rsid w:val="006879E9"/>
    <w:rsid w:val="00694FC8"/>
    <w:rsid w:val="006958DB"/>
    <w:rsid w:val="006A1627"/>
    <w:rsid w:val="006A6E08"/>
    <w:rsid w:val="006B2743"/>
    <w:rsid w:val="006B4676"/>
    <w:rsid w:val="006B79C2"/>
    <w:rsid w:val="006C2C71"/>
    <w:rsid w:val="006D69F7"/>
    <w:rsid w:val="006E1F2D"/>
    <w:rsid w:val="006F0A0D"/>
    <w:rsid w:val="00701C7F"/>
    <w:rsid w:val="00717A3E"/>
    <w:rsid w:val="00720B3F"/>
    <w:rsid w:val="00721033"/>
    <w:rsid w:val="00730744"/>
    <w:rsid w:val="007315AB"/>
    <w:rsid w:val="0073273F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679E"/>
    <w:rsid w:val="00851930"/>
    <w:rsid w:val="00856A33"/>
    <w:rsid w:val="00862221"/>
    <w:rsid w:val="00865918"/>
    <w:rsid w:val="00890083"/>
    <w:rsid w:val="008905FF"/>
    <w:rsid w:val="00890A37"/>
    <w:rsid w:val="00890FC5"/>
    <w:rsid w:val="00893BF0"/>
    <w:rsid w:val="008A0FB4"/>
    <w:rsid w:val="008A58DE"/>
    <w:rsid w:val="008A5AB5"/>
    <w:rsid w:val="008B0A71"/>
    <w:rsid w:val="008B2AF6"/>
    <w:rsid w:val="008B5F73"/>
    <w:rsid w:val="008B7B82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504B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10297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50E0"/>
    <w:rsid w:val="00D17C44"/>
    <w:rsid w:val="00D26D5D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2AEC"/>
    <w:rsid w:val="00D86A3B"/>
    <w:rsid w:val="00D932DC"/>
    <w:rsid w:val="00D94EC3"/>
    <w:rsid w:val="00D95588"/>
    <w:rsid w:val="00DA028D"/>
    <w:rsid w:val="00DA53DD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600C"/>
    <w:rsid w:val="00DF73C2"/>
    <w:rsid w:val="00E00F27"/>
    <w:rsid w:val="00E05C2C"/>
    <w:rsid w:val="00E1239D"/>
    <w:rsid w:val="00E15275"/>
    <w:rsid w:val="00E15D3C"/>
    <w:rsid w:val="00E202F4"/>
    <w:rsid w:val="00E20889"/>
    <w:rsid w:val="00E2358C"/>
    <w:rsid w:val="00E325A9"/>
    <w:rsid w:val="00E32DBC"/>
    <w:rsid w:val="00E33169"/>
    <w:rsid w:val="00E3740D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1B0F"/>
    <w:rsid w:val="00EB2568"/>
    <w:rsid w:val="00EB2FA4"/>
    <w:rsid w:val="00EB68F9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70907"/>
    <w:rsid w:val="00F70FB5"/>
    <w:rsid w:val="00F7388D"/>
    <w:rsid w:val="00F83D39"/>
    <w:rsid w:val="00F84975"/>
    <w:rsid w:val="00F900A3"/>
    <w:rsid w:val="00F97EE2"/>
    <w:rsid w:val="00FA0278"/>
    <w:rsid w:val="00FA5C66"/>
    <w:rsid w:val="00FB1229"/>
    <w:rsid w:val="00FB5C91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www.&#1076;&#1086;&#1073;&#1088;&#1103;&#1085;&#1082;&#1072;.&#1088;&#1091;&#1089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izo@dobrraion.ru" TargetMode="External"/><Relationship Id="rId23" Type="http://schemas.openxmlformats.org/officeDocument/2006/relationships/hyperlink" Target="mailto:uizo@dobrraio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6B9B4-2C0B-48CF-A27C-42E2B711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24414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33</cp:revision>
  <cp:lastPrinted>2021-03-29T05:41:00Z</cp:lastPrinted>
  <dcterms:created xsi:type="dcterms:W3CDTF">2021-03-26T09:43:00Z</dcterms:created>
  <dcterms:modified xsi:type="dcterms:W3CDTF">2023-03-15T06:14:00Z</dcterms:modified>
</cp:coreProperties>
</file>