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517981" w:rsidRPr="00334A04" w:rsidRDefault="00517981" w:rsidP="00517981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>по продаже в собственность 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0C1F12" w:rsidRPr="00334A04" w:rsidRDefault="000C1F12" w:rsidP="00334A04">
      <w:pPr>
        <w:pStyle w:val="3"/>
        <w:spacing w:after="0"/>
        <w:jc w:val="center"/>
        <w:rPr>
          <w:b/>
          <w:sz w:val="18"/>
          <w:szCs w:val="18"/>
        </w:rPr>
      </w:pPr>
    </w:p>
    <w:p w:rsidR="00517981" w:rsidRPr="00127B04" w:rsidRDefault="00517981" w:rsidP="00517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 xml:space="preserve">в собственность </w:t>
      </w:r>
      <w:r w:rsidRPr="00680B47">
        <w:rPr>
          <w:rFonts w:ascii="Times New Roman" w:hAnsi="Times New Roman" w:cs="Times New Roman"/>
          <w:sz w:val="18"/>
          <w:szCs w:val="18"/>
        </w:rPr>
        <w:t>и на право заключения договоров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C119B9" w:rsidRPr="000949F0" w:rsidRDefault="000C1F12" w:rsidP="00334A0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="003B54E6" w:rsidRPr="00334A04">
        <w:rPr>
          <w:rFonts w:ascii="Times New Roman" w:hAnsi="Times New Roman" w:cs="Times New Roman"/>
          <w:sz w:val="18"/>
          <w:szCs w:val="18"/>
        </w:rPr>
        <w:t xml:space="preserve">городского </w:t>
      </w:r>
      <w:r w:rsidR="003B54E6" w:rsidRPr="00EF59CC">
        <w:rPr>
          <w:rFonts w:ascii="Times New Roman" w:hAnsi="Times New Roman" w:cs="Times New Roman"/>
          <w:sz w:val="18"/>
          <w:szCs w:val="18"/>
        </w:rPr>
        <w:t>округа</w:t>
      </w:r>
      <w:r w:rsidRPr="00EF59CC">
        <w:rPr>
          <w:rFonts w:ascii="Times New Roman" w:hAnsi="Times New Roman" w:cs="Times New Roman"/>
          <w:sz w:val="18"/>
          <w:szCs w:val="18"/>
        </w:rPr>
        <w:t xml:space="preserve"> от </w:t>
      </w:r>
      <w:r w:rsidR="00817BED" w:rsidRPr="00817BED">
        <w:rPr>
          <w:rFonts w:ascii="Times New Roman" w:hAnsi="Times New Roman" w:cs="Times New Roman"/>
          <w:sz w:val="18"/>
          <w:szCs w:val="18"/>
        </w:rPr>
        <w:t>13</w:t>
      </w:r>
      <w:r w:rsidR="006321C3" w:rsidRPr="00817BED">
        <w:rPr>
          <w:rFonts w:ascii="Times New Roman" w:hAnsi="Times New Roman" w:cs="Times New Roman"/>
          <w:sz w:val="18"/>
          <w:szCs w:val="18"/>
        </w:rPr>
        <w:t>.0</w:t>
      </w:r>
      <w:r w:rsidR="00817BED" w:rsidRPr="00817BED">
        <w:rPr>
          <w:rFonts w:ascii="Times New Roman" w:hAnsi="Times New Roman" w:cs="Times New Roman"/>
          <w:sz w:val="18"/>
          <w:szCs w:val="18"/>
        </w:rPr>
        <w:t>4</w:t>
      </w:r>
      <w:r w:rsidR="006321C3" w:rsidRPr="00817BED">
        <w:rPr>
          <w:rFonts w:ascii="Times New Roman" w:hAnsi="Times New Roman" w:cs="Times New Roman"/>
          <w:sz w:val="18"/>
          <w:szCs w:val="18"/>
        </w:rPr>
        <w:t>.</w:t>
      </w:r>
      <w:r w:rsidR="00517981" w:rsidRPr="00817BED">
        <w:rPr>
          <w:rFonts w:ascii="Times New Roman" w:hAnsi="Times New Roman" w:cs="Times New Roman"/>
          <w:sz w:val="18"/>
          <w:szCs w:val="18"/>
        </w:rPr>
        <w:t>202</w:t>
      </w:r>
      <w:r w:rsidR="00EF59CC" w:rsidRPr="00817BED">
        <w:rPr>
          <w:rFonts w:ascii="Times New Roman" w:hAnsi="Times New Roman" w:cs="Times New Roman"/>
          <w:sz w:val="18"/>
          <w:szCs w:val="18"/>
        </w:rPr>
        <w:t>1</w:t>
      </w:r>
      <w:r w:rsidR="00517981" w:rsidRPr="00817BED">
        <w:rPr>
          <w:rFonts w:ascii="Times New Roman" w:hAnsi="Times New Roman" w:cs="Times New Roman"/>
          <w:sz w:val="18"/>
          <w:szCs w:val="18"/>
        </w:rPr>
        <w:t>гг. №</w:t>
      </w:r>
      <w:r w:rsidR="007A3F59" w:rsidRPr="00817BED">
        <w:rPr>
          <w:rFonts w:ascii="Times New Roman" w:hAnsi="Times New Roman" w:cs="Times New Roman"/>
          <w:sz w:val="18"/>
          <w:szCs w:val="18"/>
        </w:rPr>
        <w:t xml:space="preserve"> </w:t>
      </w:r>
      <w:r w:rsidR="00817BED" w:rsidRPr="00817BED">
        <w:rPr>
          <w:rFonts w:ascii="Times New Roman" w:hAnsi="Times New Roman" w:cs="Times New Roman"/>
          <w:sz w:val="18"/>
          <w:szCs w:val="18"/>
        </w:rPr>
        <w:t>678</w:t>
      </w:r>
      <w:r w:rsidR="00EF59CC" w:rsidRPr="00BF5AEB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="00C119B9" w:rsidRPr="00BF5AEB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0C0FFB" w:rsidRPr="00127B04" w:rsidRDefault="000C0FFB" w:rsidP="000C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0FFB" w:rsidRPr="00127B04" w:rsidRDefault="000C0FFB" w:rsidP="000C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 w:rsidR="00214E6D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3D3D57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0C0FFB" w:rsidRPr="00127B04" w:rsidRDefault="000C0FFB" w:rsidP="000C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22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апреля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3D3D57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214E6D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BF5AEB">
        <w:rPr>
          <w:rFonts w:ascii="Times New Roman" w:hAnsi="Times New Roman" w:cs="Times New Roman"/>
          <w:b/>
          <w:sz w:val="18"/>
          <w:szCs w:val="18"/>
          <w:u w:val="single"/>
        </w:rPr>
        <w:t>ая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 w:rsidR="003D3D57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0C0FFB" w:rsidRPr="00127B04" w:rsidRDefault="000C0FFB" w:rsidP="000C0F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C0FFB" w:rsidRDefault="000C0FFB" w:rsidP="000C0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лотам </w:t>
      </w:r>
      <w:r w:rsidR="00053E9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BF5AEB">
        <w:rPr>
          <w:rFonts w:ascii="Times New Roman" w:hAnsi="Times New Roman" w:cs="Times New Roman"/>
          <w:sz w:val="18"/>
          <w:szCs w:val="18"/>
        </w:rPr>
        <w:t xml:space="preserve">№ </w:t>
      </w:r>
      <w:r w:rsidR="00BF5AEB" w:rsidRPr="00BF5AEB">
        <w:rPr>
          <w:rFonts w:ascii="Times New Roman" w:hAnsi="Times New Roman" w:cs="Times New Roman"/>
          <w:sz w:val="18"/>
          <w:szCs w:val="18"/>
        </w:rPr>
        <w:t>1,2,10,</w:t>
      </w:r>
      <w:r w:rsidR="00BF5AEB">
        <w:rPr>
          <w:rFonts w:ascii="Times New Roman" w:hAnsi="Times New Roman" w:cs="Times New Roman"/>
          <w:sz w:val="18"/>
          <w:szCs w:val="18"/>
        </w:rPr>
        <w:t>12</w:t>
      </w:r>
      <w:r w:rsidR="00BF5AEB" w:rsidRPr="00E75490">
        <w:t xml:space="preserve">  </w:t>
      </w:r>
      <w:r w:rsidRPr="009F7147">
        <w:rPr>
          <w:rFonts w:ascii="Times New Roman" w:hAnsi="Times New Roman" w:cs="Times New Roman"/>
          <w:sz w:val="18"/>
          <w:szCs w:val="18"/>
        </w:rPr>
        <w:t>равной кадастровой стоимости.</w:t>
      </w:r>
    </w:p>
    <w:p w:rsidR="00BF7355" w:rsidRDefault="00BF7355" w:rsidP="00BF7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аренды земельн</w:t>
      </w:r>
      <w:r>
        <w:rPr>
          <w:rFonts w:ascii="Times New Roman" w:hAnsi="Times New Roman" w:cs="Times New Roman"/>
          <w:b/>
          <w:sz w:val="18"/>
          <w:szCs w:val="18"/>
        </w:rPr>
        <w:t>ых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ов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ам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F5AEB">
        <w:rPr>
          <w:rFonts w:ascii="Times New Roman" w:hAnsi="Times New Roman" w:cs="Times New Roman"/>
          <w:sz w:val="18"/>
          <w:szCs w:val="18"/>
        </w:rPr>
        <w:t xml:space="preserve">№ </w:t>
      </w:r>
      <w:r w:rsidR="00BF5AEB" w:rsidRPr="00BF5AEB">
        <w:rPr>
          <w:rFonts w:ascii="Times New Roman" w:hAnsi="Times New Roman" w:cs="Times New Roman"/>
          <w:sz w:val="18"/>
          <w:szCs w:val="18"/>
        </w:rPr>
        <w:t>4,11</w:t>
      </w:r>
      <w:r w:rsidR="00BF5AEB" w:rsidRPr="00E75490">
        <w:t xml:space="preserve"> </w:t>
      </w:r>
      <w:r w:rsidRPr="009F7147">
        <w:rPr>
          <w:rFonts w:ascii="Times New Roman" w:hAnsi="Times New Roman" w:cs="Times New Roman"/>
          <w:sz w:val="18"/>
          <w:szCs w:val="18"/>
        </w:rPr>
        <w:t xml:space="preserve">в размере </w:t>
      </w:r>
      <w:r w:rsidR="00BF5AEB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9F7147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BF7355" w:rsidRPr="00BF7355" w:rsidRDefault="00BF7355" w:rsidP="00BF7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аренды земельного участка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9F71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F5AEB">
        <w:rPr>
          <w:rFonts w:ascii="Times New Roman" w:hAnsi="Times New Roman" w:cs="Times New Roman"/>
          <w:sz w:val="18"/>
          <w:szCs w:val="18"/>
        </w:rPr>
        <w:t xml:space="preserve">№ </w:t>
      </w:r>
      <w:r w:rsidR="00BF5AEB" w:rsidRPr="00BF5AEB">
        <w:rPr>
          <w:rFonts w:ascii="Times New Roman" w:hAnsi="Times New Roman" w:cs="Times New Roman"/>
          <w:sz w:val="18"/>
          <w:szCs w:val="18"/>
        </w:rPr>
        <w:t>3</w:t>
      </w:r>
      <w:r w:rsidRPr="009F7147">
        <w:rPr>
          <w:rFonts w:ascii="Times New Roman" w:hAnsi="Times New Roman" w:cs="Times New Roman"/>
          <w:sz w:val="18"/>
          <w:szCs w:val="18"/>
        </w:rPr>
        <w:t xml:space="preserve"> в размере </w:t>
      </w:r>
      <w:r w:rsidR="00BF5AEB">
        <w:rPr>
          <w:rFonts w:ascii="Times New Roman" w:hAnsi="Times New Roman" w:cs="Times New Roman"/>
          <w:sz w:val="18"/>
          <w:szCs w:val="18"/>
        </w:rPr>
        <w:t>7</w:t>
      </w:r>
      <w:r w:rsidRPr="009F7147">
        <w:rPr>
          <w:rFonts w:ascii="Times New Roman" w:hAnsi="Times New Roman" w:cs="Times New Roman"/>
          <w:sz w:val="18"/>
          <w:szCs w:val="18"/>
        </w:rPr>
        <w:t xml:space="preserve">% кадастровой стоимости земельного участка. </w:t>
      </w:r>
    </w:p>
    <w:p w:rsidR="00BF5AEB" w:rsidRPr="007A228D" w:rsidRDefault="000C0FFB" w:rsidP="00BF5AEB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</w:t>
      </w:r>
      <w:r w:rsidR="00BF5AEB">
        <w:rPr>
          <w:rFonts w:ascii="Times New Roman" w:hAnsi="Times New Roman" w:cs="Times New Roman"/>
          <w:b/>
          <w:sz w:val="18"/>
          <w:szCs w:val="18"/>
        </w:rPr>
        <w:t>ых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 w:rsidR="00BF5AEB">
        <w:rPr>
          <w:rFonts w:ascii="Times New Roman" w:hAnsi="Times New Roman" w:cs="Times New Roman"/>
          <w:b/>
          <w:sz w:val="18"/>
          <w:szCs w:val="18"/>
        </w:rPr>
        <w:t>ов</w:t>
      </w:r>
      <w:r w:rsidRPr="009F7147"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BF5AEB">
        <w:rPr>
          <w:rFonts w:ascii="Times New Roman" w:hAnsi="Times New Roman" w:cs="Times New Roman"/>
          <w:b/>
          <w:sz w:val="18"/>
          <w:szCs w:val="18"/>
        </w:rPr>
        <w:t>собственность</w:t>
      </w:r>
      <w:r w:rsidRPr="00BF5AEB">
        <w:rPr>
          <w:rFonts w:ascii="Times New Roman" w:hAnsi="Times New Roman" w:cs="Times New Roman"/>
          <w:sz w:val="18"/>
          <w:szCs w:val="18"/>
        </w:rPr>
        <w:t xml:space="preserve"> по лот</w:t>
      </w:r>
      <w:r w:rsidR="00BF5AEB" w:rsidRPr="00BF5AEB">
        <w:rPr>
          <w:rFonts w:ascii="Times New Roman" w:hAnsi="Times New Roman" w:cs="Times New Roman"/>
          <w:sz w:val="18"/>
          <w:szCs w:val="18"/>
        </w:rPr>
        <w:t>ам</w:t>
      </w:r>
      <w:r w:rsidRPr="00BF5AEB">
        <w:rPr>
          <w:rFonts w:ascii="Times New Roman" w:hAnsi="Times New Roman" w:cs="Times New Roman"/>
          <w:sz w:val="18"/>
          <w:szCs w:val="18"/>
        </w:rPr>
        <w:t xml:space="preserve"> </w:t>
      </w:r>
      <w:r w:rsidR="00BF7355" w:rsidRPr="00BF5AEB">
        <w:rPr>
          <w:rFonts w:ascii="Times New Roman" w:hAnsi="Times New Roman" w:cs="Times New Roman"/>
          <w:sz w:val="18"/>
          <w:szCs w:val="18"/>
        </w:rPr>
        <w:t xml:space="preserve">№ </w:t>
      </w:r>
      <w:r w:rsidR="00BF5AEB" w:rsidRPr="00BF5AEB">
        <w:rPr>
          <w:rFonts w:ascii="Times New Roman" w:hAnsi="Times New Roman" w:cs="Times New Roman"/>
          <w:sz w:val="18"/>
          <w:szCs w:val="18"/>
        </w:rPr>
        <w:t>5,6,7,8,9 на 30% ниже начальной цены предыдущего аукциона, в связи с повторным выставлением.</w:t>
      </w:r>
    </w:p>
    <w:p w:rsidR="000C0FFB" w:rsidRPr="00964D9E" w:rsidRDefault="000C0FFB" w:rsidP="00BF5AE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0A0104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59:18:0010305:327, общая площадь – 1200,0 кв.м., местоположение: Пермский край, Добрянский городской округ, г. Добрянка, мкр. Комарово, поз. 27,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413724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</w:tr>
      <w:tr w:rsidR="000A0104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0A010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59:18:0270101:1126, общая площадь – 1100,0 кв.м., местоположение: Пермский край, Добрянский городской округ, п. Ольховка,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112374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A0104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59:18:0390101:798, общая площадь – 3000,0 кв.м., местоположение: Пермский край, Добрянский городской округ, с. Шемети, разрешенное использование – индивидуальные жилые дома с приусадебными участками (П-1),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34957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</w:tr>
      <w:tr w:rsidR="000A0104" w:rsidRPr="00334A04" w:rsidTr="008270B7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59:18:0390101:1005, общая площадь – 965,0 кв.м., местоположение: Пермский край, Добрянский городской округ, с. Шемети, разрешенное использование – для индивидуального жилищного строительства (Ж-2),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16910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4228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59:18:0260101:300, общая площадь – 844,0 кв.м., местоположение: Пермский край, Добрянский городской округ, п. Бор-Ленва, разрешенное использование – для индивидуального жилищного строительства, для индивидуальной жилой застройки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69200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№6 –</w:t>
            </w:r>
            <w:r w:rsidRPr="000A0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59:18:0540101:706, общая площадь – 1975,0 кв.м., местоположение: Пермский край, Добрянский городской округ, д. Завожик,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116384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№7 –</w:t>
            </w:r>
            <w:r w:rsidRPr="000A0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59:18:0390101:268, общая площадь – 2247,0 кв.м., местоположение: Пермский край, Добрянский городской округ, с. Шемети, ул. Победы, з/у 65,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261171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№8 –</w:t>
            </w:r>
            <w:r w:rsidRPr="000A0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59:18:0130101:123, общая площадь – 2500,0 кв.м., местоположение: Пермский край, Добрянский городской округ, д. Нижнее </w:t>
            </w:r>
            <w:proofErr w:type="spell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, ул. Чусовская, з/у 5,  разрешенное использование – для индивидуального жилищного строительства, для индивидуальной жилой застройки (ЛПХ) (зона ЖЛ),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339868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Лот №9 –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59:18:0130101:124, общая площадь – 2500,0 кв.м., местоположение: Пермский край, Добрянский городской округ, д. Нижнее </w:t>
            </w:r>
            <w:proofErr w:type="spell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Задолгое</w:t>
            </w:r>
            <w:proofErr w:type="spellEnd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, ул. Чусовская, з/у 3,  разрешенное использование – для индивидуального жилищного строительства, для индивидуальной жилой застройки (ЛПХ) (зона ЖЛ),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339868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№10 –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с кадастровым номером 59:18:0010301:3, общая площадь – 654,0 кв.м., местоположение: Пермский край, Добрянский городской округ, г. Добрянка, ул. Максима Горького, з/у 11,  разрешенное использование – для индивидуального жилищного строительства зона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254445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№11 –</w:t>
            </w:r>
            <w:r w:rsidRPr="000A0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земельный участок с кадастровым номером 59:18:1130101:31, общая площадь – 10005,0 кв.м., местоположение: Пермский край, Добрянский городской округ, Перемское с/</w:t>
            </w:r>
            <w:proofErr w:type="gram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б.н.п</w:t>
            </w:r>
            <w:proofErr w:type="spellEnd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Калистово</w:t>
            </w:r>
            <w:proofErr w:type="spellEnd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,  разрешенное использование – для ведения крестьянского (фермерского) хозяйства, вид права: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958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A0104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0104" w:rsidRPr="000A0104" w:rsidRDefault="000A0104" w:rsidP="000A0104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b/>
                <w:sz w:val="18"/>
                <w:szCs w:val="18"/>
              </w:rPr>
              <w:t>Лот №12 –</w:t>
            </w:r>
            <w:r w:rsidRPr="000A01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59:18:0010303:170, общая площадь – 1246,0 кв.м., местоположение: </w:t>
            </w:r>
            <w:proofErr w:type="gramStart"/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Исупова,  разрешенное использование – для индивидуальной жилой застройки   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437207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21860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0104" w:rsidRPr="000A0104" w:rsidRDefault="000A0104" w:rsidP="000A01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0104">
              <w:rPr>
                <w:rFonts w:ascii="Times New Roman" w:hAnsi="Times New Roman" w:cs="Times New Roman"/>
                <w:sz w:val="18"/>
                <w:szCs w:val="18"/>
              </w:rPr>
              <w:t>13116</w:t>
            </w:r>
          </w:p>
        </w:tc>
      </w:tr>
    </w:tbl>
    <w:p w:rsidR="00C16E53" w:rsidRPr="00334A04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>
        <w:rPr>
          <w:rFonts w:ascii="Times New Roman" w:hAnsi="Times New Roman" w:cs="Times New Roman"/>
          <w:sz w:val="18"/>
          <w:szCs w:val="18"/>
        </w:rPr>
        <w:t>.</w:t>
      </w:r>
    </w:p>
    <w:p w:rsidR="00583F7A" w:rsidRPr="00334A04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334A04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</w:t>
      </w:r>
      <w:r w:rsidR="00B76EDB" w:rsidRPr="00334A04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334A0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334A04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334A04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674515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0FFB" w:rsidRDefault="007A3F59" w:rsidP="000C0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0C0FFB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0C0FFB" w:rsidRPr="00A12976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возможность </w:t>
      </w:r>
      <w:r w:rsidR="000C0FFB" w:rsidRPr="00DC4A80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0C0FFB" w:rsidRPr="00DC4A80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0C0FFB" w:rsidRPr="00D93079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</w:t>
      </w:r>
      <w:r w:rsidR="00A35C1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</w:t>
      </w:r>
      <w:r w:rsidR="00A35C1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по</w:t>
      </w:r>
      <w:r w:rsidR="00A35C1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ул.</w:t>
      </w:r>
      <w:r w:rsidR="00A35C1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Зои </w:t>
      </w:r>
      <w:proofErr w:type="spellStart"/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="00A35C1D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«Газпром газораспределение Пермь»</w:t>
      </w:r>
      <w:r w:rsidR="007B2E1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расстояние: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15</w:t>
      </w:r>
      <w:r w:rsidR="007B2E1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0C0FFB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В соответствии с п.1 ст.21, п.1 ст.26 Федерального закона «Об электроэнергетике» от 26.03.2003г. №35-ФЗ порядок технологического присоединения к электрическим сетям регламентирован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электрическим сетям, утвержденными Постановлением Правительства РФ от 27.12.2004г. № 861.</w:t>
      </w:r>
      <w:proofErr w:type="gramEnd"/>
    </w:p>
    <w:p w:rsidR="000C0FFB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тельства Российской Федерации".</w:t>
      </w:r>
    </w:p>
    <w:p w:rsidR="000C0FFB" w:rsidRPr="00026C8B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0C0FFB" w:rsidRPr="008B02C3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C0FFB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 w:rsidR="006372B8">
        <w:rPr>
          <w:rFonts w:ascii="Times New Roman" w:eastAsia="Calibri" w:hAnsi="Times New Roman" w:cs="Times New Roman"/>
          <w:sz w:val="18"/>
          <w:szCs w:val="18"/>
          <w:lang w:eastAsia="en-US"/>
        </w:rPr>
        <w:t>165</w:t>
      </w:r>
      <w:r w:rsidR="001221FC">
        <w:rPr>
          <w:rFonts w:ascii="Times New Roman" w:eastAsia="Calibri" w:hAnsi="Times New Roman" w:cs="Times New Roman"/>
          <w:sz w:val="18"/>
          <w:szCs w:val="18"/>
          <w:lang w:eastAsia="en-US"/>
        </w:rPr>
        <w:t>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 w:rsidR="001221FC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05147" w:rsidRDefault="00D05147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84EE6" w:rsidRDefault="00C84EE6" w:rsidP="00C8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ТП-56.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согласно норматива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 земельного кодекса РФ.</w:t>
      </w:r>
    </w:p>
    <w:p w:rsidR="00C84EE6" w:rsidRPr="00334A04" w:rsidRDefault="00C84EE6" w:rsidP="00C8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D466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C84EE6" w:rsidRPr="00643508" w:rsidRDefault="00C84EE6" w:rsidP="00C8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051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05147" w:rsidRDefault="00D05147" w:rsidP="000C0F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C0FFB" w:rsidRDefault="000C0FFB" w:rsidP="000C0F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C84EE6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C84EE6" w:rsidRDefault="00C84EE6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84EE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мощность существующих сетей водоснабжения – 6,6 м3/час, максимальная нагрузка – не более 1,0 м3/сутки;</w:t>
      </w:r>
    </w:p>
    <w:p w:rsidR="00C84EE6" w:rsidRDefault="00C84EE6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C84EE6" w:rsidRDefault="00C84EE6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C84EE6" w:rsidRDefault="00C84EE6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0A3182" w:rsidRDefault="000A3182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A3182" w:rsidRPr="00DB629E" w:rsidRDefault="000A3182" w:rsidP="000A31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подключения к теплоснабжению </w:t>
      </w:r>
      <w:r w:rsidRPr="000A318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0A3182" w:rsidRPr="00C84EE6" w:rsidRDefault="000A3182" w:rsidP="000C0F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A3F59" w:rsidRDefault="007A3F59" w:rsidP="000C0FF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77C0" w:rsidRPr="00DB629E" w:rsidRDefault="00B677C0" w:rsidP="00B67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Лот №2: </w:t>
      </w:r>
      <w:r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677C0" w:rsidRPr="00334A04" w:rsidRDefault="00B677C0" w:rsidP="00B677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0A3182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0A3182">
        <w:rPr>
          <w:rFonts w:ascii="Times New Roman" w:eastAsia="Calibri" w:hAnsi="Times New Roman" w:cs="Times New Roman"/>
          <w:sz w:val="18"/>
          <w:szCs w:val="18"/>
          <w:lang w:eastAsia="en-US"/>
        </w:rPr>
        <w:t>от ГРС Добрянка-2 на г. Добрянка, собственником является АО «Газпром газораспределение Пермь»</w:t>
      </w:r>
      <w:r w:rsidR="0064350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 w:rsidR="004E616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E5690F">
        <w:rPr>
          <w:rFonts w:ascii="Times New Roman" w:eastAsia="Calibri" w:hAnsi="Times New Roman" w:cs="Times New Roman"/>
          <w:sz w:val="18"/>
          <w:szCs w:val="18"/>
          <w:lang w:eastAsia="en-US"/>
        </w:rPr>
        <w:t>2</w:t>
      </w:r>
      <w:r w:rsidR="000A3182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B376C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0A3182">
        <w:rPr>
          <w:rFonts w:ascii="Times New Roman" w:eastAsia="Calibri" w:hAnsi="Times New Roman" w:cs="Times New Roman"/>
          <w:sz w:val="18"/>
          <w:szCs w:val="18"/>
          <w:lang w:eastAsia="en-US"/>
        </w:rPr>
        <w:t>км</w:t>
      </w:r>
      <w:r w:rsidR="00E5690F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B677C0" w:rsidRPr="00334A04" w:rsidRDefault="00B677C0" w:rsidP="00B677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677C0" w:rsidRPr="00334A04" w:rsidRDefault="00B677C0" w:rsidP="00B677C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0A3182" w:rsidRDefault="000A3182" w:rsidP="000A31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0A3182" w:rsidRDefault="000A3182" w:rsidP="000E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E1C8A" w:rsidRPr="00334A04" w:rsidRDefault="000E1C8A" w:rsidP="000E1C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D466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43508" w:rsidRPr="00643508" w:rsidRDefault="00643508" w:rsidP="0064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E5690F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 w:rsidR="00D05147">
        <w:rPr>
          <w:rFonts w:ascii="Times New Roman" w:eastAsia="Times New Roman" w:hAnsi="Times New Roman" w:cs="Times New Roman"/>
          <w:sz w:val="18"/>
          <w:szCs w:val="18"/>
        </w:rPr>
        <w:t>,</w:t>
      </w:r>
      <w:r w:rsidR="00D05147" w:rsidRPr="00D051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5147"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 w:rsidR="00D0514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="00D0514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05147" w:rsidRPr="00643508" w:rsidRDefault="00D05147" w:rsidP="0064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643508" w:rsidRPr="00334A04" w:rsidRDefault="00643508" w:rsidP="0064350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626B01"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2515E7" w:rsidRPr="00334A04" w:rsidRDefault="002515E7" w:rsidP="0050371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721DF" w:rsidRPr="00334A04" w:rsidRDefault="0050371E" w:rsidP="006721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>Лот №3:</w:t>
      </w:r>
      <w:r w:rsidR="00186040" w:rsidRPr="00C759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721DF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6721DF"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6721DF"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6721DF" w:rsidRPr="00334A04" w:rsidRDefault="006721DF" w:rsidP="006721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от ГРС (КС Добрянка/Полазна) на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Полазна, собственником является АО «Газпром газораспределение Пермь». Ориентировочное расстояние </w:t>
      </w:r>
      <w:r w:rsidR="00577A89">
        <w:rPr>
          <w:rFonts w:ascii="Times New Roman" w:eastAsia="Calibri" w:hAnsi="Times New Roman" w:cs="Times New Roman"/>
          <w:sz w:val="18"/>
          <w:szCs w:val="18"/>
          <w:lang w:eastAsia="en-US"/>
        </w:rPr>
        <w:t>1</w:t>
      </w:r>
      <w:r w:rsidR="009D65AD">
        <w:rPr>
          <w:rFonts w:ascii="Times New Roman" w:eastAsia="Calibri" w:hAnsi="Times New Roman" w:cs="Times New Roman"/>
          <w:sz w:val="18"/>
          <w:szCs w:val="18"/>
          <w:lang w:eastAsia="en-US"/>
        </w:rPr>
        <w:t>6,5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км.</w:t>
      </w:r>
    </w:p>
    <w:p w:rsidR="008720E0" w:rsidRPr="008B02C3" w:rsidRDefault="008720E0" w:rsidP="006721D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720E0" w:rsidRPr="008B02C3" w:rsidRDefault="008720E0" w:rsidP="008720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D65AD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77A89" w:rsidRPr="008B02C3" w:rsidRDefault="00577A89" w:rsidP="008720E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7A89" w:rsidRDefault="00577A89" w:rsidP="0087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638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Технические условия для технического </w:t>
      </w:r>
      <w:r w:rsidRPr="00E5690F">
        <w:rPr>
          <w:rFonts w:ascii="Times New Roman" w:eastAsia="Calibri" w:hAnsi="Times New Roman" w:cs="Times New Roman"/>
          <w:sz w:val="18"/>
          <w:szCs w:val="18"/>
          <w:lang w:eastAsia="en-US"/>
        </w:rPr>
        <w:t>присоединения к электрическим сетям будут выданы при заключении договора об</w:t>
      </w:r>
      <w:r w:rsidRPr="00A638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осуществлении технологического присоединения правообладателю земельного участка.</w:t>
      </w:r>
    </w:p>
    <w:p w:rsidR="008720E0" w:rsidRDefault="008720E0" w:rsidP="0087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34D8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6721DF" w:rsidRDefault="006721DF" w:rsidP="0087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A149C3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</w:t>
      </w:r>
      <w:r w:rsidR="00D05147">
        <w:rPr>
          <w:rFonts w:ascii="Times New Roman" w:eastAsia="Times New Roman" w:hAnsi="Times New Roman" w:cs="Times New Roman"/>
          <w:sz w:val="18"/>
          <w:szCs w:val="18"/>
        </w:rPr>
        <w:t>»,</w:t>
      </w:r>
      <w:r w:rsidR="00D05147" w:rsidRPr="00D051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5147"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 w:rsidR="00D05147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="00D05147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05147" w:rsidRPr="006721DF" w:rsidRDefault="00D05147" w:rsidP="0087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720E0" w:rsidRDefault="008720E0" w:rsidP="008720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отсутствует. </w:t>
      </w:r>
    </w:p>
    <w:p w:rsidR="008720E0" w:rsidRPr="00B26558" w:rsidRDefault="008720E0" w:rsidP="008720E0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</w:pPr>
    </w:p>
    <w:p w:rsidR="00577A89" w:rsidRPr="00334A04" w:rsidRDefault="00186040" w:rsidP="0057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577A89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577A89"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возможность </w:t>
      </w:r>
      <w:r w:rsidR="00577A89"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="00577A89"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77A89" w:rsidRPr="00334A04" w:rsidRDefault="00577A89" w:rsidP="00577A8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от ГРС (КС Добрянка/Полазна) на </w:t>
      </w:r>
      <w:proofErr w:type="spell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собственником является АО «Газпром газораспределение Пермь». Ориентировочное расстояние 1</w:t>
      </w:r>
      <w:r w:rsidR="009D65AD">
        <w:rPr>
          <w:rFonts w:ascii="Times New Roman" w:eastAsia="Calibri" w:hAnsi="Times New Roman" w:cs="Times New Roman"/>
          <w:sz w:val="18"/>
          <w:szCs w:val="18"/>
          <w:lang w:eastAsia="en-US"/>
        </w:rPr>
        <w:t>6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км.</w:t>
      </w:r>
    </w:p>
    <w:p w:rsidR="00577A89" w:rsidRPr="008B02C3" w:rsidRDefault="00577A89" w:rsidP="00577A8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77A89" w:rsidRPr="008B02C3" w:rsidRDefault="00577A89" w:rsidP="00577A8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D65AD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77A89" w:rsidRPr="008B02C3" w:rsidRDefault="00577A89" w:rsidP="00577A8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77A89" w:rsidRDefault="00577A89" w:rsidP="009D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6384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Технические условия для технического </w:t>
      </w:r>
      <w:r w:rsidRPr="00E5690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присоединения к </w:t>
      </w:r>
      <w:r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электрическим сетям </w:t>
      </w:r>
      <w:r w:rsidR="009D65AD"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="009D65AD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577A89" w:rsidRPr="006721DF" w:rsidRDefault="00577A89" w:rsidP="00577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77A89" w:rsidRDefault="00577A89" w:rsidP="0057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577A89">
        <w:rPr>
          <w:rFonts w:ascii="Times New Roman" w:eastAsia="Calibri" w:hAnsi="Times New Roman" w:cs="Times New Roman"/>
          <w:sz w:val="18"/>
          <w:szCs w:val="18"/>
          <w:lang w:eastAsia="en-US"/>
        </w:rPr>
        <w:t>Н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 территории населенного пункта находится источник водоснабжения централизованный водопровод, технологическое подключение к централизованным сетям – </w:t>
      </w:r>
      <w:r w:rsidR="009D65A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при прокладке водопровода с ул. Победы - </w:t>
      </w:r>
      <w:r w:rsidR="009D65AD"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90</w:t>
      </w:r>
      <w:r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proofErr w:type="spellStart"/>
      <w:r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п.</w:t>
      </w:r>
      <w:proofErr w:type="gramStart"/>
      <w:r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</w:t>
      </w:r>
      <w:proofErr w:type="spellEnd"/>
      <w:proofErr w:type="gramEnd"/>
      <w:r w:rsidRPr="009D65A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B26558" w:rsidRDefault="00B26558" w:rsidP="00577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D65AD" w:rsidRPr="00334A04" w:rsidRDefault="00B26558" w:rsidP="009D6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9D65AD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9D65AD"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возможность подключения </w:t>
      </w:r>
      <w:r w:rsidR="009D65AD"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к существующим</w:t>
      </w:r>
      <w:r w:rsidR="009D65AD"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D65AD" w:rsidRPr="00334A04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от ГРС Добрянка-2 на г. Добрянка, собственником является АО «Газпром газораспределение Пермь». Ориентировочное расстояние 18,5 км.</w:t>
      </w:r>
    </w:p>
    <w:p w:rsidR="009D65AD" w:rsidRPr="008B02C3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D65AD" w:rsidRPr="008B02C3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D65AD" w:rsidRPr="008B02C3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65AD" w:rsidRDefault="009D65AD" w:rsidP="009D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34D8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9D65AD" w:rsidRPr="006721DF" w:rsidRDefault="009D65AD" w:rsidP="009D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D65AD" w:rsidRDefault="009D65AD" w:rsidP="009D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D65AD" w:rsidRPr="00A34D87" w:rsidRDefault="009D65AD" w:rsidP="009D65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D65AD" w:rsidRDefault="009D65AD" w:rsidP="009D65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26558" w:rsidRDefault="00B26558" w:rsidP="009D65A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26558" w:rsidRPr="00334A04" w:rsidRDefault="00B26558" w:rsidP="00B265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возможность подключения 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к существующим</w:t>
      </w:r>
      <w:r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26558" w:rsidRPr="00334A04" w:rsidRDefault="00B26558" w:rsidP="00B265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от ГРС </w:t>
      </w:r>
      <w:r w:rsidR="00A149C3">
        <w:rPr>
          <w:rFonts w:ascii="Times New Roman" w:eastAsia="Calibri" w:hAnsi="Times New Roman" w:cs="Times New Roman"/>
          <w:sz w:val="18"/>
          <w:szCs w:val="18"/>
          <w:lang w:eastAsia="en-US"/>
        </w:rPr>
        <w:t>Добрянка-2 на г. Добрянка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5,7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км.</w:t>
      </w:r>
    </w:p>
    <w:p w:rsidR="00B26558" w:rsidRPr="008B02C3" w:rsidRDefault="00B26558" w:rsidP="00B265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26558" w:rsidRPr="008B02C3" w:rsidRDefault="00B26558" w:rsidP="00B265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82FA3" w:rsidRPr="008B02C3" w:rsidRDefault="00D82FA3" w:rsidP="00B265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не имеется.</w:t>
      </w:r>
      <w:proofErr w:type="gramEnd"/>
    </w:p>
    <w:p w:rsidR="00AA09FA" w:rsidRPr="00334A04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D466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A09FA" w:rsidRPr="00643508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051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D82FA3" w:rsidRPr="00A34D87" w:rsidRDefault="00D82FA3" w:rsidP="00B26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26558" w:rsidRDefault="00B26558" w:rsidP="00B265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26558" w:rsidRPr="00674515" w:rsidRDefault="00B26558" w:rsidP="00B265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42B44" w:rsidRPr="00334A04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возможность 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>подключения к существующим</w:t>
      </w:r>
      <w:r w:rsidRPr="00334A0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042B44" w:rsidRPr="00334A04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334A0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от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КС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(Добрянка/Полазна)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Полазна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АО «Газпром газораспределение Пермь». Ориентировочное расстояние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16</w:t>
      </w:r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км</w:t>
      </w:r>
      <w:proofErr w:type="gramStart"/>
      <w:r w:rsidR="00253690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gramEnd"/>
    </w:p>
    <w:p w:rsidR="00042B44" w:rsidRPr="008B02C3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042B44" w:rsidRPr="008B02C3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392C5F" w:rsidRDefault="00392C5F" w:rsidP="00042B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2B44" w:rsidRDefault="00042B44" w:rsidP="0004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34D8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042B44" w:rsidRPr="006721DF" w:rsidRDefault="00042B44" w:rsidP="0004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 w:rsidR="00253690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 w:rsidR="00D4769F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4769F"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 w:rsidR="00D4769F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="00D4769F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042B44" w:rsidRDefault="00042B44" w:rsidP="0004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392C5F" w:rsidRPr="00A34D87" w:rsidRDefault="00392C5F" w:rsidP="0004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42B44" w:rsidRPr="00A149C3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AA09FA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042B44" w:rsidRDefault="00042B44" w:rsidP="00042B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A09FA" w:rsidRPr="00DB629E" w:rsidRDefault="00BC2D2E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="00AA09FA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AA09FA"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AA09FA"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Возможная точка подключения существующий газопровод среднего давления по ул. Зеленая. Ориентировочное расстояние 280 метров. Требуется прокладка газопровода бестраншейным методом, через асфальтированную автомобильную дорогу.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Сетей электроснабжения АО «Энерго – Альянс» не имеется</w:t>
      </w:r>
    </w:p>
    <w:p w:rsidR="00AA09FA" w:rsidRPr="00DB629E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A09FA" w:rsidRPr="00DB629E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B629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DB629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DB629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A09FA" w:rsidRPr="00DB629E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A09FA" w:rsidRPr="00DB629E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BC2D2E" w:rsidRDefault="00BC2D2E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A09FA" w:rsidRPr="00C75914" w:rsidRDefault="00BC2D2E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AA09FA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A09FA" w:rsidRPr="00C75914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существующий газопровод среднего давления по ул. Зеленая. Ориентировочное расстояние 260 метров. Требуется прокладка газопровода бестраншейным методом, через асфальтированную автомобильную дорогу.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A09FA" w:rsidRPr="00DB629E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Сетей электроснабжения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АО «Энерго – Альянс» не имеется</w:t>
      </w:r>
    </w:p>
    <w:p w:rsidR="00AA09FA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A34D8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A09FA" w:rsidRPr="006721DF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A09FA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A34D87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A09FA" w:rsidRPr="00A34D87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Pr="00857FEB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</w:p>
    <w:p w:rsidR="00BC2D2E" w:rsidRDefault="00BC2D2E" w:rsidP="00AA09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C2D2E" w:rsidRPr="00DB629E" w:rsidRDefault="00BC2D2E" w:rsidP="00BC2D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C2D2E" w:rsidRPr="00DB629E" w:rsidRDefault="00BC2D2E" w:rsidP="00BC2D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="00234EC1"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по ул. Максима Горького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Администрация Добрянского городского округа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="00AA09FA">
        <w:rPr>
          <w:rFonts w:ascii="Times New Roman" w:eastAsia="Calibri" w:hAnsi="Times New Roman" w:cs="Times New Roman"/>
          <w:sz w:val="18"/>
          <w:szCs w:val="18"/>
          <w:lang w:eastAsia="en-US"/>
        </w:rPr>
        <w:t>7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BC2D2E" w:rsidRPr="00DB629E" w:rsidRDefault="00BC2D2E" w:rsidP="00BC2D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C2D2E" w:rsidRPr="00DB629E" w:rsidRDefault="00BC2D2E" w:rsidP="00BC2D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A09FA" w:rsidRDefault="00AA09FA" w:rsidP="00AA09F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D4769F" w:rsidRPr="00DB629E" w:rsidRDefault="00D4769F" w:rsidP="00BC2D2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A09FA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Земельный участок располагается за пределами охранных зон объектов электросетевого хозяйства до и выше 1000В предусмотренных Постановлением Правительства РФ от 24.02.2009 г. № 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зон», и не имеет технологического присоединения к электрическим сетям АО «Энерго-Альянс», ближайшие объекты электросетевого хозяйства АО «Энерго-Альянс» ТП-39.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AA09FA" w:rsidRPr="00334A04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9D466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9D466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A09FA" w:rsidRPr="00643508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25D9">
        <w:rPr>
          <w:rFonts w:ascii="Times New Roman" w:eastAsia="Times New Roman" w:hAnsi="Times New Roman" w:cs="Times New Roman"/>
          <w:sz w:val="18"/>
          <w:szCs w:val="18"/>
        </w:rPr>
        <w:lastRenderedPageBreak/>
        <w:t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DA25D9">
        <w:rPr>
          <w:rFonts w:ascii="Times New Roman" w:eastAsia="Times New Roman" w:hAnsi="Times New Roman" w:cs="Times New Roman"/>
          <w:sz w:val="18"/>
          <w:szCs w:val="18"/>
        </w:rPr>
        <w:t xml:space="preserve"> год»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Pr="00D0514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исходя из протяженности линий, количества трансформаторных подстанций,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A09FA" w:rsidRPr="00A34D87" w:rsidRDefault="00AA09FA" w:rsidP="00AA0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84EE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мощность существующих сетей водоснабжения – 6,6 м3/час, максимальная нагрузка – не более 1,0 м3/сутки;</w:t>
      </w: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B531C6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531C6" w:rsidRPr="00DB629E" w:rsidRDefault="00B531C6" w:rsidP="00B531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подключения к теплоснабжению </w:t>
      </w:r>
      <w:r w:rsidRPr="000A318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</w:t>
      </w:r>
      <w:r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. </w:t>
      </w:r>
    </w:p>
    <w:p w:rsidR="00B26558" w:rsidRPr="00DB629E" w:rsidRDefault="00B26558" w:rsidP="008720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E2ED0" w:rsidRPr="00F7291B" w:rsidRDefault="00F44FAE" w:rsidP="004E2E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="004E2ED0" w:rsidRPr="00C75914">
        <w:rPr>
          <w:rFonts w:ascii="Times New Roman" w:hAnsi="Times New Roman" w:cs="Times New Roman"/>
          <w:sz w:val="18"/>
          <w:szCs w:val="18"/>
        </w:rPr>
        <w:t xml:space="preserve">Сведения </w:t>
      </w:r>
      <w:r w:rsidR="004E2ED0" w:rsidRPr="004E2ED0">
        <w:rPr>
          <w:rFonts w:ascii="Times New Roman" w:hAnsi="Times New Roman" w:cs="Times New Roman"/>
          <w:sz w:val="18"/>
          <w:szCs w:val="18"/>
        </w:rPr>
        <w:t>о технических условиях подключения (технологического присоединения) объекта к сетям инженерно-технического обеспечения не требуются, так как в соответствии с основным видом разрешенного использования земельного участка не предусматривает строительство здания, сооружения.</w:t>
      </w:r>
    </w:p>
    <w:p w:rsidR="00F44FAE" w:rsidRDefault="00F44FAE" w:rsidP="00B531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E2ED0" w:rsidRPr="00DB629E" w:rsidRDefault="001626BC" w:rsidP="004E2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="004E2ED0" w:rsidRPr="00C75914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="004E2ED0"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="004E2ED0" w:rsidRPr="00DB629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E2ED0" w:rsidRPr="00DB629E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распределительный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низкого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по ул. Исупова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собственником является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АО «Газпром газораспределение Пермь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15</w:t>
      </w: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4E2ED0" w:rsidRPr="00DB629E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E2ED0" w:rsidRPr="00DB629E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DB629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164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 и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165-тп от 25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.12.20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8B02C3">
        <w:rPr>
          <w:rFonts w:ascii="Times New Roman" w:eastAsia="Calibri" w:hAnsi="Times New Roman" w:cs="Times New Roman"/>
          <w:sz w:val="18"/>
          <w:szCs w:val="18"/>
          <w:lang w:eastAsia="en-US"/>
        </w:rPr>
        <w:t>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E2ED0" w:rsidRPr="00DB629E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E2ED0" w:rsidRPr="005377B8" w:rsidRDefault="004E2ED0" w:rsidP="004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377B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377B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E2ED0" w:rsidRPr="005377B8" w:rsidRDefault="004E2ED0" w:rsidP="004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377B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377B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377B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E2ED0" w:rsidRPr="00A34D87" w:rsidRDefault="004E2ED0" w:rsidP="004E2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026C8B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</w:t>
      </w:r>
      <w:r w:rsidRPr="00026C8B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84EE6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мощность существующих сетей водоснабжения – 6,6 м3/час, максимальная нагрузка – не более 1,0 м3/сутки;</w:t>
      </w: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 5 280,0  рублей за 1 м3/сутки.</w:t>
      </w: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Срок действия технических условий – 3 года с момента  получения.</w:t>
      </w:r>
    </w:p>
    <w:p w:rsidR="004E2ED0" w:rsidRDefault="004E2ED0" w:rsidP="004E2ED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C1F12" w:rsidRPr="00506AFF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506AFF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334A04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334A04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334A04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0D0990" w:rsidRDefault="000D0990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0825" w:rsidRPr="009D466D" w:rsidRDefault="00F10825" w:rsidP="00F10825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</w:rPr>
      </w:pPr>
      <w:r w:rsidRPr="001E6EF7">
        <w:rPr>
          <w:i w:val="0"/>
          <w:sz w:val="18"/>
          <w:szCs w:val="18"/>
          <w:lang w:eastAsia="ru-RU"/>
        </w:rPr>
        <w:t>Для лот</w:t>
      </w:r>
      <w:r w:rsidR="001E6EF7" w:rsidRPr="001E6EF7">
        <w:rPr>
          <w:i w:val="0"/>
          <w:sz w:val="18"/>
          <w:szCs w:val="18"/>
          <w:lang w:eastAsia="ru-RU"/>
        </w:rPr>
        <w:t>а</w:t>
      </w:r>
      <w:r w:rsidRPr="001E6EF7">
        <w:rPr>
          <w:i w:val="0"/>
          <w:sz w:val="18"/>
          <w:szCs w:val="18"/>
          <w:lang w:eastAsia="ru-RU"/>
        </w:rPr>
        <w:t xml:space="preserve"> № 2- Ж-2</w:t>
      </w:r>
      <w:r w:rsidRPr="001E6EF7">
        <w:rPr>
          <w:b w:val="0"/>
          <w:i w:val="0"/>
          <w:sz w:val="18"/>
          <w:szCs w:val="18"/>
          <w:lang w:eastAsia="ru-RU"/>
        </w:rPr>
        <w:t xml:space="preserve">. </w:t>
      </w:r>
      <w:r w:rsidRPr="001E6EF7">
        <w:rPr>
          <w:i w:val="0"/>
          <w:sz w:val="18"/>
          <w:szCs w:val="18"/>
        </w:rPr>
        <w:t>Зона индивидуальной жилой застройки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b/>
          <w:sz w:val="18"/>
          <w:szCs w:val="18"/>
        </w:rPr>
        <w:t>основные виды разрешенного использования земельного участка: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для индивидуального жилищного строительства;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магазины;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коммунальное обслуживание.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b/>
          <w:sz w:val="18"/>
          <w:szCs w:val="18"/>
        </w:rPr>
        <w:t>вспомогательные виды разрешённого использования: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надомные виды деятельности в соответствии с санитарными и противопожарными нормами;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(категория</w:t>
      </w:r>
      <w:proofErr w:type="gramStart"/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 А</w:t>
      </w:r>
      <w:proofErr w:type="gramEnd"/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, В) на 1 земельный участок;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бани, сауны, надворные туалеты;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gramStart"/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сооружения, связанные с выращиванием цветов, фруктов, овощей, декоративных растений (парники, теплицы, оранжереи и т.д.); </w:t>
      </w:r>
      <w:proofErr w:type="gramEnd"/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хозяйственные постройки;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локальные (индивидуальные) очистные сооружения;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скважины для забора воды, индивидуальные колодцы;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сады, огороды, палисадники, беседки;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- детские площадки;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спортивные площадки;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малые архитектурные формы.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При строительстве и эксплуатации зданий, встроено-пристроенных помещений к зданиям (магазинов), предназначенных для продажи товаров и оказания услуг, торговая площадь которых не более 40 кв. м. торгового зала: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хозяйственные постройки для временного хранения товаров и инвентаря.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 - спортивные площадки;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детские площадки;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зеленые насаждения;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аллеи;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малые архитектурные формы;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объекты пожарной охраны (резервуары, противопожарные водоемы);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 xml:space="preserve">- скважины для забора воды, колодцы; 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площадки мусоросборников (общие);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стоянки для временного хранения личных транспортных средств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b/>
          <w:sz w:val="18"/>
          <w:szCs w:val="18"/>
        </w:rPr>
        <w:t>Условно разрешенные виды использования: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дошкольное, начальное и среднее общее образование;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-амбулаторно-поликлиническое обслуживание;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религиозное обслуживание;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магазины;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-амбулаторное ветеринарное обслуживание;</w:t>
      </w:r>
    </w:p>
    <w:p w:rsidR="00F10825" w:rsidRPr="009D466D" w:rsidRDefault="00F10825" w:rsidP="00F1082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i/>
          <w:sz w:val="18"/>
          <w:szCs w:val="18"/>
        </w:rPr>
        <w:t>- спорт.</w:t>
      </w:r>
    </w:p>
    <w:p w:rsidR="00F10825" w:rsidRPr="009D466D" w:rsidRDefault="00F10825" w:rsidP="00F10825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D466D">
        <w:rPr>
          <w:rFonts w:ascii="Times New Roman" w:eastAsia="Times New Roman" w:hAnsi="Times New Roman" w:cs="Times New Roman"/>
          <w:b/>
          <w:bCs/>
          <w:sz w:val="18"/>
          <w:szCs w:val="18"/>
        </w:rPr>
        <w:t>2.3. </w:t>
      </w:r>
      <w:r w:rsidRPr="009D466D">
        <w:rPr>
          <w:rFonts w:ascii="Times New Roman" w:eastAsia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92"/>
        <w:gridCol w:w="2127"/>
        <w:gridCol w:w="1417"/>
        <w:gridCol w:w="1936"/>
        <w:gridCol w:w="1881"/>
        <w:gridCol w:w="719"/>
      </w:tblGrid>
      <w:tr w:rsidR="00F10825" w:rsidRPr="009D466D" w:rsidTr="00CD679B">
        <w:trPr>
          <w:trHeight w:val="2333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</w:t>
            </w:r>
            <w:r w:rsidR="00BE3AB5"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>определения</w:t>
            </w: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архитектурным решениям объектов капитального строи-</w:t>
            </w:r>
            <w:proofErr w:type="spellStart"/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</w:t>
            </w:r>
            <w:proofErr w:type="spellEnd"/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E3AB5"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</w:t>
            </w:r>
            <w:r w:rsidR="00BE3A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границах территории истори</w:t>
            </w: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ческого поселения федерального или регионального значения </w:t>
            </w:r>
            <w:proofErr w:type="gram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показатели </w:t>
            </w:r>
          </w:p>
        </w:tc>
      </w:tr>
      <w:tr w:rsidR="00F10825" w:rsidRPr="009D466D" w:rsidTr="00CD679B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4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5 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4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  <w:tr w:rsidR="00F10825" w:rsidRPr="009D466D" w:rsidTr="00CD679B">
        <w:trPr>
          <w:trHeight w:val="3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9D466D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10825" w:rsidRPr="009D466D" w:rsidTr="003951C8">
        <w:trPr>
          <w:trHeight w:val="17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600 кв.м – </w:t>
            </w: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2500 кв.м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Расстояние между фронтальной границей участка (красной линией) и основным строением - 3 метра;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между боковой границей участка (не прилегающей к красной линии) и основным строением - минимум 3 метра;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хозяйственные постройки для скота и птицы на земельном участке располагаются с отступом: 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-от красных линий улиц и проездов - минимум 5 метров;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Расстояние до границы соседнего земельного участка: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 от жилого дома - минимум 3 метра;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-от построек для скота и птицы - минимум 4 метра; 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-от бани, гаража и др. - минимум 1 метр; 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-от стволов высокорослых деревьев - минимум 4 метра; 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-от стволов среднерослых деревьев - минимум 2 метра; 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-от кустарника - минимум 1 метр.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зданий от уровня земли до верха плоской кровли не более 9,6 м, до конька скатной кровли не более 13,6 м, не включая шпили, башни, флагштоки;</w:t>
            </w:r>
          </w:p>
          <w:p w:rsidR="00F10825" w:rsidRPr="003951C8" w:rsidRDefault="00F10825" w:rsidP="003951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высота вспомогательных строений от уровня земли до верха плоской кровли не более 3 метров, до конька скатной кровли не более 7 метров.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5" w:rsidRPr="003951C8" w:rsidRDefault="00F10825" w:rsidP="00CD679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10825" w:rsidRDefault="00F10825" w:rsidP="00F1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C330A" w:rsidRPr="001E6EF7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E6EF7">
        <w:rPr>
          <w:rFonts w:ascii="Times New Roman" w:hAnsi="Times New Roman" w:cs="Times New Roman"/>
          <w:b/>
          <w:sz w:val="18"/>
          <w:szCs w:val="18"/>
        </w:rPr>
        <w:lastRenderedPageBreak/>
        <w:t>Для лота № 3 – П-1</w:t>
      </w:r>
      <w:r w:rsidRPr="001E6EF7">
        <w:rPr>
          <w:rFonts w:ascii="Times New Roman" w:hAnsi="Times New Roman" w:cs="Times New Roman"/>
          <w:sz w:val="18"/>
          <w:szCs w:val="18"/>
        </w:rPr>
        <w:t xml:space="preserve"> </w:t>
      </w:r>
      <w:r w:rsidRPr="001E6EF7">
        <w:rPr>
          <w:rFonts w:ascii="Times New Roman" w:hAnsi="Times New Roman" w:cs="Times New Roman"/>
          <w:b/>
          <w:bCs/>
          <w:sz w:val="18"/>
          <w:szCs w:val="18"/>
        </w:rPr>
        <w:t>Производственная зона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Основные виды разрешенного использования земельного участка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063BD">
        <w:rPr>
          <w:rFonts w:ascii="Times New Roman" w:hAnsi="Times New Roman" w:cs="Times New Roman"/>
          <w:bCs/>
          <w:i/>
          <w:sz w:val="18"/>
          <w:szCs w:val="18"/>
          <w:u w:val="single"/>
        </w:rPr>
        <w:t>Коммунальное обслуживание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электричества, газа, предоставление услуг связи, отвода канализационных стоков, очистки и уборки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вязи, телефонных станций, канализаций, стоянок, гараже и мастерских для обслуживания уборочной и аварийной техники, а также зданий или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</w:rPr>
        <w:t xml:space="preserve"> помещений, предназначенных для приема физических и юридических лиц в связи с предоставлением им коммунальных услуг);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Обслуживание автотранспорта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Размещение постоянных или временных  гаражей с несколькими стояночными местами, стоянок (парковок), гаражей, в том числе многоярусных;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Объекты придорожного сервиса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 для ремонта и обслуживания автомобилей и прочих объектов придорожного сервиса;</w:t>
      </w:r>
    </w:p>
    <w:p w:rsidR="002C330A" w:rsidRPr="00784529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784529">
        <w:rPr>
          <w:rFonts w:ascii="Times New Roman" w:hAnsi="Times New Roman" w:cs="Times New Roman"/>
          <w:bCs/>
          <w:i/>
          <w:sz w:val="18"/>
          <w:szCs w:val="18"/>
          <w:u w:val="single"/>
        </w:rPr>
        <w:t>Недропользование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Осуществление геологических изысканий; добыча недр отрытым (карьеры, отвалы) и закрытым (шахты, скважины) способами; размещение объектов капитального строительства, в том числе подземные,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</w:r>
      <w:proofErr w:type="gramEnd"/>
      <w:r w:rsidRPr="0078452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Пищевая промышленность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Строительная промышленность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производства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4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подъёмников, столярной продукции, сборных домов или их частей и тому подобной продукции;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Энергетика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гидроэнергетики, тепловой станции и других электростанций, размещение обслуживающих и вспомогательных для электростанций сооружений (золоотвалов, гидротехнических сооружений; размещение объектов электросетевого хозяйства;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Связь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инфраструктурой спутниковой связи и телерадиовещания;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Склады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Трубопроводный транспорт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54916">
        <w:rPr>
          <w:rFonts w:ascii="Times New Roman" w:hAnsi="Times New Roman" w:cs="Times New Roman"/>
          <w:i/>
          <w:sz w:val="18"/>
          <w:szCs w:val="18"/>
        </w:rPr>
        <w:t xml:space="preserve">Размещение </w:t>
      </w:r>
      <w:r>
        <w:rPr>
          <w:rFonts w:ascii="Times New Roman" w:hAnsi="Times New Roman" w:cs="Times New Roman"/>
          <w:i/>
          <w:sz w:val="18"/>
          <w:szCs w:val="18"/>
        </w:rPr>
        <w:t>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Земельные участки (территориии</w:t>
      </w:r>
      <w:proofErr w:type="gramStart"/>
      <w:r>
        <w:rPr>
          <w:rFonts w:ascii="Times New Roman" w:hAnsi="Times New Roman" w:cs="Times New Roman"/>
          <w:i/>
          <w:sz w:val="18"/>
          <w:szCs w:val="18"/>
          <w:u w:val="single"/>
        </w:rPr>
        <w:t>0</w:t>
      </w:r>
      <w:proofErr w:type="gramEnd"/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общего пользования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Деловое управление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с целью: размещение объектов управленческой деятельности, не связанной с государственным или муниципальным управлением и оказанием услуг, а также с целью обеспечения сделок, не требующих передачи товара в момент их совершения между организациями, в том числе биржевая деятельность (за исключением банковско и страховой деятельности);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Ветеринарное обслуживание 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капитального строительства, предназначенных для оказания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ветеринарах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услуг, временного содержания или разведение животных, не являющихся сельскохозяйственными, под надзором человека;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Магазины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333BE1">
        <w:rPr>
          <w:rFonts w:ascii="Times New Roman" w:hAnsi="Times New Roman" w:cs="Times New Roman"/>
          <w:i/>
          <w:sz w:val="18"/>
          <w:szCs w:val="18"/>
        </w:rPr>
        <w:t>обороны, за исключением</w:t>
      </w:r>
      <w:r>
        <w:rPr>
          <w:rFonts w:ascii="Times New Roman" w:hAnsi="Times New Roman" w:cs="Times New Roman"/>
          <w:i/>
          <w:sz w:val="18"/>
          <w:szCs w:val="18"/>
        </w:rPr>
        <w:t xml:space="preserve"> объектов гражданской обороны, являющихся частями производственных зданий;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вспомогательные виды разрешенного использования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lastRenderedPageBreak/>
        <w:t>Автомобильный транспорт</w:t>
      </w:r>
    </w:p>
    <w:p w:rsidR="002C330A" w:rsidRDefault="002C330A" w:rsidP="002C3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маршруту.</w:t>
      </w:r>
    </w:p>
    <w:p w:rsidR="002C330A" w:rsidRDefault="002C330A" w:rsidP="00F1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278A2" w:rsidRPr="001E6EF7" w:rsidRDefault="006278A2" w:rsidP="006278A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E6EF7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E6EF7">
        <w:rPr>
          <w:rFonts w:ascii="Times New Roman" w:hAnsi="Times New Roman" w:cs="Times New Roman"/>
          <w:b/>
          <w:sz w:val="18"/>
          <w:szCs w:val="18"/>
        </w:rPr>
        <w:t>Для лот</w:t>
      </w:r>
      <w:r w:rsidR="00E05030" w:rsidRPr="001E6EF7">
        <w:rPr>
          <w:rFonts w:ascii="Times New Roman" w:hAnsi="Times New Roman" w:cs="Times New Roman"/>
          <w:b/>
          <w:sz w:val="18"/>
          <w:szCs w:val="18"/>
        </w:rPr>
        <w:t>ов</w:t>
      </w:r>
      <w:r w:rsidRPr="001E6EF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2C330A" w:rsidRPr="001E6EF7">
        <w:rPr>
          <w:rFonts w:ascii="Times New Roman" w:hAnsi="Times New Roman" w:cs="Times New Roman"/>
          <w:b/>
          <w:sz w:val="18"/>
          <w:szCs w:val="18"/>
        </w:rPr>
        <w:t>4 ,</w:t>
      </w:r>
      <w:r w:rsidR="004E4EFD" w:rsidRPr="001E6EF7">
        <w:rPr>
          <w:rFonts w:ascii="Times New Roman" w:hAnsi="Times New Roman" w:cs="Times New Roman"/>
          <w:b/>
          <w:sz w:val="18"/>
          <w:szCs w:val="18"/>
        </w:rPr>
        <w:t>7</w:t>
      </w:r>
      <w:r w:rsidR="001E6EF7" w:rsidRPr="001E6EF7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1E6EF7">
        <w:rPr>
          <w:rFonts w:ascii="Times New Roman" w:hAnsi="Times New Roman" w:cs="Times New Roman"/>
          <w:b/>
          <w:sz w:val="18"/>
          <w:szCs w:val="18"/>
        </w:rPr>
        <w:t xml:space="preserve">Ж-2. Зона застройки малоэтажными жилыми домами </w:t>
      </w:r>
    </w:p>
    <w:p w:rsidR="006278A2" w:rsidRPr="002C0A67" w:rsidRDefault="006278A2" w:rsidP="006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C0A67">
        <w:rPr>
          <w:rFonts w:ascii="Times New Roman" w:hAnsi="Times New Roman" w:cs="Times New Roman"/>
          <w:sz w:val="18"/>
          <w:szCs w:val="18"/>
        </w:rPr>
        <w:t>Виды разрешенного использования земельных участков и объектов капитального строительства</w:t>
      </w:r>
    </w:p>
    <w:tbl>
      <w:tblPr>
        <w:tblStyle w:val="ad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5387"/>
        <w:gridCol w:w="992"/>
      </w:tblGrid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Код вида</w:t>
            </w:r>
          </w:p>
        </w:tc>
      </w:tr>
      <w:tr w:rsidR="006278A2" w:rsidRPr="00903D2A" w:rsidTr="006278A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Основные виды разрешенного использования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Для индивидуального жилищного строительства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Малоэтажная многоквартирная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2.1.1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2.2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Блокированная жилая застройка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951C8">
              <w:rPr>
                <w:sz w:val="16"/>
                <w:szCs w:val="16"/>
              </w:rPr>
      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2.3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Коммунальное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951C8">
              <w:rPr>
                <w:sz w:val="16"/>
                <w:szCs w:val="16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Социальное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3.2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Бытовое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3.3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Амбулаторно-поликлиническое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3.4.1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Дошкольное, начальное и среднее общее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3.5.1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12.0*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Земельные участки общего назначения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13.0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Ведение огородничества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rFonts w:eastAsia="Calibri"/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rFonts w:eastAsia="Calibri"/>
                <w:sz w:val="16"/>
                <w:szCs w:val="16"/>
              </w:rPr>
              <w:t>13.1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Ведение садоводства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3951C8">
              <w:rPr>
                <w:rFonts w:eastAsia="Calibri"/>
                <w:sz w:val="16"/>
                <w:szCs w:val="16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6"/>
                <w:szCs w:val="16"/>
              </w:rPr>
            </w:pPr>
            <w:r w:rsidRPr="003951C8">
              <w:rPr>
                <w:rFonts w:eastAsia="Calibri"/>
                <w:sz w:val="16"/>
                <w:szCs w:val="16"/>
              </w:rPr>
              <w:t>13.2</w:t>
            </w:r>
          </w:p>
        </w:tc>
      </w:tr>
      <w:tr w:rsidR="006278A2" w:rsidRPr="00903D2A" w:rsidTr="006278A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3951C8">
              <w:rPr>
                <w:b/>
                <w:sz w:val="16"/>
                <w:szCs w:val="16"/>
              </w:rPr>
              <w:t>Условно разрешенные виды использования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Культурное развитие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устройство площадок для празднеств и гуляний;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3.6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Религиозное использование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3.7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Амбулаторное ветеринарное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3.10.1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Деловое управление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4.1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Магазины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4.4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Общественное питание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4.6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Гостиничное обслуживание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4.7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Обслуживание автотранспорта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3951C8">
                <w:rPr>
                  <w:rStyle w:val="a9"/>
                  <w:color w:val="auto"/>
                  <w:sz w:val="16"/>
                  <w:szCs w:val="16"/>
                </w:rPr>
                <w:t>коде 2.7.1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4.9</w:t>
            </w:r>
          </w:p>
        </w:tc>
      </w:tr>
      <w:tr w:rsidR="006278A2" w:rsidRPr="00903D2A" w:rsidTr="006278A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Вспомогательные виды разрешенного использования</w:t>
            </w:r>
          </w:p>
        </w:tc>
      </w:tr>
      <w:tr w:rsidR="006278A2" w:rsidRPr="00903D2A" w:rsidTr="006278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Объекты гаражного назначения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2.7.1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278A2" w:rsidRDefault="006278A2" w:rsidP="006278A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6278A2" w:rsidRPr="0034087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600м2 – 2500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границы соседнего участка: для индивидуальных  жилых домов – не менее 3 м от построек для содержания скота и птицы – не менее 4м, от других построек (бани, гаража, и др.) – не менее 1 м, от стволов высокорослых деревьев – не менее 4м,          до кустарника не менее 1м.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 – 3 надземных этажа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малоэтажная многоквартирная жилая застройка – 3 этажа (включая мансардный):- блокированная жилая застройка -3 этажа,- 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9627B">
        <w:rPr>
          <w:rFonts w:ascii="Times New Roman" w:hAnsi="Times New Roman" w:cs="Times New Roman"/>
          <w:b/>
          <w:sz w:val="18"/>
          <w:szCs w:val="18"/>
        </w:rPr>
        <w:t>2.3.2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Малоэтажная многоквартирная жилая застройка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400м2 – 2500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Для малоэтажных многоквартирных жилых домов, для нежилых зданий, сооружений, строений –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границы соседнего участка: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построек для содержания скота и птицы – не менее 4м, от других построек (бани, гаража, и др.) – не менее 1 м, от стволов высокорослых деревьев – не менее 4м,          до кустарника не менее 1м.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 – 3 надземных этажа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малоэтажная многоквартирная жилая застройка – 3 этажа (включая мансардный):- блокированная жилая застройка -3 этажа,- 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2.3.3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ведения личного подсобного хозяйства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600м2 – 3000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Для малоэтажных многоквартирных жилых домов, для нежилых зданий, сооружений, строений –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границы соседнего участка: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Для индивидуальных жилых домов – не менее 3м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построек для содержания скота и птицы – не менее 4м, от других построек (бани, гаража, и др.) – не менее 1 м, от стволов высокорослых деревьев – не менее 4м,          до кустарника не менее 1м.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 – 3 надземных этажа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малоэтажная многоквартирная жилая застройка – 3 этажа (включая мансардный):- блокированная жилая застройка -3 этажа,- 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2.3.4 </w:t>
      </w:r>
      <w:r>
        <w:rPr>
          <w:rFonts w:ascii="Times New Roman" w:hAnsi="Times New Roman" w:cs="Times New Roman"/>
          <w:i/>
          <w:sz w:val="18"/>
          <w:szCs w:val="18"/>
        </w:rPr>
        <w:t xml:space="preserve">Блокированная жилая застройка 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400м2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max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2500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2.3.5 </w:t>
      </w:r>
      <w:r>
        <w:rPr>
          <w:rFonts w:ascii="Times New Roman" w:hAnsi="Times New Roman" w:cs="Times New Roman"/>
          <w:i/>
          <w:sz w:val="18"/>
          <w:szCs w:val="18"/>
        </w:rPr>
        <w:t>Коммунальное обслуживание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18м2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2.3.6 </w:t>
      </w:r>
      <w:r>
        <w:rPr>
          <w:rFonts w:ascii="Times New Roman" w:hAnsi="Times New Roman" w:cs="Times New Roman"/>
          <w:i/>
          <w:sz w:val="18"/>
          <w:szCs w:val="18"/>
        </w:rPr>
        <w:t xml:space="preserve">Социальное обслуживание 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2.3.7 </w:t>
      </w:r>
      <w:r>
        <w:rPr>
          <w:rFonts w:ascii="Times New Roman" w:hAnsi="Times New Roman" w:cs="Times New Roman"/>
          <w:i/>
          <w:sz w:val="18"/>
          <w:szCs w:val="18"/>
        </w:rPr>
        <w:t xml:space="preserve">Бытовое обслуживание 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2.3.8</w:t>
      </w:r>
      <w:r>
        <w:rPr>
          <w:rFonts w:ascii="Times New Roman" w:hAnsi="Times New Roman" w:cs="Times New Roman"/>
          <w:i/>
          <w:sz w:val="18"/>
          <w:szCs w:val="18"/>
        </w:rPr>
        <w:t xml:space="preserve"> Амбулаторно-поликлиническое обслуживание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2.3.9 </w:t>
      </w:r>
      <w:r>
        <w:rPr>
          <w:rFonts w:ascii="Times New Roman" w:hAnsi="Times New Roman" w:cs="Times New Roman"/>
          <w:i/>
          <w:sz w:val="18"/>
          <w:szCs w:val="18"/>
        </w:rPr>
        <w:t>Дошкольное, начальное и среднее общее образование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2.3.10 </w:t>
      </w:r>
      <w:r>
        <w:rPr>
          <w:rFonts w:ascii="Times New Roman" w:hAnsi="Times New Roman" w:cs="Times New Roman"/>
          <w:i/>
          <w:sz w:val="18"/>
          <w:szCs w:val="18"/>
        </w:rPr>
        <w:t>земельные участки (территории)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10м2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2.3.11 </w:t>
      </w:r>
      <w:r>
        <w:rPr>
          <w:rFonts w:ascii="Times New Roman" w:hAnsi="Times New Roman" w:cs="Times New Roman"/>
          <w:i/>
          <w:sz w:val="18"/>
          <w:szCs w:val="18"/>
        </w:rPr>
        <w:t>Земельные участки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2.3.12</w:t>
      </w:r>
      <w:r>
        <w:rPr>
          <w:rFonts w:ascii="Times New Roman" w:hAnsi="Times New Roman" w:cs="Times New Roman"/>
          <w:i/>
          <w:sz w:val="18"/>
          <w:szCs w:val="18"/>
        </w:rPr>
        <w:t xml:space="preserve"> Ведение огородничества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200м2 – 1000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2.3.13 </w:t>
      </w:r>
      <w:r>
        <w:rPr>
          <w:rFonts w:ascii="Times New Roman" w:hAnsi="Times New Roman" w:cs="Times New Roman"/>
          <w:i/>
          <w:sz w:val="18"/>
          <w:szCs w:val="18"/>
        </w:rPr>
        <w:t>Ведение садоводства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500м2 – 1500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границы соседнего участка: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Для индивидуальных жилых домов – не менее 3м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построек для содержания скота и птицы – не менее 4м, от других построек (бани, гаража, и др.) – не менее 1 м, от стволов высокорослых деревьев – не менее 4м,          до кустарника не менее 1м.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 – 3 надземных этажа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малоэтажная многоквартирная жилая застройка – 3 этажа (включая мансардный):- блокированная жилая застройка -3 этажа,- 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</w:t>
      </w:r>
    </w:p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2.3.14 </w:t>
      </w:r>
      <w:r w:rsidRPr="00B315E5">
        <w:rPr>
          <w:rFonts w:ascii="Times New Roman" w:hAnsi="Times New Roman" w:cs="Times New Roman"/>
          <w:i/>
          <w:sz w:val="18"/>
          <w:szCs w:val="18"/>
        </w:rPr>
        <w:t>Культурное развитие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2.3.15</w:t>
      </w:r>
      <w:r>
        <w:rPr>
          <w:rFonts w:ascii="Times New Roman" w:hAnsi="Times New Roman" w:cs="Times New Roman"/>
          <w:i/>
          <w:sz w:val="18"/>
          <w:szCs w:val="18"/>
        </w:rPr>
        <w:t xml:space="preserve"> Религиозное использование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основного строения до красной линии улицы 3м, 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2.3.16 </w:t>
      </w:r>
      <w:r>
        <w:rPr>
          <w:rFonts w:ascii="Times New Roman" w:hAnsi="Times New Roman" w:cs="Times New Roman"/>
          <w:i/>
          <w:sz w:val="18"/>
          <w:szCs w:val="18"/>
        </w:rPr>
        <w:t>Амбулаторное ветеринарное обслуживание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2.3.17 </w:t>
      </w:r>
      <w:r>
        <w:rPr>
          <w:rFonts w:ascii="Times New Roman" w:hAnsi="Times New Roman" w:cs="Times New Roman"/>
          <w:i/>
          <w:sz w:val="18"/>
          <w:szCs w:val="18"/>
        </w:rPr>
        <w:t>Деловое управление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2.3.18 </w:t>
      </w:r>
      <w:r>
        <w:rPr>
          <w:rFonts w:ascii="Times New Roman" w:hAnsi="Times New Roman" w:cs="Times New Roman"/>
          <w:i/>
          <w:sz w:val="18"/>
          <w:szCs w:val="18"/>
        </w:rPr>
        <w:t>Магазины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- Не подлежит установлению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5000м2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2.3.19 </w:t>
      </w:r>
      <w:r>
        <w:rPr>
          <w:rFonts w:ascii="Times New Roman" w:hAnsi="Times New Roman" w:cs="Times New Roman"/>
          <w:i/>
          <w:sz w:val="18"/>
          <w:szCs w:val="18"/>
        </w:rPr>
        <w:t xml:space="preserve">Общественное питание 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установлению 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-5000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2.3.20 </w:t>
      </w:r>
      <w:r>
        <w:rPr>
          <w:rFonts w:ascii="Times New Roman" w:hAnsi="Times New Roman" w:cs="Times New Roman"/>
          <w:i/>
          <w:sz w:val="18"/>
          <w:szCs w:val="18"/>
        </w:rPr>
        <w:t>Гостиничное обслуживание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2.3.21 </w:t>
      </w:r>
      <w:r>
        <w:rPr>
          <w:rFonts w:ascii="Times New Roman" w:hAnsi="Times New Roman" w:cs="Times New Roman"/>
          <w:i/>
          <w:sz w:val="18"/>
          <w:szCs w:val="18"/>
        </w:rPr>
        <w:t>Обслуживание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600м2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2.3.22 </w:t>
      </w:r>
      <w:r>
        <w:rPr>
          <w:rFonts w:ascii="Times New Roman" w:hAnsi="Times New Roman" w:cs="Times New Roman"/>
          <w:i/>
          <w:sz w:val="18"/>
          <w:szCs w:val="18"/>
        </w:rPr>
        <w:t>Пищевая промышленность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600м2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установлению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Вспомогательные виды разрешенного использования</w:t>
      </w:r>
    </w:p>
    <w:p w:rsidR="006278A2" w:rsidRDefault="006278A2" w:rsidP="006278A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2.3.23 </w:t>
      </w:r>
      <w:r>
        <w:rPr>
          <w:rFonts w:ascii="Times New Roman" w:hAnsi="Times New Roman" w:cs="Times New Roman"/>
          <w:i/>
          <w:sz w:val="18"/>
          <w:szCs w:val="18"/>
        </w:rPr>
        <w:t>Объекты гражданского назначения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6278A2" w:rsidRPr="00130A2E" w:rsidTr="006278A2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6278A2" w:rsidRPr="00130A2E" w:rsidTr="006278A2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278A2" w:rsidRPr="00130A2E" w:rsidTr="006278A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130A2E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627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78A2" w:rsidRPr="00130A2E" w:rsidTr="006278A2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8D1AF1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600м2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– не подлежит становлению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Между фронтальной границей участка и основным строением 3м;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основного строения до красной линии улицы 3м,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Красной линии проездов 3м.</w:t>
            </w:r>
          </w:p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хозяйственных построек до красных линий улиц и проездов не менее 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Нежилые здания, строения, сооружения – 3 этажа (до 13 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A2" w:rsidRPr="003951C8" w:rsidRDefault="006278A2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278A2" w:rsidRDefault="006278A2" w:rsidP="006278A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2.4</w:t>
      </w:r>
      <w:r>
        <w:rPr>
          <w:rFonts w:ascii="Times New Roman" w:hAnsi="Times New Roman" w:cs="Times New Roman"/>
          <w:sz w:val="18"/>
          <w:szCs w:val="18"/>
        </w:rPr>
        <w:t xml:space="preserve"> 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6"/>
        <w:gridCol w:w="1298"/>
        <w:gridCol w:w="1274"/>
        <w:gridCol w:w="1077"/>
        <w:gridCol w:w="1268"/>
        <w:gridCol w:w="1184"/>
        <w:gridCol w:w="1403"/>
        <w:gridCol w:w="1184"/>
      </w:tblGrid>
      <w:tr w:rsidR="006278A2" w:rsidTr="006278A2">
        <w:tc>
          <w:tcPr>
            <w:tcW w:w="1586" w:type="dxa"/>
            <w:vMerge w:val="restart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298" w:type="dxa"/>
            <w:vMerge w:val="restart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акта, регулирующего использование земельного участка</w:t>
            </w:r>
          </w:p>
        </w:tc>
        <w:tc>
          <w:tcPr>
            <w:tcW w:w="1274" w:type="dxa"/>
            <w:vMerge w:val="restart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Требование к использованию земельного участка</w:t>
            </w:r>
          </w:p>
        </w:tc>
        <w:tc>
          <w:tcPr>
            <w:tcW w:w="3529" w:type="dxa"/>
            <w:gridSpan w:val="3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Требование к параметрам объекта капитального строительства</w:t>
            </w:r>
          </w:p>
        </w:tc>
        <w:tc>
          <w:tcPr>
            <w:tcW w:w="2202" w:type="dxa"/>
            <w:gridSpan w:val="2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Требования к размещению объектов капитального строительства</w:t>
            </w:r>
          </w:p>
        </w:tc>
      </w:tr>
      <w:tr w:rsidR="006278A2" w:rsidTr="006278A2">
        <w:tc>
          <w:tcPr>
            <w:tcW w:w="1586" w:type="dxa"/>
            <w:vMerge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98" w:type="dxa"/>
            <w:vMerge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274" w:type="dxa"/>
            <w:vMerge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</w:p>
        </w:tc>
        <w:tc>
          <w:tcPr>
            <w:tcW w:w="1077" w:type="dxa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68" w:type="dxa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184" w:type="dxa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1403" w:type="dxa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799" w:type="dxa"/>
          </w:tcPr>
          <w:p w:rsidR="006278A2" w:rsidRPr="00E210BF" w:rsidRDefault="006278A2" w:rsidP="006278A2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6278A2" w:rsidTr="006278A2">
        <w:tc>
          <w:tcPr>
            <w:tcW w:w="1586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1298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274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077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268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184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403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799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</w:tr>
      <w:tr w:rsidR="006278A2" w:rsidTr="006278A2">
        <w:tc>
          <w:tcPr>
            <w:tcW w:w="1586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98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74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077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68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184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403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799" w:type="dxa"/>
          </w:tcPr>
          <w:p w:rsidR="006278A2" w:rsidRPr="00E210BF" w:rsidRDefault="006278A2" w:rsidP="006278A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</w:tr>
    </w:tbl>
    <w:p w:rsidR="006278A2" w:rsidRPr="001E6EF7" w:rsidRDefault="006278A2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EBD" w:rsidRPr="001E6EF7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6EF7">
        <w:rPr>
          <w:rFonts w:ascii="Times New Roman" w:hAnsi="Times New Roman" w:cs="Times New Roman"/>
          <w:b/>
          <w:sz w:val="18"/>
          <w:szCs w:val="18"/>
        </w:rPr>
        <w:t>Для лот</w:t>
      </w:r>
      <w:r w:rsidR="001E6EF7" w:rsidRPr="001E6EF7">
        <w:rPr>
          <w:rFonts w:ascii="Times New Roman" w:hAnsi="Times New Roman" w:cs="Times New Roman"/>
          <w:b/>
          <w:sz w:val="18"/>
          <w:szCs w:val="18"/>
        </w:rPr>
        <w:t>а</w:t>
      </w:r>
      <w:r w:rsidRPr="001E6EF7">
        <w:rPr>
          <w:rFonts w:ascii="Times New Roman" w:hAnsi="Times New Roman" w:cs="Times New Roman"/>
          <w:b/>
          <w:sz w:val="18"/>
          <w:szCs w:val="18"/>
        </w:rPr>
        <w:t xml:space="preserve"> № 5 – Ж-2</w:t>
      </w:r>
      <w:r w:rsidRPr="001E6EF7">
        <w:rPr>
          <w:rFonts w:ascii="Times New Roman" w:hAnsi="Times New Roman" w:cs="Times New Roman"/>
          <w:sz w:val="18"/>
          <w:szCs w:val="18"/>
        </w:rPr>
        <w:t xml:space="preserve">. </w:t>
      </w:r>
      <w:r w:rsidRPr="001E6EF7">
        <w:rPr>
          <w:rFonts w:ascii="Times New Roman" w:hAnsi="Times New Roman" w:cs="Times New Roman"/>
          <w:b/>
          <w:bCs/>
          <w:sz w:val="18"/>
          <w:szCs w:val="18"/>
        </w:rPr>
        <w:t>З</w:t>
      </w:r>
      <w:r w:rsidRPr="001E6EF7">
        <w:rPr>
          <w:rFonts w:ascii="Times New Roman" w:hAnsi="Times New Roman" w:cs="Times New Roman"/>
          <w:b/>
          <w:sz w:val="18"/>
          <w:szCs w:val="18"/>
        </w:rPr>
        <w:t>она застройки малоэтажными жилыми домами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66920">
        <w:rPr>
          <w:rFonts w:ascii="Times New Roman" w:hAnsi="Times New Roman" w:cs="Times New Roman"/>
          <w:b/>
          <w:sz w:val="18"/>
          <w:szCs w:val="18"/>
        </w:rPr>
        <w:t>Информация о видах разрешенного использования земельного участка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66920">
        <w:rPr>
          <w:rFonts w:ascii="Times New Roman" w:hAnsi="Times New Roman" w:cs="Times New Roman"/>
          <w:b/>
          <w:i/>
          <w:sz w:val="18"/>
          <w:szCs w:val="18"/>
          <w:u w:val="single"/>
        </w:rPr>
        <w:t>Основные виды разрешенного использования земельного участка: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6920">
        <w:rPr>
          <w:rFonts w:ascii="Times New Roman" w:hAnsi="Times New Roman" w:cs="Times New Roman"/>
          <w:i/>
          <w:sz w:val="18"/>
          <w:szCs w:val="18"/>
        </w:rPr>
        <w:lastRenderedPageBreak/>
        <w:t xml:space="preserve">- </w:t>
      </w:r>
      <w:r>
        <w:rPr>
          <w:rFonts w:ascii="Times New Roman" w:hAnsi="Times New Roman" w:cs="Times New Roman"/>
          <w:i/>
          <w:sz w:val="18"/>
          <w:szCs w:val="18"/>
        </w:rPr>
        <w:t>для индивидуального жилищного строительства;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блокированная жилая застройка;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магазины;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коммунальное обслуживание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Вспомогательные виды разрешенного использования для условно разрешенных видов использования: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На земельном участке, выделенном под строительство индивидуального жилого дома с возможностью ведения личного подсобного хозяйства: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-надомные виды деятельности в соотношении с санитарными и противопожарными нормами;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содержание и разведение сельскохозяйственных животных в пределах, установленных нормативными правовыми актами;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выращивание плодовых, ягодных, декоративных растений, ягодных, овощных культур;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гаражи встроенные или отдельно стоящие, а также открытые стоянки для личного транспорта, но не более чем на 2 транспортных средства (категории А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,В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) на 1 земельный участок;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бани, сауны, надворные туалеты;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- сооружения, связанные с выращивание цветов, фруктов, овощей, декоративных растений (парники, теплицы, оранжереи и т.д.);</w:t>
      </w:r>
      <w:proofErr w:type="gramEnd"/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хозяйственные постройки;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локальные (индивидуальные) очистные сооружения;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скважины для забора воды, индивидуальные колодцы;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сады, огороды, палисадники, беседки;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детские площадки;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спортивные площадки;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зеленые насаждения;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малые архитектурные формы.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хозяйственные постройки.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 границах зоны, вне пределов земельных участков, выделенных под строительство индивидуальных жилых домов: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спортивные площадки;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детские площадки;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зеленые насаждения;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малые архитектурные формы;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объекты пожарной охраны (резервуары, противопожарные водоемы);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скважины для забора воды, колодцы;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инженерные сооружения, предназначенные для обслуживания объектов на территории данной территориальной зоны;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площадки мусоросборников (общие);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стоянки для временного хранения личных транспортных сре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дств в с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оответствии с СП 42.13330. «Свод правил. Градостроительство. Планировка и застройка городских и сельских поселений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Условно разрешенные виды использования: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школы;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детские сады, иные объекты дошкольного воспитания;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ФАП, медпункты;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культовые объекты;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киоски, павильоны розничной торговли и обслуживания населения;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магазины площади свыше 40 кв. м площади торгового зала;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ветеринарные приёмные пункты (при соблюдении требований СанПиН 2.2.1/2.1.1.1200-03 «Санитарно-защитные зоны и санитарная классификация предприятий, сооружений и иных объектов»);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спортивные сооружения;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инженерные сооружения, предназначенные для обслуживания объектов вне границ данной территориальной зоны.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Вспомогательные виды разрешенного использования для условно разрешенных </w:t>
      </w:r>
      <w:r w:rsidRPr="00E91FAF">
        <w:rPr>
          <w:rFonts w:ascii="Times New Roman" w:hAnsi="Times New Roman" w:cs="Times New Roman"/>
          <w:b/>
          <w:i/>
          <w:sz w:val="18"/>
          <w:szCs w:val="18"/>
          <w:u w:val="single"/>
        </w:rPr>
        <w:t>видов  использования</w:t>
      </w: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: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 объекты, строительство которых на участке определяется нормами на строительство зданий и сооружений условно разрешенных видов использования.</w:t>
      </w:r>
    </w:p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81EBD" w:rsidRDefault="00581EBD" w:rsidP="00581EB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581EBD" w:rsidRPr="00340872" w:rsidRDefault="00581EBD" w:rsidP="00581EBD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581EBD" w:rsidRPr="00130A2E" w:rsidTr="00CD679B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581EBD" w:rsidRPr="00130A2E" w:rsidTr="00CD679B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81EBD" w:rsidRPr="00130A2E" w:rsidTr="00CD679B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EBD" w:rsidRPr="00130A2E" w:rsidTr="00CD679B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Для жилищного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 1. Площадь участка на территориях, выделяемых для строительства: - мин. 600 м;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-макс. 2500 кв.м. 2. Площадь под гараж на одно транспортное средство не более 27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Расстояние между фронтальной границей участка (красной линией)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основным строением – минимум 3 метра;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между боковой границей участка (не прилегающей к красной линии) и основным строением – минимум 3 метра.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Хозяйственные постройки для скота и птицы на земельном участке располагаются отступом: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красных линий улиц проездов – минимум 5 метров.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до границы соседнего земельного участка: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жилого дома – минимум 3 метра;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построек для скота и птицы – минимум 4 метра;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бани, гаража и др. – минимум 1 метр;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стволов высокорослых деревьев – минимум 4 метра;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стволов среднерослых деревьев – минимум 2 метра;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кустарника -  минимум 1 метр.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окон жилых помещений до строений, расположенных на соседних участках, должно быть минимум 6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Высота зданий от уровня земли до верха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плоской кровли не более 9,6 м;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конька скатной кровли не более 13,6;</w:t>
            </w:r>
          </w:p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Высота вспомогательных строений от уровня земли до верха плоской кровли 3 м, до конька скатной кровли 7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Общая площадь застройки участка по отношению к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площади участка не должна превышать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BD" w:rsidRPr="003951C8" w:rsidRDefault="00581EB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81EBD" w:rsidRDefault="00581EBD" w:rsidP="00581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581EBD" w:rsidTr="00CD679B">
        <w:tc>
          <w:tcPr>
            <w:tcW w:w="1757" w:type="dxa"/>
            <w:vMerge w:val="restart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Реквизиты акта, 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093" w:type="dxa"/>
            <w:gridSpan w:val="2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581EBD" w:rsidTr="00CD679B">
        <w:tc>
          <w:tcPr>
            <w:tcW w:w="1757" w:type="dxa"/>
            <w:vMerge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581EBD" w:rsidTr="00CD679B">
        <w:tc>
          <w:tcPr>
            <w:tcW w:w="1757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581EBD" w:rsidRPr="003951C8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8</w:t>
            </w:r>
          </w:p>
        </w:tc>
      </w:tr>
      <w:tr w:rsidR="00581EBD" w:rsidTr="00CD679B">
        <w:tc>
          <w:tcPr>
            <w:tcW w:w="1757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3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4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</w:tcPr>
          <w:p w:rsidR="00581EBD" w:rsidRPr="009F30CC" w:rsidRDefault="00581EBD" w:rsidP="00CD679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81EBD" w:rsidRPr="001E6EF7" w:rsidRDefault="00581EBD" w:rsidP="00581EBD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</w:p>
    <w:p w:rsidR="004E4EFD" w:rsidRPr="001E6EF7" w:rsidRDefault="004E4EFD" w:rsidP="004E4E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1E6EF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Для лот</w:t>
      </w:r>
      <w:r w:rsidR="001E6EF7" w:rsidRPr="001E6EF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а</w:t>
      </w:r>
      <w:r w:rsidRPr="001E6EF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№6 – Ж-2.  </w:t>
      </w:r>
      <w:r w:rsidRPr="001E6EF7">
        <w:rPr>
          <w:rFonts w:ascii="Times New Roman" w:hAnsi="Times New Roman" w:cs="Times New Roman"/>
          <w:b/>
          <w:sz w:val="18"/>
          <w:szCs w:val="18"/>
        </w:rPr>
        <w:t>Зона застройки малоэтажными жилыми домами</w:t>
      </w:r>
    </w:p>
    <w:p w:rsidR="004E4EFD" w:rsidRPr="00831B37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31B37">
        <w:rPr>
          <w:rFonts w:ascii="Times New Roman" w:hAnsi="Times New Roman" w:cs="Times New Roman"/>
          <w:sz w:val="18"/>
          <w:szCs w:val="18"/>
          <w:u w:val="single"/>
        </w:rPr>
        <w:t>основные виды разрешенного использования земельного участка:</w:t>
      </w:r>
    </w:p>
    <w:p w:rsidR="004E4EFD" w:rsidRPr="008801B5" w:rsidRDefault="004E4EFD" w:rsidP="004E4E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 xml:space="preserve">Малоэтажная жилая застройка (индивидуальное жилищное строительство). </w:t>
      </w:r>
      <w:r w:rsidRPr="008801B5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bookmarkStart w:id="0" w:name="OLE_LINK74"/>
      <w:bookmarkStart w:id="1" w:name="OLE_LINK75"/>
      <w:r w:rsidRPr="008801B5">
        <w:rPr>
          <w:rFonts w:ascii="Times New Roman" w:hAnsi="Times New Roman" w:cs="Times New Roman"/>
          <w:i/>
          <w:sz w:val="18"/>
          <w:szCs w:val="18"/>
        </w:rPr>
        <w:t xml:space="preserve">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  <w:bookmarkEnd w:id="0"/>
      <w:bookmarkEnd w:id="1"/>
    </w:p>
    <w:p w:rsidR="004E4EFD" w:rsidRPr="008801B5" w:rsidRDefault="004E4EFD" w:rsidP="004E4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Приусадебный участок личного подсобного хозяйства.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OLE_LINK80"/>
      <w:bookmarkStart w:id="3" w:name="OLE_LINK81"/>
      <w:r w:rsidRPr="008801B5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bookmarkStart w:id="4" w:name="OLE_LINK82"/>
      <w:bookmarkStart w:id="5" w:name="OLE_LINK83"/>
      <w:bookmarkStart w:id="6" w:name="OLE_LINK84"/>
      <w:bookmarkEnd w:id="2"/>
      <w:bookmarkEnd w:id="3"/>
      <w:r w:rsidRPr="008801B5">
        <w:rPr>
          <w:rFonts w:ascii="Times New Roman" w:hAnsi="Times New Roman" w:cs="Times New Roman"/>
          <w:i/>
          <w:sz w:val="18"/>
          <w:szCs w:val="1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bookmarkEnd w:id="4"/>
      <w:bookmarkEnd w:id="5"/>
      <w:bookmarkEnd w:id="6"/>
      <w:r w:rsidRPr="008801B5">
        <w:rPr>
          <w:rFonts w:ascii="Times New Roman" w:hAnsi="Times New Roman" w:cs="Times New Roman"/>
          <w:i/>
          <w:sz w:val="18"/>
          <w:szCs w:val="18"/>
        </w:rPr>
        <w:t>.</w:t>
      </w:r>
    </w:p>
    <w:p w:rsidR="004E4EFD" w:rsidRPr="008801B5" w:rsidRDefault="004E4EFD" w:rsidP="004E4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Блокированная жилая застройка.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7" w:name="OLE_LINK87"/>
      <w:bookmarkStart w:id="8" w:name="OLE_LINK88"/>
      <w:r w:rsidRPr="008801B5">
        <w:rPr>
          <w:rFonts w:ascii="Times New Roman" w:hAnsi="Times New Roman" w:cs="Times New Roman"/>
          <w:i/>
          <w:sz w:val="18"/>
          <w:szCs w:val="18"/>
        </w:rPr>
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</w:t>
      </w:r>
      <w:r w:rsidRPr="008801B5">
        <w:rPr>
          <w:rFonts w:ascii="Times New Roman" w:hAnsi="Times New Roman" w:cs="Times New Roman"/>
          <w:i/>
          <w:sz w:val="18"/>
          <w:szCs w:val="18"/>
        </w:rPr>
        <w:lastRenderedPageBreak/>
        <w:t>домов не более десяти);</w:t>
      </w:r>
      <w:bookmarkEnd w:id="7"/>
      <w:bookmarkEnd w:id="8"/>
      <w:r w:rsidRPr="008801B5">
        <w:rPr>
          <w:rFonts w:ascii="Times New Roman" w:hAnsi="Times New Roman" w:cs="Times New Roman"/>
          <w:i/>
          <w:sz w:val="18"/>
          <w:szCs w:val="18"/>
        </w:rPr>
        <w:t xml:space="preserve">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4E4EFD" w:rsidRPr="008801B5" w:rsidRDefault="004E4EFD" w:rsidP="004E4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9" w:name="OLE_LINK7"/>
      <w:bookmarkStart w:id="10" w:name="OLE_LINK8"/>
      <w:bookmarkStart w:id="11" w:name="OLE_LINK118"/>
      <w:bookmarkStart w:id="12" w:name="OLE_LINK119"/>
      <w:r w:rsidRPr="008801B5">
        <w:rPr>
          <w:rFonts w:ascii="Times New Roman" w:hAnsi="Times New Roman" w:cs="Times New Roman"/>
          <w:i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bookmarkEnd w:id="9"/>
      <w:bookmarkEnd w:id="10"/>
      <w:bookmarkEnd w:id="11"/>
      <w:bookmarkEnd w:id="12"/>
      <w:r w:rsidRPr="008801B5">
        <w:rPr>
          <w:rFonts w:ascii="Times New Roman" w:hAnsi="Times New Roman" w:cs="Times New Roman"/>
          <w:i/>
          <w:sz w:val="18"/>
          <w:szCs w:val="18"/>
        </w:rPr>
        <w:t>.</w:t>
      </w:r>
    </w:p>
    <w:p w:rsidR="004E4EFD" w:rsidRPr="008801B5" w:rsidRDefault="004E4EFD" w:rsidP="004E4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8801B5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4E4EFD" w:rsidRPr="008801B5" w:rsidRDefault="004E4EFD" w:rsidP="004E4E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  <w:r w:rsidRPr="008801B5">
        <w:rPr>
          <w:rFonts w:ascii="Times New Roman" w:hAnsi="Times New Roman" w:cs="Times New Roman"/>
          <w:i/>
          <w:sz w:val="18"/>
          <w:szCs w:val="18"/>
        </w:rPr>
        <w:t>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801B5"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4E4EFD" w:rsidRPr="008801B5" w:rsidRDefault="004E4EFD" w:rsidP="004E4EF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801B5">
        <w:rPr>
          <w:rFonts w:ascii="Times New Roman" w:hAnsi="Times New Roman" w:cs="Times New Roman"/>
          <w:bCs/>
          <w:i/>
          <w:sz w:val="18"/>
          <w:szCs w:val="18"/>
          <w:u w:val="single"/>
        </w:rPr>
        <w:t>Земельные участки (территории) общего пользования</w:t>
      </w:r>
      <w:r w:rsidRPr="008801B5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8801B5">
        <w:rPr>
          <w:rFonts w:ascii="Times New Roman" w:hAnsi="Times New Roman" w:cs="Times New Roman"/>
          <w:i/>
          <w:sz w:val="18"/>
          <w:szCs w:val="18"/>
        </w:rPr>
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объектов общего пользования, скверов, бульваров, площадей, проездов, малых архитектурных форм благоустройства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3" w:name="OLE_LINK29"/>
      <w:bookmarkStart w:id="14" w:name="OLE_LINK30"/>
      <w:bookmarkStart w:id="15" w:name="OLE_LINK31"/>
      <w:r w:rsidRPr="008801B5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bookmarkEnd w:id="13"/>
      <w:bookmarkEnd w:id="14"/>
      <w:bookmarkEnd w:id="15"/>
      <w:r w:rsidRPr="008801B5">
        <w:rPr>
          <w:rFonts w:ascii="Times New Roman" w:hAnsi="Times New Roman" w:cs="Times New Roman"/>
          <w:i/>
          <w:sz w:val="18"/>
          <w:szCs w:val="18"/>
        </w:rPr>
        <w:t>.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Мастерские, предназначенные для ремонта и обслуживания легковых автомобилей.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Магазины.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6" w:name="OLE_LINK59"/>
      <w:bookmarkStart w:id="17" w:name="OLE_LINK60"/>
      <w:bookmarkStart w:id="18" w:name="OLE_LINK61"/>
      <w:r w:rsidRPr="008801B5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bookmarkEnd w:id="16"/>
      <w:bookmarkEnd w:id="17"/>
      <w:bookmarkEnd w:id="18"/>
      <w:r w:rsidRPr="008801B5">
        <w:rPr>
          <w:rFonts w:ascii="Times New Roman" w:hAnsi="Times New Roman" w:cs="Times New Roman"/>
          <w:i/>
          <w:sz w:val="18"/>
          <w:szCs w:val="18"/>
        </w:rPr>
        <w:t>.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9" w:name="OLE_LINK140"/>
      <w:bookmarkStart w:id="20" w:name="OLE_LINK141"/>
      <w:bookmarkStart w:id="21" w:name="OLE_LINK142"/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4E4EFD" w:rsidRPr="008801B5" w:rsidRDefault="004E4EFD" w:rsidP="004E4EF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Религиозное использование</w:t>
      </w:r>
      <w:bookmarkEnd w:id="19"/>
      <w:bookmarkEnd w:id="20"/>
      <w:bookmarkEnd w:id="21"/>
      <w:r w:rsidRPr="008801B5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2" w:name="OLE_LINK143"/>
      <w:bookmarkStart w:id="23" w:name="OLE_LINK144"/>
      <w:bookmarkStart w:id="24" w:name="OLE_LINK145"/>
      <w:proofErr w:type="gramStart"/>
      <w:r w:rsidRPr="008801B5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bookmarkEnd w:id="22"/>
      <w:bookmarkEnd w:id="23"/>
      <w:bookmarkEnd w:id="24"/>
      <w:proofErr w:type="gramEnd"/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B5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Малоэтажная жилая застройка (индивидуальное жилищное строительство)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4E4EFD" w:rsidRPr="008801B5" w:rsidTr="00CD679B">
        <w:trPr>
          <w:trHeight w:val="1094"/>
        </w:trPr>
        <w:tc>
          <w:tcPr>
            <w:tcW w:w="2870" w:type="dxa"/>
            <w:gridSpan w:val="3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0,04 га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0,20 га</w:t>
            </w:r>
          </w:p>
        </w:tc>
        <w:tc>
          <w:tcPr>
            <w:tcW w:w="20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индивидуального жилого дома – 3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постройки для содержания скота и птицы -4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30 %</w:t>
            </w:r>
          </w:p>
        </w:tc>
        <w:tc>
          <w:tcPr>
            <w:tcW w:w="1881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Блокированная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4E4EFD" w:rsidRPr="008801B5" w:rsidTr="00CD679B">
        <w:trPr>
          <w:trHeight w:val="1214"/>
        </w:trPr>
        <w:tc>
          <w:tcPr>
            <w:tcW w:w="2870" w:type="dxa"/>
            <w:gridSpan w:val="3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</w:t>
            </w: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регионального значения </w:t>
            </w:r>
          </w:p>
        </w:tc>
        <w:tc>
          <w:tcPr>
            <w:tcW w:w="719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</w:t>
            </w:r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0,002 га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0,20 га</w:t>
            </w:r>
          </w:p>
        </w:tc>
        <w:tc>
          <w:tcPr>
            <w:tcW w:w="20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индивидуального жилого дома – 3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постройки для содержания скота и птицы -4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30 %</w:t>
            </w:r>
          </w:p>
        </w:tc>
        <w:tc>
          <w:tcPr>
            <w:tcW w:w="1881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Приусадебный участок личного подсобного хозяйства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4E4EFD" w:rsidRPr="008801B5" w:rsidTr="00CD679B">
        <w:trPr>
          <w:trHeight w:val="639"/>
        </w:trPr>
        <w:tc>
          <w:tcPr>
            <w:tcW w:w="2870" w:type="dxa"/>
            <w:gridSpan w:val="3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0,10 га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0,50 га</w:t>
            </w:r>
          </w:p>
        </w:tc>
        <w:tc>
          <w:tcPr>
            <w:tcW w:w="20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индивидуального жилого дома – 3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постройки для содержания скота и птицы -4 м;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30 %</w:t>
            </w:r>
          </w:p>
        </w:tc>
        <w:tc>
          <w:tcPr>
            <w:tcW w:w="1881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Среднеэтажная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4E4EFD" w:rsidRPr="008801B5" w:rsidTr="00CD679B">
        <w:trPr>
          <w:trHeight w:val="976"/>
        </w:trPr>
        <w:tc>
          <w:tcPr>
            <w:tcW w:w="2870" w:type="dxa"/>
            <w:gridSpan w:val="3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6" w:type="dxa"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130A2E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  1200</w:t>
            </w: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,0 м</w:t>
            </w:r>
            <w:r w:rsidRPr="00130A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Отступ от границ земель общего пользования – 5 м.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452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8. Минимальное количество надземных этажей -3 м.</w:t>
            </w:r>
          </w:p>
        </w:tc>
        <w:tc>
          <w:tcPr>
            <w:tcW w:w="1936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Для нового строительства – 40%,</w:t>
            </w:r>
          </w:p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Для реконструкции – 60 %</w:t>
            </w:r>
          </w:p>
        </w:tc>
        <w:tc>
          <w:tcPr>
            <w:tcW w:w="1881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130A2E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Коммунальное обслуживание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4E4EFD" w:rsidRPr="008801B5" w:rsidTr="00CD679B">
        <w:trPr>
          <w:trHeight w:val="780"/>
        </w:trPr>
        <w:tc>
          <w:tcPr>
            <w:tcW w:w="2870" w:type="dxa"/>
            <w:gridSpan w:val="3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8801B5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92" w:type="dxa"/>
          </w:tcPr>
          <w:p w:rsidR="004E4EFD" w:rsidRPr="008801B5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01B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02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2092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452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02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В соответствии с «СП 42.13330.2011»</w:t>
            </w:r>
          </w:p>
        </w:tc>
        <w:tc>
          <w:tcPr>
            <w:tcW w:w="209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Отступ от границ земельного участка не менее 1 м.</w:t>
            </w:r>
          </w:p>
        </w:tc>
        <w:tc>
          <w:tcPr>
            <w:tcW w:w="145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3.</w:t>
            </w:r>
          </w:p>
        </w:tc>
        <w:tc>
          <w:tcPr>
            <w:tcW w:w="1936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1881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01B5">
        <w:rPr>
          <w:rFonts w:ascii="Times New Roman" w:hAnsi="Times New Roman" w:cs="Times New Roman"/>
          <w:i/>
          <w:sz w:val="18"/>
          <w:szCs w:val="18"/>
        </w:rPr>
        <w:t>Обеспечение внутреннего правопорядка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559"/>
        <w:gridCol w:w="1701"/>
        <w:gridCol w:w="1310"/>
        <w:gridCol w:w="1936"/>
        <w:gridCol w:w="1881"/>
        <w:gridCol w:w="719"/>
      </w:tblGrid>
      <w:tr w:rsidR="004E4EFD" w:rsidRPr="008801B5" w:rsidTr="00CD679B">
        <w:trPr>
          <w:trHeight w:val="2238"/>
        </w:trPr>
        <w:tc>
          <w:tcPr>
            <w:tcW w:w="3403" w:type="dxa"/>
            <w:gridSpan w:val="3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310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4E4EFD" w:rsidRPr="008801B5" w:rsidTr="00CD679B">
        <w:trPr>
          <w:trHeight w:val="203"/>
        </w:trPr>
        <w:tc>
          <w:tcPr>
            <w:tcW w:w="85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99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701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1310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1936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81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719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451"/>
        </w:trPr>
        <w:tc>
          <w:tcPr>
            <w:tcW w:w="85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1559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0F2E8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701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1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EFD" w:rsidRPr="008801B5" w:rsidTr="00CD679B">
        <w:trPr>
          <w:trHeight w:val="1339"/>
        </w:trPr>
        <w:tc>
          <w:tcPr>
            <w:tcW w:w="85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Отделение полиции -0,3-0,5 га на 1 объект; Опорный пункт охраны порядка – 0,1-0,15 га на 1 объект; Пожарное депо – 0,5-2,2 на депо</w:t>
            </w:r>
          </w:p>
        </w:tc>
        <w:tc>
          <w:tcPr>
            <w:tcW w:w="1701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В соответствии с градостроительным регламентом.</w:t>
            </w:r>
          </w:p>
        </w:tc>
        <w:tc>
          <w:tcPr>
            <w:tcW w:w="1310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3.</w:t>
            </w:r>
          </w:p>
        </w:tc>
        <w:tc>
          <w:tcPr>
            <w:tcW w:w="1936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80 %</w:t>
            </w:r>
          </w:p>
        </w:tc>
        <w:tc>
          <w:tcPr>
            <w:tcW w:w="1881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4E4EFD" w:rsidRPr="000F2E87" w:rsidRDefault="004E4EFD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Pr="008801B5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01B5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устанавливается: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26"/>
        <w:gridCol w:w="816"/>
        <w:gridCol w:w="1106"/>
        <w:gridCol w:w="2070"/>
        <w:gridCol w:w="914"/>
        <w:gridCol w:w="2166"/>
        <w:gridCol w:w="866"/>
      </w:tblGrid>
      <w:tr w:rsidR="004E4EFD" w:rsidRPr="008801B5" w:rsidTr="00CD679B">
        <w:trPr>
          <w:trHeight w:val="544"/>
        </w:trPr>
        <w:tc>
          <w:tcPr>
            <w:tcW w:w="1986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 </w:t>
            </w:r>
          </w:p>
        </w:tc>
        <w:tc>
          <w:tcPr>
            <w:tcW w:w="1026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акта, регулирующего использование земельного участка </w:t>
            </w:r>
          </w:p>
        </w:tc>
        <w:tc>
          <w:tcPr>
            <w:tcW w:w="816" w:type="dxa"/>
            <w:vMerge w:val="restart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использованию земельного участка </w:t>
            </w:r>
          </w:p>
        </w:tc>
        <w:tc>
          <w:tcPr>
            <w:tcW w:w="4090" w:type="dxa"/>
            <w:gridSpan w:val="3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параметрам объекта капитального строительства </w:t>
            </w:r>
          </w:p>
        </w:tc>
        <w:tc>
          <w:tcPr>
            <w:tcW w:w="3032" w:type="dxa"/>
            <w:gridSpan w:val="2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размещению объектов капитального строительства </w:t>
            </w:r>
          </w:p>
        </w:tc>
      </w:tr>
      <w:tr w:rsidR="004E4EFD" w:rsidRPr="008801B5" w:rsidTr="00CD679B">
        <w:trPr>
          <w:trHeight w:val="138"/>
        </w:trPr>
        <w:tc>
          <w:tcPr>
            <w:tcW w:w="1986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vMerge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2070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914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Иные требования к параметрам объекта капитального строительства </w:t>
            </w:r>
          </w:p>
        </w:tc>
        <w:tc>
          <w:tcPr>
            <w:tcW w:w="21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8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Иные требования к размещению объектов капитального строительства </w:t>
            </w:r>
          </w:p>
        </w:tc>
      </w:tr>
      <w:tr w:rsidR="004E4EFD" w:rsidRPr="008801B5" w:rsidTr="00CD679B">
        <w:trPr>
          <w:trHeight w:val="220"/>
        </w:trPr>
        <w:tc>
          <w:tcPr>
            <w:tcW w:w="198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102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</w:p>
        </w:tc>
        <w:tc>
          <w:tcPr>
            <w:tcW w:w="81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</w:p>
        </w:tc>
        <w:tc>
          <w:tcPr>
            <w:tcW w:w="110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</w:p>
        </w:tc>
        <w:tc>
          <w:tcPr>
            <w:tcW w:w="2070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</w:p>
        </w:tc>
        <w:tc>
          <w:tcPr>
            <w:tcW w:w="914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21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8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</w:p>
        </w:tc>
      </w:tr>
      <w:tr w:rsidR="004E4EFD" w:rsidRPr="008801B5" w:rsidTr="00CD679B">
        <w:trPr>
          <w:trHeight w:val="231"/>
        </w:trPr>
        <w:tc>
          <w:tcPr>
            <w:tcW w:w="198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70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</w:tcPr>
          <w:p w:rsidR="004E4EFD" w:rsidRPr="000F2E87" w:rsidRDefault="004E4EFD" w:rsidP="00CD67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2E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E4EFD" w:rsidRDefault="004E4EFD" w:rsidP="004E4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:rsidR="00F32FFE" w:rsidRPr="00F06EFD" w:rsidRDefault="00F32FFE" w:rsidP="00F32FFE">
      <w:pPr>
        <w:pStyle w:val="4"/>
        <w:spacing w:before="0" w:after="0" w:line="240" w:lineRule="auto"/>
        <w:ind w:firstLine="0"/>
        <w:rPr>
          <w:b w:val="0"/>
          <w:i w:val="0"/>
          <w:sz w:val="18"/>
          <w:szCs w:val="18"/>
          <w:lang w:eastAsia="ru-RU"/>
        </w:rPr>
      </w:pPr>
      <w:r w:rsidRPr="001E6EF7">
        <w:rPr>
          <w:i w:val="0"/>
          <w:sz w:val="18"/>
          <w:szCs w:val="18"/>
          <w:lang w:eastAsia="ru-RU"/>
        </w:rPr>
        <w:t>Для лот</w:t>
      </w:r>
      <w:r w:rsidR="001E6EF7" w:rsidRPr="001E6EF7">
        <w:rPr>
          <w:i w:val="0"/>
          <w:sz w:val="18"/>
          <w:szCs w:val="18"/>
          <w:lang w:eastAsia="ru-RU"/>
        </w:rPr>
        <w:t xml:space="preserve">ов </w:t>
      </w:r>
      <w:r w:rsidRPr="001E6EF7">
        <w:rPr>
          <w:i w:val="0"/>
          <w:sz w:val="18"/>
          <w:szCs w:val="18"/>
          <w:lang w:eastAsia="ru-RU"/>
        </w:rPr>
        <w:t xml:space="preserve"> № </w:t>
      </w:r>
      <w:r w:rsidR="00386AEB" w:rsidRPr="001E6EF7">
        <w:rPr>
          <w:i w:val="0"/>
          <w:sz w:val="18"/>
          <w:szCs w:val="18"/>
          <w:lang w:eastAsia="ru-RU"/>
        </w:rPr>
        <w:t>1</w:t>
      </w:r>
      <w:r w:rsidR="00CD679B" w:rsidRPr="001E6EF7">
        <w:rPr>
          <w:i w:val="0"/>
          <w:sz w:val="18"/>
          <w:szCs w:val="18"/>
          <w:lang w:eastAsia="ru-RU"/>
        </w:rPr>
        <w:t>, 10</w:t>
      </w:r>
      <w:r w:rsidR="0083105E" w:rsidRPr="001E6EF7">
        <w:rPr>
          <w:i w:val="0"/>
          <w:sz w:val="18"/>
          <w:szCs w:val="18"/>
          <w:lang w:eastAsia="ru-RU"/>
        </w:rPr>
        <w:t>, 12</w:t>
      </w:r>
      <w:r w:rsidRPr="001E6EF7">
        <w:rPr>
          <w:i w:val="0"/>
          <w:sz w:val="18"/>
          <w:szCs w:val="18"/>
          <w:lang w:eastAsia="ru-RU"/>
        </w:rPr>
        <w:t xml:space="preserve"> Ж-2</w:t>
      </w:r>
      <w:r w:rsidRPr="001E6EF7">
        <w:rPr>
          <w:b w:val="0"/>
          <w:i w:val="0"/>
          <w:sz w:val="18"/>
          <w:szCs w:val="18"/>
          <w:lang w:eastAsia="ru-RU"/>
        </w:rPr>
        <w:t xml:space="preserve">. </w:t>
      </w:r>
      <w:r w:rsidRPr="001E6EF7">
        <w:rPr>
          <w:i w:val="0"/>
          <w:sz w:val="18"/>
          <w:szCs w:val="18"/>
          <w:lang w:eastAsia="ru-RU"/>
        </w:rPr>
        <w:t xml:space="preserve">Зона </w:t>
      </w:r>
      <w:r w:rsidRPr="00F06EFD">
        <w:rPr>
          <w:i w:val="0"/>
          <w:sz w:val="18"/>
          <w:szCs w:val="18"/>
          <w:lang w:eastAsia="ru-RU"/>
        </w:rPr>
        <w:t>застройки малоэтажными жилыми домами</w:t>
      </w:r>
    </w:p>
    <w:p w:rsidR="00F32FFE" w:rsidRPr="00F06EFD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F06EFD">
        <w:rPr>
          <w:rFonts w:ascii="Times New Roman" w:hAnsi="Times New Roman" w:cs="Times New Roman"/>
          <w:i/>
          <w:sz w:val="18"/>
          <w:szCs w:val="18"/>
          <w:u w:val="single"/>
        </w:rPr>
        <w:t xml:space="preserve">Для индивидуального жилищного строительства </w:t>
      </w:r>
    </w:p>
    <w:p w:rsidR="00F32FFE" w:rsidRDefault="00F32FFE" w:rsidP="00F32F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декоративных, или сельскохозяйственных культур; размещение индивидуальных гаражей и подсобных сооружений</w:t>
      </w:r>
    </w:p>
    <w:p w:rsidR="00F32FFE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  <w:u w:val="single"/>
        </w:rPr>
        <w:t>Для ведения личного подсобного хозяйства (приусадебный земельный участок</w:t>
      </w:r>
      <w:proofErr w:type="gramEnd"/>
    </w:p>
    <w:p w:rsidR="00F32FFE" w:rsidRDefault="00F32FFE" w:rsidP="00F32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</w:p>
    <w:p w:rsidR="00F32FFE" w:rsidRDefault="00F32FFE" w:rsidP="00F32F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Блокированная жилая застройка </w:t>
      </w:r>
    </w:p>
    <w:p w:rsidR="00F32FFE" w:rsidRDefault="00F32FFE" w:rsidP="00F32FF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95352">
        <w:rPr>
          <w:rFonts w:ascii="Times New Roman" w:hAnsi="Times New Roman" w:cs="Times New Roman"/>
          <w:sz w:val="18"/>
          <w:szCs w:val="18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</w:r>
      <w:proofErr w:type="gramEnd"/>
      <w:r w:rsidRPr="00195352">
        <w:rPr>
          <w:rFonts w:ascii="Times New Roman" w:hAnsi="Times New Roman" w:cs="Times New Roman"/>
          <w:sz w:val="18"/>
          <w:szCs w:val="18"/>
        </w:rPr>
        <w:t xml:space="preserve">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</w:p>
    <w:p w:rsidR="00F32FFE" w:rsidRDefault="00F32FFE" w:rsidP="00F32F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5352">
        <w:rPr>
          <w:rFonts w:ascii="Times New Roman" w:hAnsi="Times New Roman" w:cs="Times New Roman"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Хранение автотранспорта</w:t>
      </w:r>
    </w:p>
    <w:p w:rsidR="00F32FFE" w:rsidRPr="00195352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размещения постоянных или временных гаражей, стоянок для </w:t>
      </w:r>
      <w:r>
        <w:rPr>
          <w:rFonts w:ascii="Times New Roman" w:hAnsi="Times New Roman" w:cs="Times New Roman"/>
          <w:sz w:val="18"/>
          <w:szCs w:val="18"/>
        </w:rPr>
        <w:lastRenderedPageBreak/>
        <w:t>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 депо.</w:t>
      </w:r>
    </w:p>
    <w:p w:rsidR="00F32FFE" w:rsidRPr="001C6331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C6331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1C6331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</w:t>
      </w:r>
      <w:r>
        <w:rPr>
          <w:rFonts w:ascii="Times New Roman" w:hAnsi="Times New Roman" w:cs="Times New Roman"/>
          <w:i/>
          <w:sz w:val="18"/>
          <w:szCs w:val="18"/>
        </w:rPr>
        <w:t>я уборочной и аварийной техники, сооружений, необходимых для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сбора и плавки снега;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зданий, предназначенных для приема физических и юридических лиц в связи с предоставлением им коммунальных услуг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порядка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C6331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</w:t>
      </w:r>
      <w:r>
        <w:rPr>
          <w:rFonts w:ascii="Times New Roman" w:hAnsi="Times New Roman" w:cs="Times New Roman"/>
          <w:i/>
          <w:sz w:val="18"/>
          <w:szCs w:val="18"/>
        </w:rPr>
        <w:t xml:space="preserve">, необходимых для подготовки и поддержания в готовности органов внутренних дел,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Росгвардии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и спасательных служб, в которых существуют военизированная служба;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Земельные участки (территории) общего пользования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декоративны,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F32FFE" w:rsidRPr="0095689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95689E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Размещение объектов капитального строительств, предназначенных для оказания населению или организациям бытовых услуг (мастерские мелкого ремонта, ателье, бани, парикмахерские, прачечные, похоронное бюро).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Религиозное использование  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  <w:proofErr w:type="gramEnd"/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Магазины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кв.м.;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</w:t>
      </w:r>
    </w:p>
    <w:p w:rsidR="00F32FFE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F32FFE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</w:t>
      </w:r>
    </w:p>
    <w:p w:rsidR="00F32FFE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гостиниц, а также зданий, используемых с целью извлечения предпринимательской выгоды из предоставления жилого помещения для временного проживания в них;</w:t>
      </w:r>
    </w:p>
    <w:p w:rsidR="00F32FFE" w:rsidRPr="00334A04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Размещение постоянных или временных гаражей с несколькими стояночными местами,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F32FFE" w:rsidRDefault="00F32FFE" w:rsidP="00F32FF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2.3 </w:t>
      </w:r>
      <w:r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  <w:proofErr w:type="gramEnd"/>
    </w:p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2.3.1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индивидуального жилищного строительства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Min –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400м2 – 2000 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 границы земельного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расстояние до индивидуального жилого дома – не менее 3 м. до постройки для содержания скота и птицы-4м;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Максимальное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2.3.2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>Д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>ля ведения личного подсобного хозяйства (приусадебный земельный участок)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Минимальный размер – 1000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Максимальный размер – 5000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границы земельного участка расстояние до индивидуального жилого дома – не менее 3 м. до постройки для содержания скота и птицы-4м;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До бань, автостоянок и прочих построек – 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2.3.3  </w:t>
      </w:r>
      <w:r>
        <w:rPr>
          <w:rFonts w:ascii="Times New Roman" w:hAnsi="Times New Roman" w:cs="Times New Roman"/>
          <w:i/>
          <w:sz w:val="18"/>
          <w:szCs w:val="18"/>
        </w:rPr>
        <w:t>Блокированная жилая застройка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Минимальный размер – 200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на каждую блок-секцию;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Максимальный размер – 2000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до  границы земельного участка должно быть не менее: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границ смежных землепользователей – 3м;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от постройки для содержания скота и птицы 4м;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бань, автостоянок и прочих построек 1м;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3м. Предельная высота зданий, строений, сооружений – 12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2.3.4  </w:t>
      </w:r>
      <w:r>
        <w:rPr>
          <w:rFonts w:ascii="Times New Roman" w:hAnsi="Times New Roman" w:cs="Times New Roman"/>
          <w:i/>
          <w:sz w:val="18"/>
          <w:szCs w:val="18"/>
        </w:rPr>
        <w:t>Среднеэтажная жилая постройка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Минимальная площадь земельного участка 1200,0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9для вновь возводимых объектов).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Отступ от границ земель общего пользования – не менее 5м.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8. Минимальное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При новом строительстве 40%; при реконструкции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2.3.5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Для гаражей одноэтажных 30м2; двухэтажных 20м2; наземных стоянок 25м2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Отступ от границ земель общего пользования – 0м;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границ смежных землепользователей – 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этажей –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2.3.6  </w:t>
      </w:r>
      <w:r>
        <w:rPr>
          <w:rFonts w:ascii="Times New Roman" w:hAnsi="Times New Roman" w:cs="Times New Roman"/>
          <w:i/>
          <w:sz w:val="18"/>
          <w:szCs w:val="18"/>
        </w:rPr>
        <w:t>Хранение автотранспорта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851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Иные показатели</w:t>
            </w:r>
          </w:p>
        </w:tc>
      </w:tr>
      <w:tr w:rsidR="00F32FFE" w:rsidRPr="00130A2E" w:rsidTr="003951C8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951C8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951C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Размеры земельных участков 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Отступ от границ земельного участка – 1м;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СП 42.13330.2016 «естественное и искусственное освещение», а также в соответствии с противопожарными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340872" w:rsidRDefault="00F32FFE" w:rsidP="00F32FF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2.3.7  </w:t>
      </w:r>
      <w:r>
        <w:rPr>
          <w:rFonts w:ascii="Times New Roman" w:hAnsi="Times New Roman" w:cs="Times New Roman"/>
          <w:i/>
          <w:sz w:val="18"/>
          <w:szCs w:val="18"/>
        </w:rPr>
        <w:t>Обеспечение внутреннего порядка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Иные показатели</w:t>
            </w:r>
          </w:p>
        </w:tc>
      </w:tr>
      <w:tr w:rsidR="00F32FFE" w:rsidRPr="00130A2E" w:rsidTr="003141D0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130A2E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A2E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130A2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8D1AF1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D1AF1"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Размеры земельных участков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объектов инженерно-технического обеспечения, необходимых для коммунального обслуживания (в том числе линейные инженерные объекты), особенности размещения и прочие параметры определяются в соответствии с СП 42.13330.2016 «Градостроительство. Планировка и застройка городских и сельских поселений», нормативами градостроительного проектирования, проектом планировки.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Расстояние от границ производственных участков расположенных в общественно-деловой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зоне до общественных зданий следует принимать не менее 50 м.</w:t>
            </w:r>
          </w:p>
          <w:p w:rsidR="00F32FFE" w:rsidRPr="003951C8" w:rsidRDefault="00F32FFE" w:rsidP="003951C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Отступ от строений границ земельного участка в район существующей застройки в соответствии со сложившейся ситуацией, в районе новой застройки - не менее 3 м.</w:t>
            </w:r>
          </w:p>
          <w:p w:rsidR="00F32FFE" w:rsidRPr="003951C8" w:rsidRDefault="00F32FFE" w:rsidP="003951C8">
            <w:pPr>
              <w:pStyle w:val="a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Расстояние от пожарного депо до границ земельных участков общеобразовательных школ, дошкольных организаций и лечебных учреждений – 30 м. Расстояние между жилыми и общественными зданиями следует принимать на основе расчетов инсоляции и освещенности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а также в соответствии с противопожарными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Максимальное количество надземных этажей –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Pr="00CD2591" w:rsidRDefault="00F32FFE" w:rsidP="00F32FFE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lastRenderedPageBreak/>
        <w:t>2.3.8 Земельные участки (территории) общего пользования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F32FFE" w:rsidRPr="00130A2E" w:rsidTr="003141D0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F32FFE" w:rsidRPr="00130A2E" w:rsidTr="003141D0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32FFE" w:rsidRPr="00130A2E" w:rsidTr="003141D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2FFE" w:rsidRPr="00130A2E" w:rsidTr="003141D0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1. Ширина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основных пешеходных коммуникаций (тротуаров, аллеи, дорожек, тропинок) – не менее 1,5 м.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2. Ширина основных пешеходных коммуникаций на участках возможного встречного движения инвалидов на креслах-каталках не менее 1,8м.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3. основное проезды проектируются с двусторонним движением с шириной полосы для движения не менее 2,75 м.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4. Второстепенные проезды допускается проектировать однополосными шириной не менее 3,5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расстояние от  края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основной проезжей части магистральных дорог до линии регулирования жилой застройки следует принимать – не менее 50 м, при условии применения </w:t>
            </w:r>
            <w:proofErr w:type="spell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шумозащитных</w:t>
            </w:r>
            <w:proofErr w:type="spell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 – не менее 25 м.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2. расстояние от края основной проезжей части улиц, местных или боковых проездов до линии застройки следует принимать не более 25.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В случаях превышения указанного расстояния следует предусматривать на расстоянии не ближе 5 м от линии застройки полосу шириной 6м, пригодную для проезда пожарных машин.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территории городского сада допускается возведение зданий высотой не более 6-8 м.</w:t>
            </w:r>
          </w:p>
          <w:p w:rsidR="00F32FFE" w:rsidRPr="003951C8" w:rsidRDefault="00F32FFE" w:rsidP="003951C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На территории бульвара допускается возведение зданий высотой не более 6м.</w:t>
            </w:r>
          </w:p>
          <w:p w:rsidR="00F32FFE" w:rsidRPr="003951C8" w:rsidRDefault="00F32FFE" w:rsidP="003951C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На территории парков допускается возведение зданий высотой не более 8м.</w:t>
            </w:r>
          </w:p>
          <w:p w:rsidR="00F32FFE" w:rsidRPr="003951C8" w:rsidRDefault="00F32FFE" w:rsidP="003951C8">
            <w:pPr>
              <w:pStyle w:val="a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Высота парковых сооружений не ограничивается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pStyle w:val="a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Максимальный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 застройки в границах земельного участка для бульваров: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2-3% при ширине 25-50 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 не более 5 % при ширине более 50 м;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2. Максимальный процент аллей, дорожек, площадок и малых форм в границах земельного участка для скверов, размещаемых на городских улицах и площадях, - 40-25%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3. Общая площадь застройки городского сада не должна превышать 5% территории сада.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4. Общая площадь застройки парка не должна превышать 30% территории парка.</w:t>
            </w:r>
          </w:p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FE" w:rsidRPr="003951C8" w:rsidRDefault="00F32FFE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F32FFE" w:rsidTr="003141D0">
        <w:tc>
          <w:tcPr>
            <w:tcW w:w="1757" w:type="dxa"/>
            <w:vMerge w:val="restart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Причины отнесения 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Реквизиты акта, 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параметрам объекта капитального строительства</w:t>
            </w:r>
          </w:p>
        </w:tc>
        <w:tc>
          <w:tcPr>
            <w:tcW w:w="2093" w:type="dxa"/>
            <w:gridSpan w:val="2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Требования к размещению объектов капитального строительства</w:t>
            </w:r>
          </w:p>
        </w:tc>
      </w:tr>
      <w:tr w:rsidR="00F32FFE" w:rsidTr="003141D0">
        <w:tc>
          <w:tcPr>
            <w:tcW w:w="1757" w:type="dxa"/>
            <w:vMerge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F32FFE" w:rsidTr="003141D0">
        <w:tc>
          <w:tcPr>
            <w:tcW w:w="1757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8</w:t>
            </w:r>
          </w:p>
        </w:tc>
      </w:tr>
      <w:tr w:rsidR="00F32FFE" w:rsidTr="003141D0">
        <w:tc>
          <w:tcPr>
            <w:tcW w:w="1757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F32FFE" w:rsidRPr="003951C8" w:rsidRDefault="00F32FFE" w:rsidP="003141D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</w:tr>
    </w:tbl>
    <w:p w:rsidR="00F32FFE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32FFE" w:rsidRPr="001E6EF7" w:rsidRDefault="00F32FFE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6EF7">
        <w:rPr>
          <w:rFonts w:ascii="Times New Roman" w:hAnsi="Times New Roman" w:cs="Times New Roman"/>
          <w:b/>
          <w:sz w:val="18"/>
          <w:szCs w:val="18"/>
        </w:rPr>
        <w:t>Для лот</w:t>
      </w:r>
      <w:r w:rsidR="00F06EFD" w:rsidRPr="001E6EF7">
        <w:rPr>
          <w:rFonts w:ascii="Times New Roman" w:hAnsi="Times New Roman" w:cs="Times New Roman"/>
          <w:b/>
          <w:sz w:val="18"/>
          <w:szCs w:val="18"/>
        </w:rPr>
        <w:t>ов</w:t>
      </w:r>
      <w:r w:rsidRPr="001E6EF7">
        <w:rPr>
          <w:rFonts w:ascii="Times New Roman" w:hAnsi="Times New Roman" w:cs="Times New Roman"/>
          <w:b/>
          <w:sz w:val="18"/>
          <w:szCs w:val="18"/>
        </w:rPr>
        <w:t xml:space="preserve"> № </w:t>
      </w:r>
      <w:r w:rsidR="004E4EFD" w:rsidRPr="001E6EF7">
        <w:rPr>
          <w:rFonts w:ascii="Times New Roman" w:hAnsi="Times New Roman" w:cs="Times New Roman"/>
          <w:b/>
          <w:sz w:val="18"/>
          <w:szCs w:val="18"/>
        </w:rPr>
        <w:t xml:space="preserve">8,9 </w:t>
      </w:r>
      <w:r w:rsidRPr="001E6EF7">
        <w:rPr>
          <w:rFonts w:ascii="Times New Roman" w:hAnsi="Times New Roman" w:cs="Times New Roman"/>
          <w:b/>
          <w:sz w:val="18"/>
          <w:szCs w:val="18"/>
        </w:rPr>
        <w:t>– Зона ведения личного подсобного хозяйства (ЛПХ) (зона ЖЛ)</w:t>
      </w:r>
    </w:p>
    <w:p w:rsidR="00E0286B" w:rsidRPr="00F06EFD" w:rsidRDefault="00E0286B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06EFD">
        <w:rPr>
          <w:rFonts w:ascii="Times New Roman" w:hAnsi="Times New Roman" w:cs="Times New Roman"/>
          <w:b/>
          <w:bCs/>
          <w:sz w:val="18"/>
          <w:szCs w:val="18"/>
        </w:rPr>
        <w:t>Основные виды разрешенного использования земельного участка:</w:t>
      </w:r>
    </w:p>
    <w:p w:rsidR="00E0286B" w:rsidRDefault="00E0286B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усадебная застройка с жилыми домами до трех этажей, предусматривающая ведение личного подсобного хозяйства;</w:t>
      </w:r>
    </w:p>
    <w:p w:rsidR="00E0286B" w:rsidRDefault="00E0286B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-приусадебный земельный участок в границах сельского населенного пункта – жилищно-производственный сельскохозяйственный комплекс: выращивание сельскохозяйственной продукции, выпас животных, пчеловодство, рыболовство; </w:t>
      </w:r>
    </w:p>
    <w:p w:rsidR="00E0286B" w:rsidRDefault="00E0286B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строения для содержания мелкого скота, домашних животных и птиц.</w:t>
      </w:r>
    </w:p>
    <w:p w:rsidR="00E0286B" w:rsidRDefault="00E0286B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двухквартирные жилые дома с приквартирными участками;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детские площадки с элементами озеленения;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lastRenderedPageBreak/>
        <w:t>- площадки для спорта и отдыха с элементами озеленения.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Условно разрешенные виды использования земельного участка: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отдельно стоящие жилые дома на одну семью с приусадебными участками, не предусмотренные для ведения личного подсобного хозяйства;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склады удобрений и химикатов;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отправлений культа;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временные строения;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постройки для занятий индивидуальной трудовой деятельностью;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открытые стоянки, гаражи;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строения для индивидуальной трудовой деятельности;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обслуживания повседневного пользования, строительство которых возможно на участке общего пользования;</w:t>
      </w:r>
    </w:p>
    <w:p w:rsidR="003141D0" w:rsidRDefault="003141D0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магазины, объекты мелкорозничной торговой сети; нестационарные торговые объекты (павильоны,</w:t>
      </w:r>
      <w:r w:rsidR="008278B7"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киоски, палатки розничной торговли</w:t>
      </w:r>
      <w:r w:rsidR="008278B7">
        <w:rPr>
          <w:rFonts w:ascii="Times New Roman" w:hAnsi="Times New Roman" w:cs="Times New Roman"/>
          <w:bCs/>
          <w:i/>
          <w:sz w:val="18"/>
          <w:szCs w:val="18"/>
          <w:u w:val="single"/>
        </w:rPr>
        <w:t>)</w:t>
      </w: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инженерной и транспортной инфраструктуры (с обеспечением условий для беспрепятственного передвижения инвалидов и других мало мобильных групп населения);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-наземные сооружения линии электропередач, распределительные пункты и подстанции, трансформаторные подстанции</w:t>
      </w:r>
      <w:proofErr w:type="gramStart"/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4</w:t>
      </w:r>
      <w:proofErr w:type="gramEnd"/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 xml:space="preserve"> антенны сотовой, радиорелейной и спутниковой связи;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газораспределительные пункты; повысительные водопроводные станции, водоемные узлы;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площадки для вывоза бытового мусора с контейнерами; канализационные насосные станции;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опорные пункты охраны порядка, аварийно-диспетчерские пункты;</w:t>
      </w:r>
    </w:p>
    <w:p w:rsidR="008278B7" w:rsidRDefault="008278B7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оборудования пожарной охраны 9гидранты, резервуары).</w:t>
      </w:r>
    </w:p>
    <w:p w:rsidR="008278B7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</w:t>
      </w:r>
      <w:r w:rsidRPr="00A51AF2">
        <w:rPr>
          <w:rFonts w:ascii="Times New Roman" w:hAnsi="Times New Roman" w:cs="Times New Roman"/>
          <w:b/>
          <w:bCs/>
          <w:sz w:val="18"/>
          <w:szCs w:val="18"/>
        </w:rPr>
        <w:t xml:space="preserve">спомогательные виды разрешенного использования земельного </w:t>
      </w:r>
      <w:r>
        <w:rPr>
          <w:rFonts w:ascii="Times New Roman" w:hAnsi="Times New Roman" w:cs="Times New Roman"/>
          <w:b/>
          <w:bCs/>
          <w:sz w:val="18"/>
          <w:szCs w:val="18"/>
        </w:rPr>
        <w:t>участка: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здания и сооружения, используемые для производства, хранения и первичной обработки сельскохозяйственной продукции;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объекты сельскохозяйственной техники;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сооружения для содержания скота и птицы;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теплицы, парники, оранжереи;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хозяйственные постройки и сооружения, индивидуальные бани, сауны;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надворные уборные и биотуалеты при отсутствии канализации;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мусоросборники;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-гаражи;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-лесные насаждения, предназначенные для защиты земель сельскохозяйственного назначения от воздействия вредных природных явлений;</w:t>
      </w:r>
    </w:p>
    <w:p w:rsidR="00A51AF2" w:rsidRDefault="00A51AF2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-водные объекты и система орошения;</w:t>
      </w:r>
    </w:p>
    <w:p w:rsidR="00A51AF2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-резервуары для хранения воды (источники питьевой воды с организацией санитарно-защитной зоны), скважины забора воды для технических нужд;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 водоемы или резервуары и средства для целей пожаротушения;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-внутренние проезды, автостоянки;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-площадка для отдыха;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-газоны, цветники;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-объекты инженерной инфраструктуры, обслуживающие территорию (сети инженерно-технического снабжения).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-надомные индивидуальные виды деятельности в соответствии с санитарными и противопожарными нормами;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-индивидуальные бани, надворные туалеты;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-сады, огороды, палисадники, зеленые насаждения; стационарные теплицы для выращивания овощей, фруктов, цветов;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i/>
          <w:sz w:val="18"/>
          <w:szCs w:val="18"/>
          <w:u w:val="single"/>
        </w:rPr>
        <w:t>-места на участке для парковки (на 1-2 машины);</w:t>
      </w:r>
    </w:p>
    <w:p w:rsidR="00101B59" w:rsidRDefault="00101B59" w:rsidP="00F3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</w:p>
    <w:p w:rsidR="00101B59" w:rsidRPr="00CD2591" w:rsidRDefault="00101B59" w:rsidP="00101B59">
      <w:pPr>
        <w:pStyle w:val="4"/>
        <w:spacing w:before="0" w:after="0" w:line="240" w:lineRule="auto"/>
        <w:ind w:firstLine="0"/>
        <w:rPr>
          <w:i w:val="0"/>
          <w:sz w:val="18"/>
          <w:szCs w:val="18"/>
          <w:lang w:eastAsia="ru-RU"/>
        </w:rPr>
      </w:pPr>
      <w:r w:rsidRPr="00CD2591">
        <w:rPr>
          <w:i w:val="0"/>
          <w:sz w:val="18"/>
          <w:szCs w:val="18"/>
          <w:lang w:eastAsia="ru-RU"/>
        </w:rPr>
        <w:t>2.3.</w:t>
      </w:r>
      <w:r>
        <w:rPr>
          <w:i w:val="0"/>
          <w:sz w:val="18"/>
          <w:szCs w:val="18"/>
          <w:lang w:eastAsia="ru-RU"/>
        </w:rPr>
        <w:t xml:space="preserve"> </w:t>
      </w:r>
      <w:r w:rsidRPr="00101B59">
        <w:rPr>
          <w:i w:val="0"/>
          <w:sz w:val="16"/>
          <w:szCs w:val="16"/>
        </w:rPr>
        <w:t>Предельные (минимальные и (или) максимальные) размеры земельн</w:t>
      </w:r>
      <w:r>
        <w:rPr>
          <w:i w:val="0"/>
          <w:sz w:val="16"/>
          <w:szCs w:val="16"/>
        </w:rPr>
        <w:t>ого</w:t>
      </w:r>
      <w:r w:rsidRPr="00101B59">
        <w:rPr>
          <w:i w:val="0"/>
          <w:sz w:val="16"/>
          <w:szCs w:val="16"/>
        </w:rPr>
        <w:t xml:space="preserve"> участк</w:t>
      </w:r>
      <w:r>
        <w:rPr>
          <w:i w:val="0"/>
          <w:sz w:val="16"/>
          <w:szCs w:val="16"/>
        </w:rPr>
        <w:t>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984"/>
        <w:gridCol w:w="1276"/>
        <w:gridCol w:w="1559"/>
        <w:gridCol w:w="1985"/>
        <w:gridCol w:w="992"/>
      </w:tblGrid>
      <w:tr w:rsidR="00101B59" w:rsidRPr="00130A2E" w:rsidTr="000A0104">
        <w:trPr>
          <w:trHeight w:val="1513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архитектурным решениям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Иные показатели </w:t>
            </w:r>
          </w:p>
        </w:tc>
      </w:tr>
      <w:tr w:rsidR="00101B59" w:rsidRPr="00130A2E" w:rsidTr="000A0104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01B59" w:rsidRPr="00130A2E" w:rsidTr="000A0104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Длина,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Ширина,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Площадь, м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или га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1B59" w:rsidRPr="00130A2E" w:rsidTr="000A0104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0,1 га-0,5га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От красных линий улиц не менее чем 5м, от красной линии проездов – не менее чем на 3м до постройки для содержания скота и птицы - 4м;</w:t>
            </w:r>
          </w:p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До бань, гаражей и прочих построек – </w:t>
            </w:r>
            <w:proofErr w:type="gramStart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9" w:rsidRPr="003951C8" w:rsidRDefault="00101B59" w:rsidP="003951C8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Максимальное количество этажей – 3м. </w:t>
            </w:r>
            <w:r w:rsidR="00B178EA" w:rsidRPr="003951C8">
              <w:rPr>
                <w:rFonts w:ascii="Times New Roman" w:hAnsi="Times New Roman" w:cs="Times New Roman"/>
                <w:sz w:val="16"/>
                <w:szCs w:val="16"/>
              </w:rPr>
              <w:t>Предельная</w:t>
            </w: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 xml:space="preserve"> высота зданий, строений, сооружений  13,0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60 %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B59" w:rsidRPr="003951C8" w:rsidRDefault="00101B59" w:rsidP="00395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1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01B59" w:rsidRDefault="00101B59" w:rsidP="00101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2.4 </w:t>
      </w:r>
      <w:r w:rsidRPr="009F30CC">
        <w:rPr>
          <w:rFonts w:ascii="Times New Roman" w:hAnsi="Times New Roman" w:cs="Times New Roman"/>
          <w:sz w:val="18"/>
          <w:szCs w:val="18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433"/>
        <w:gridCol w:w="1404"/>
        <w:gridCol w:w="901"/>
        <w:gridCol w:w="1276"/>
        <w:gridCol w:w="1417"/>
        <w:gridCol w:w="1134"/>
        <w:gridCol w:w="959"/>
      </w:tblGrid>
      <w:tr w:rsidR="00101B59" w:rsidTr="000A0104">
        <w:tc>
          <w:tcPr>
            <w:tcW w:w="1757" w:type="dxa"/>
            <w:vMerge w:val="restart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Причины отнесения </w:t>
            </w:r>
            <w:r w:rsidRPr="003951C8">
              <w:rPr>
                <w:sz w:val="16"/>
                <w:szCs w:val="16"/>
              </w:rPr>
              <w:lastRenderedPageBreak/>
              <w:t>земельного участка к виду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</w:t>
            </w:r>
          </w:p>
        </w:tc>
        <w:tc>
          <w:tcPr>
            <w:tcW w:w="1433" w:type="dxa"/>
            <w:vMerge w:val="restart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Реквизиты акта, </w:t>
            </w:r>
            <w:r w:rsidRPr="003951C8">
              <w:rPr>
                <w:sz w:val="16"/>
                <w:szCs w:val="16"/>
              </w:rPr>
              <w:lastRenderedPageBreak/>
              <w:t>регулирующего использования земельного участка</w:t>
            </w:r>
          </w:p>
        </w:tc>
        <w:tc>
          <w:tcPr>
            <w:tcW w:w="1404" w:type="dxa"/>
            <w:vMerge w:val="restart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</w:t>
            </w:r>
            <w:r w:rsidRPr="003951C8">
              <w:rPr>
                <w:sz w:val="16"/>
                <w:szCs w:val="16"/>
              </w:rPr>
              <w:lastRenderedPageBreak/>
              <w:t>использованию земельного участка</w:t>
            </w:r>
          </w:p>
        </w:tc>
        <w:tc>
          <w:tcPr>
            <w:tcW w:w="3594" w:type="dxa"/>
            <w:gridSpan w:val="3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параметрам объекта капитального </w:t>
            </w:r>
            <w:r w:rsidRPr="003951C8">
              <w:rPr>
                <w:sz w:val="16"/>
                <w:szCs w:val="16"/>
              </w:rPr>
              <w:lastRenderedPageBreak/>
              <w:t>строительства</w:t>
            </w:r>
          </w:p>
        </w:tc>
        <w:tc>
          <w:tcPr>
            <w:tcW w:w="2093" w:type="dxa"/>
            <w:gridSpan w:val="2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lastRenderedPageBreak/>
              <w:t xml:space="preserve">Требования к размещению </w:t>
            </w:r>
            <w:r w:rsidRPr="003951C8">
              <w:rPr>
                <w:sz w:val="16"/>
                <w:szCs w:val="16"/>
              </w:rPr>
              <w:lastRenderedPageBreak/>
              <w:t>объектов капитального строительства</w:t>
            </w:r>
          </w:p>
        </w:tc>
      </w:tr>
      <w:tr w:rsidR="00101B59" w:rsidTr="000A0104">
        <w:tc>
          <w:tcPr>
            <w:tcW w:w="1757" w:type="dxa"/>
            <w:vMerge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33" w:type="dxa"/>
            <w:vMerge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Предельное количество этажей и (или) предельная высота зданий, строений, сооружений</w:t>
            </w:r>
          </w:p>
        </w:tc>
        <w:tc>
          <w:tcPr>
            <w:tcW w:w="1276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7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Иные требования к параметрам объектам капитального строительства</w:t>
            </w:r>
          </w:p>
        </w:tc>
        <w:tc>
          <w:tcPr>
            <w:tcW w:w="1134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Максимальные отступы 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59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 xml:space="preserve">Иные требования к размещению объектам капитального строительства </w:t>
            </w:r>
          </w:p>
        </w:tc>
      </w:tr>
      <w:tr w:rsidR="00101B59" w:rsidTr="000A0104">
        <w:tc>
          <w:tcPr>
            <w:tcW w:w="1757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1</w:t>
            </w:r>
          </w:p>
        </w:tc>
        <w:tc>
          <w:tcPr>
            <w:tcW w:w="1433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2</w:t>
            </w:r>
          </w:p>
        </w:tc>
        <w:tc>
          <w:tcPr>
            <w:tcW w:w="1404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7</w:t>
            </w:r>
          </w:p>
        </w:tc>
        <w:tc>
          <w:tcPr>
            <w:tcW w:w="959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8</w:t>
            </w:r>
          </w:p>
        </w:tc>
      </w:tr>
      <w:tr w:rsidR="00101B59" w:rsidTr="000A0104">
        <w:tc>
          <w:tcPr>
            <w:tcW w:w="1757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33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04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01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  <w:tc>
          <w:tcPr>
            <w:tcW w:w="959" w:type="dxa"/>
          </w:tcPr>
          <w:p w:rsidR="00101B59" w:rsidRPr="003951C8" w:rsidRDefault="00101B59" w:rsidP="000A010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51C8">
              <w:rPr>
                <w:sz w:val="16"/>
                <w:szCs w:val="16"/>
              </w:rPr>
              <w:t>-</w:t>
            </w:r>
          </w:p>
        </w:tc>
      </w:tr>
    </w:tbl>
    <w:p w:rsidR="0099285C" w:rsidRDefault="0099285C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044E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275AC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E4044E" w:rsidRPr="005E2786" w:rsidRDefault="00E4044E" w:rsidP="00E40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914">
        <w:rPr>
          <w:rFonts w:ascii="Times New Roman" w:hAnsi="Times New Roman" w:cs="Times New Roman"/>
          <w:b/>
          <w:bCs/>
          <w:sz w:val="18"/>
          <w:szCs w:val="18"/>
        </w:rPr>
        <w:t>Лот №1:</w:t>
      </w:r>
      <w:r w:rsidRPr="00C75914">
        <w:rPr>
          <w:rFonts w:ascii="Times New Roman" w:hAnsi="Times New Roman" w:cs="Times New Roman"/>
          <w:sz w:val="18"/>
          <w:szCs w:val="18"/>
        </w:rPr>
        <w:t xml:space="preserve"> Земельный </w:t>
      </w:r>
      <w:r w:rsidRPr="005E2786">
        <w:rPr>
          <w:rFonts w:ascii="Times New Roman" w:hAnsi="Times New Roman" w:cs="Times New Roman"/>
          <w:sz w:val="18"/>
          <w:szCs w:val="18"/>
        </w:rPr>
        <w:t xml:space="preserve">участок расположен в </w:t>
      </w:r>
      <w:proofErr w:type="spellStart"/>
      <w:r w:rsidRPr="005E2786">
        <w:rPr>
          <w:rFonts w:ascii="Times New Roman" w:hAnsi="Times New Roman" w:cs="Times New Roman"/>
          <w:sz w:val="18"/>
          <w:szCs w:val="18"/>
        </w:rPr>
        <w:t>водоохранной</w:t>
      </w:r>
      <w:proofErr w:type="spellEnd"/>
      <w:r w:rsidRPr="005E2786">
        <w:rPr>
          <w:rFonts w:ascii="Times New Roman" w:hAnsi="Times New Roman" w:cs="Times New Roman"/>
          <w:sz w:val="18"/>
          <w:szCs w:val="18"/>
        </w:rPr>
        <w:t xml:space="preserve"> зоне и прибрежной защитной полосе Камского водохранилища» №163 от 2014-07-07 Водный кодекс Российской Федерации №74-ФЗ от 2006-06-03 Постановление «Об утверждении правил установления границ водоохранных зон и границ прибрежных защитных полос водных объектов» №17 от 2009-01-10;</w:t>
      </w:r>
    </w:p>
    <w:p w:rsidR="00E4044E" w:rsidRPr="005E2786" w:rsidRDefault="00E4044E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9146F" w:rsidRPr="005E2786" w:rsidRDefault="00A76F51" w:rsidP="0039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C75914">
        <w:rPr>
          <w:rFonts w:ascii="Times New Roman" w:hAnsi="Times New Roman" w:cs="Times New Roman"/>
          <w:b/>
          <w:bCs/>
          <w:sz w:val="18"/>
          <w:szCs w:val="18"/>
        </w:rPr>
        <w:t>Лот №</w:t>
      </w:r>
      <w:r w:rsidR="0039146F" w:rsidRPr="00C75914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417B2B" w:rsidRPr="00C75914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C468A8" w:rsidRPr="00C7591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9146F" w:rsidRPr="00C75914">
        <w:rPr>
          <w:rFonts w:ascii="Times New Roman" w:eastAsia="TimesNewRomanPSMT" w:hAnsi="Times New Roman" w:cs="Times New Roman"/>
          <w:sz w:val="18"/>
          <w:szCs w:val="20"/>
        </w:rPr>
        <w:t xml:space="preserve">Вид </w:t>
      </w:r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 xml:space="preserve">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выдан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 xml:space="preserve">: Правительства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ВЛ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 xml:space="preserve"> 0.4 КВ ОТ ТП</w:t>
      </w:r>
    </w:p>
    <w:p w:rsidR="007772D2" w:rsidRPr="005E2786" w:rsidRDefault="0039146F" w:rsidP="0039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117 ФИДЕР №1, ФИДЕР №2, ФИДЕР №3, ФИДЕР №4 в соответствии с Постановлением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 зон»; Реестровый номер границы: 59.18.2.342</w:t>
      </w:r>
    </w:p>
    <w:p w:rsidR="00FD5EC5" w:rsidRPr="005E2786" w:rsidRDefault="00FD5EC5" w:rsidP="00C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FD5EC5" w:rsidRPr="005E2786" w:rsidRDefault="00C468A8" w:rsidP="0039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>Лот №</w:t>
      </w:r>
      <w:r w:rsidR="00C74C84" w:rsidRPr="00C75914">
        <w:rPr>
          <w:rFonts w:ascii="Times New Roman" w:hAnsi="Times New Roman" w:cs="Times New Roman"/>
          <w:b/>
          <w:sz w:val="18"/>
          <w:szCs w:val="18"/>
        </w:rPr>
        <w:t>5</w:t>
      </w:r>
      <w:r w:rsidRPr="00C75914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C759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9146F" w:rsidRPr="00C75914">
        <w:rPr>
          <w:rFonts w:ascii="Times New Roman" w:eastAsia="TimesNewRomanPSMT" w:hAnsi="Times New Roman" w:cs="Times New Roman"/>
          <w:sz w:val="18"/>
          <w:szCs w:val="20"/>
        </w:rPr>
        <w:t xml:space="preserve">вид </w:t>
      </w:r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07.05.2015; реквизиты документа-основания: 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.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 xml:space="preserve"> 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в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20.05.2015; реквизиты документа-основания: приказ "Об установлении границ водоохранных зон и прибрежных защитных полос Камского водохранилища" от 07.07.2014 № 163 выдан: Камское бассейновое водное управление Федерального агентства водных ресурсов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.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 xml:space="preserve"> </w:t>
      </w:r>
      <w:proofErr w:type="gramStart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в</w:t>
      </w:r>
      <w:proofErr w:type="gramEnd"/>
      <w:r w:rsidR="0039146F" w:rsidRPr="005E2786">
        <w:rPr>
          <w:rFonts w:ascii="Times New Roman" w:eastAsia="TimesNewRomanPSMT" w:hAnsi="Times New Roman" w:cs="Times New Roman"/>
          <w:sz w:val="18"/>
          <w:szCs w:val="20"/>
        </w:rPr>
        <w:t>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описание земельного участка от 04.12.2008 № 18/08-3798 выдан: ООО "ДИКЦ"</w:t>
      </w:r>
    </w:p>
    <w:p w:rsidR="007772D2" w:rsidRPr="005E2786" w:rsidRDefault="007772D2" w:rsidP="0077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383A" w:rsidRPr="005E2786" w:rsidRDefault="00DC383A" w:rsidP="00C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>Лот №</w:t>
      </w:r>
      <w:r w:rsidR="00561F4B" w:rsidRPr="00C75914">
        <w:rPr>
          <w:rFonts w:ascii="Times New Roman" w:hAnsi="Times New Roman" w:cs="Times New Roman"/>
          <w:b/>
          <w:sz w:val="18"/>
          <w:szCs w:val="18"/>
        </w:rPr>
        <w:t>6</w:t>
      </w:r>
      <w:r w:rsidRPr="00C7591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61F4B" w:rsidRPr="00C75914">
        <w:rPr>
          <w:rFonts w:ascii="Times New Roman" w:hAnsi="Times New Roman" w:cs="Times New Roman"/>
          <w:sz w:val="18"/>
          <w:szCs w:val="20"/>
        </w:rPr>
        <w:t xml:space="preserve">Ограничение прав на земельный участок, предусмотренные статьями 56, 56.1 Земельного кодекса Российской Федерации; Реквизиты </w:t>
      </w:r>
      <w:r w:rsidR="00561F4B" w:rsidRPr="005E2786">
        <w:rPr>
          <w:rFonts w:ascii="Times New Roman" w:hAnsi="Times New Roman" w:cs="Times New Roman"/>
          <w:sz w:val="18"/>
          <w:szCs w:val="20"/>
        </w:rPr>
        <w:t xml:space="preserve">документа-основания: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зон»» от 24.02.2009 №160 </w:t>
      </w:r>
      <w:proofErr w:type="gramStart"/>
      <w:r w:rsidR="00561F4B" w:rsidRPr="005E2786">
        <w:rPr>
          <w:rFonts w:ascii="Times New Roman" w:hAnsi="Times New Roman" w:cs="Times New Roman"/>
          <w:sz w:val="18"/>
          <w:szCs w:val="20"/>
        </w:rPr>
        <w:t>выдан</w:t>
      </w:r>
      <w:proofErr w:type="gramEnd"/>
      <w:r w:rsidR="00561F4B" w:rsidRPr="005E2786">
        <w:rPr>
          <w:rFonts w:ascii="Times New Roman" w:hAnsi="Times New Roman" w:cs="Times New Roman"/>
          <w:sz w:val="18"/>
          <w:szCs w:val="20"/>
        </w:rPr>
        <w:t xml:space="preserve">: Правительство РФ; Содержание ограничения (обременения): Охранная зона </w:t>
      </w:r>
      <w:proofErr w:type="gramStart"/>
      <w:r w:rsidR="00561F4B" w:rsidRPr="005E2786">
        <w:rPr>
          <w:rFonts w:ascii="Times New Roman" w:hAnsi="Times New Roman" w:cs="Times New Roman"/>
          <w:sz w:val="18"/>
          <w:szCs w:val="20"/>
        </w:rPr>
        <w:t>ВЛ</w:t>
      </w:r>
      <w:proofErr w:type="gramEnd"/>
      <w:r w:rsidR="00561F4B" w:rsidRPr="005E2786">
        <w:rPr>
          <w:rFonts w:ascii="Times New Roman" w:hAnsi="Times New Roman" w:cs="Times New Roman"/>
          <w:sz w:val="18"/>
          <w:szCs w:val="20"/>
        </w:rPr>
        <w:t xml:space="preserve"> -10 </w:t>
      </w:r>
      <w:proofErr w:type="spellStart"/>
      <w:r w:rsidR="00561F4B" w:rsidRPr="005E2786">
        <w:rPr>
          <w:rFonts w:ascii="Times New Roman" w:hAnsi="Times New Roman" w:cs="Times New Roman"/>
          <w:sz w:val="18"/>
          <w:szCs w:val="20"/>
        </w:rPr>
        <w:t>кВ</w:t>
      </w:r>
      <w:proofErr w:type="spellEnd"/>
      <w:r w:rsidR="00561F4B" w:rsidRPr="005E2786">
        <w:rPr>
          <w:rFonts w:ascii="Times New Roman" w:hAnsi="Times New Roman" w:cs="Times New Roman"/>
          <w:sz w:val="18"/>
          <w:szCs w:val="20"/>
        </w:rPr>
        <w:t xml:space="preserve"> ф. </w:t>
      </w:r>
      <w:proofErr w:type="spellStart"/>
      <w:r w:rsidR="00561F4B" w:rsidRPr="005E2786">
        <w:rPr>
          <w:rFonts w:ascii="Times New Roman" w:hAnsi="Times New Roman" w:cs="Times New Roman"/>
          <w:sz w:val="18"/>
          <w:szCs w:val="20"/>
        </w:rPr>
        <w:t>Н.Лух</w:t>
      </w:r>
      <w:proofErr w:type="spellEnd"/>
      <w:r w:rsidR="00561F4B" w:rsidRPr="005E2786">
        <w:rPr>
          <w:rFonts w:ascii="Times New Roman" w:hAnsi="Times New Roman" w:cs="Times New Roman"/>
          <w:sz w:val="18"/>
          <w:szCs w:val="20"/>
        </w:rPr>
        <w:t xml:space="preserve"> ПС Искра-1; Реестровый номер границы: 59:18-6.230.</w:t>
      </w:r>
    </w:p>
    <w:p w:rsidR="004B37F7" w:rsidRPr="005E2786" w:rsidRDefault="004B37F7" w:rsidP="00C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8"/>
        </w:rPr>
      </w:pPr>
    </w:p>
    <w:p w:rsidR="006B4B39" w:rsidRPr="005E2786" w:rsidRDefault="00561F4B" w:rsidP="006B4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 xml:space="preserve">Лот </w:t>
      </w:r>
      <w:r w:rsidR="008703FB" w:rsidRPr="00C75914">
        <w:rPr>
          <w:rFonts w:ascii="Times New Roman" w:hAnsi="Times New Roman" w:cs="Times New Roman"/>
          <w:b/>
          <w:sz w:val="18"/>
          <w:szCs w:val="18"/>
        </w:rPr>
        <w:t>№</w:t>
      </w:r>
      <w:r w:rsidR="006B4B39" w:rsidRPr="00C75914">
        <w:rPr>
          <w:rFonts w:ascii="Times New Roman" w:hAnsi="Times New Roman" w:cs="Times New Roman"/>
          <w:b/>
          <w:sz w:val="18"/>
          <w:szCs w:val="18"/>
        </w:rPr>
        <w:t>8</w:t>
      </w:r>
      <w:r w:rsidR="008703FB" w:rsidRPr="00C75914">
        <w:rPr>
          <w:rFonts w:ascii="Times New Roman" w:hAnsi="Times New Roman" w:cs="Times New Roman"/>
          <w:b/>
          <w:sz w:val="18"/>
          <w:szCs w:val="18"/>
        </w:rPr>
        <w:t>:</w:t>
      </w:r>
      <w:r w:rsidR="008703FB" w:rsidRPr="00C7591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B4B39" w:rsidRPr="00C75914">
        <w:rPr>
          <w:rFonts w:ascii="Times New Roman" w:hAnsi="Times New Roman" w:cs="Times New Roman"/>
          <w:sz w:val="18"/>
          <w:szCs w:val="20"/>
        </w:rPr>
        <w:t xml:space="preserve">Ограничение </w:t>
      </w:r>
      <w:r w:rsidR="006B4B39" w:rsidRPr="005E2786">
        <w:rPr>
          <w:rFonts w:ascii="Times New Roman" w:hAnsi="Times New Roman" w:cs="Times New Roman"/>
          <w:sz w:val="18"/>
          <w:szCs w:val="20"/>
        </w:rPr>
        <w:t>прав на земельный участок, предусмотренные статьями 56, 56.1 Земельного кодекса Российской Федерации; Срок действия: с 07.05.2015; Реквизиты документа основания: Приказ «Об установлении границ водоохранных зон и прибрежных защитных полос Камского водохранилища» от 07.07.2014 №163 выдан: Камское бассейновое водное управление Федерального агентства водных ресурсов.</w:t>
      </w:r>
      <w:r w:rsidR="006B4B39" w:rsidRPr="005E2786">
        <w:rPr>
          <w:rFonts w:ascii="Times New Roman" w:hAnsi="Times New Roman" w:cs="Times New Roman"/>
          <w:sz w:val="16"/>
          <w:szCs w:val="18"/>
        </w:rPr>
        <w:t xml:space="preserve"> </w:t>
      </w:r>
    </w:p>
    <w:p w:rsidR="00066BA8" w:rsidRPr="005E2786" w:rsidRDefault="00066BA8" w:rsidP="0087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8"/>
        </w:rPr>
      </w:pPr>
    </w:p>
    <w:p w:rsidR="00D96F0A" w:rsidRPr="005E2786" w:rsidRDefault="008703F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>Лот №</w:t>
      </w:r>
      <w:r w:rsidR="006B4B39" w:rsidRPr="00C75914">
        <w:rPr>
          <w:rFonts w:ascii="Times New Roman" w:hAnsi="Times New Roman" w:cs="Times New Roman"/>
          <w:b/>
          <w:sz w:val="18"/>
          <w:szCs w:val="18"/>
        </w:rPr>
        <w:t>9</w:t>
      </w:r>
      <w:r w:rsidRPr="00C7591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E51E9" w:rsidRPr="00C75914">
        <w:rPr>
          <w:rFonts w:ascii="Times New Roman" w:hAnsi="Times New Roman" w:cs="Times New Roman"/>
          <w:sz w:val="18"/>
          <w:szCs w:val="20"/>
        </w:rPr>
        <w:t xml:space="preserve">Ограничение </w:t>
      </w:r>
      <w:r w:rsidR="004E51E9" w:rsidRPr="005E2786">
        <w:rPr>
          <w:rFonts w:ascii="Times New Roman" w:hAnsi="Times New Roman" w:cs="Times New Roman"/>
          <w:sz w:val="18"/>
          <w:szCs w:val="20"/>
        </w:rPr>
        <w:t>прав на земельный участок, предусмотренные статьями 56, 56.1 Земельного кодекса Российской Федерации; Срок действия: с 07.05.2015; Реквизиты документа основания: Приказ «Об установлении границ водоохранных зон и прибрежных защитных полос Камского водохранилища» от 07.07.2014 №163 выдан: Камское бассейновое водное управление Федерального агентства водных ресурсов.</w:t>
      </w:r>
      <w:r w:rsidR="004E51E9" w:rsidRPr="005E2786">
        <w:rPr>
          <w:rFonts w:ascii="Times New Roman" w:hAnsi="Times New Roman" w:cs="Times New Roman"/>
          <w:sz w:val="16"/>
          <w:szCs w:val="18"/>
        </w:rPr>
        <w:t xml:space="preserve"> </w:t>
      </w:r>
    </w:p>
    <w:p w:rsidR="00D44CD4" w:rsidRPr="005E2786" w:rsidRDefault="00D44CD4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</w:p>
    <w:p w:rsidR="00E05051" w:rsidRPr="005E2786" w:rsidRDefault="00425AA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C75914">
        <w:rPr>
          <w:rFonts w:ascii="Times New Roman" w:hAnsi="Times New Roman" w:cs="Times New Roman"/>
          <w:b/>
          <w:sz w:val="18"/>
          <w:szCs w:val="20"/>
        </w:rPr>
        <w:t>Лот №</w:t>
      </w:r>
      <w:r w:rsidR="00DC383A" w:rsidRPr="00C75914">
        <w:rPr>
          <w:rFonts w:ascii="Times New Roman" w:hAnsi="Times New Roman" w:cs="Times New Roman"/>
          <w:b/>
          <w:sz w:val="18"/>
          <w:szCs w:val="20"/>
        </w:rPr>
        <w:t>1</w:t>
      </w:r>
      <w:r w:rsidR="00E05051" w:rsidRPr="00C75914">
        <w:rPr>
          <w:rFonts w:ascii="Times New Roman" w:hAnsi="Times New Roman" w:cs="Times New Roman"/>
          <w:b/>
          <w:sz w:val="18"/>
          <w:szCs w:val="20"/>
        </w:rPr>
        <w:t>0</w:t>
      </w:r>
      <w:r w:rsidRPr="00C75914">
        <w:rPr>
          <w:rFonts w:ascii="Times New Roman" w:hAnsi="Times New Roman" w:cs="Times New Roman"/>
          <w:b/>
          <w:sz w:val="18"/>
          <w:szCs w:val="20"/>
        </w:rPr>
        <w:t>:</w:t>
      </w:r>
      <w:r w:rsidRPr="00C75914">
        <w:rPr>
          <w:rFonts w:ascii="Times New Roman" w:hAnsi="Times New Roman" w:cs="Times New Roman"/>
          <w:sz w:val="16"/>
          <w:szCs w:val="18"/>
        </w:rPr>
        <w:t xml:space="preserve">  </w:t>
      </w:r>
      <w:r w:rsidR="00E05051" w:rsidRPr="00C75914">
        <w:rPr>
          <w:rFonts w:ascii="Times New Roman" w:eastAsia="TimesNewRomanPSMT" w:hAnsi="Times New Roman" w:cs="Times New Roman"/>
          <w:sz w:val="18"/>
          <w:szCs w:val="20"/>
        </w:rPr>
        <w:t xml:space="preserve">Земельный </w:t>
      </w:r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>вид/наименование: Часть прибрежной защитной полосы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Камского водохранилища, тип: Прибрежная защитная полоса, решения: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lastRenderedPageBreak/>
        <w:t xml:space="preserve">2. дата решения: 03.06.2006, номер решения: 74-ФЗ,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59:01-6.1326 от 23.03.2015, ограничение использования земельного участка в пределах зоны: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</w:t>
      </w:r>
      <w:r w:rsidR="00D00893" w:rsidRPr="005E2786">
        <w:rPr>
          <w:rFonts w:ascii="Times New Roman" w:eastAsia="TimesNewRomanPSMT" w:hAnsi="Times New Roman" w:cs="Times New Roman"/>
          <w:sz w:val="18"/>
          <w:szCs w:val="20"/>
        </w:rPr>
        <w:t>токсичных, отравляющих</w:t>
      </w: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вид/наименование: Часть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зоны Камского водохранилища, тип: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Водоохранная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зона, решения: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425AA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05051" w:rsidRPr="005E2786" w:rsidRDefault="00B0417C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C75914">
        <w:rPr>
          <w:rFonts w:ascii="Times New Roman" w:hAnsi="Times New Roman" w:cs="Times New Roman"/>
          <w:b/>
          <w:sz w:val="18"/>
          <w:szCs w:val="18"/>
        </w:rPr>
        <w:t>Лот №1</w:t>
      </w:r>
      <w:r w:rsidR="00E05051" w:rsidRPr="00C75914">
        <w:rPr>
          <w:rFonts w:ascii="Times New Roman" w:hAnsi="Times New Roman" w:cs="Times New Roman"/>
          <w:b/>
          <w:sz w:val="18"/>
          <w:szCs w:val="18"/>
        </w:rPr>
        <w:t>2</w:t>
      </w:r>
      <w:r w:rsidRPr="00C75914">
        <w:rPr>
          <w:rFonts w:ascii="Times New Roman" w:hAnsi="Times New Roman" w:cs="Times New Roman"/>
          <w:b/>
          <w:sz w:val="18"/>
          <w:szCs w:val="18"/>
        </w:rPr>
        <w:t>:</w:t>
      </w:r>
      <w:r w:rsidRPr="00C75914">
        <w:rPr>
          <w:rFonts w:ascii="Times New Roman" w:hAnsi="Times New Roman" w:cs="Times New Roman"/>
          <w:sz w:val="16"/>
          <w:szCs w:val="18"/>
        </w:rPr>
        <w:t xml:space="preserve"> </w:t>
      </w:r>
      <w:r w:rsidR="00E05051" w:rsidRPr="00C75914">
        <w:rPr>
          <w:rFonts w:ascii="Times New Roman" w:eastAsia="TimesNewRomanPSMT" w:hAnsi="Times New Roman" w:cs="Times New Roman"/>
          <w:sz w:val="18"/>
          <w:szCs w:val="20"/>
        </w:rPr>
        <w:t xml:space="preserve">Земельный </w:t>
      </w:r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>В соответствии со ст. 65Водного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="00E05051" w:rsidRPr="005E2786">
        <w:rPr>
          <w:rFonts w:ascii="Times New Roman" w:eastAsia="TimesNewRomanPSMT" w:hAnsi="Times New Roman" w:cs="Times New Roman"/>
          <w:sz w:val="18"/>
          <w:szCs w:val="20"/>
        </w:rPr>
        <w:t>вид/наименование: Часть прибрежной защитной полосы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Камского водохранилища, тип: Прибрежная защитная полоса, решения: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3. дата решения: 10.01.2009, номер решения: 17,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Земельный участок полностью расположен в границах зоны с реестровым номером 59:01-6.1326 от 22.03.2015, ограничение использования земельного участка в пределах зоны: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 В границах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., </w:t>
      </w:r>
      <w:proofErr w:type="gram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вид/наименование: Часть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водоохранной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зоны Камского водохранилища, тип: </w:t>
      </w:r>
      <w:proofErr w:type="spellStart"/>
      <w:r w:rsidRPr="005E2786">
        <w:rPr>
          <w:rFonts w:ascii="Times New Roman" w:eastAsia="TimesNewRomanPSMT" w:hAnsi="Times New Roman" w:cs="Times New Roman"/>
          <w:sz w:val="18"/>
          <w:szCs w:val="20"/>
        </w:rPr>
        <w:t>Водоохранная</w:t>
      </w:r>
      <w:proofErr w:type="spellEnd"/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 зона, решения: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1. дата решения: 07.07.2014, номер решения: 163, наименование ОГВ/ОМСУ: Камское бассейновое водное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управление Федерального агентства водных ресурсов</w:t>
      </w:r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 xml:space="preserve">2. дата решения: 03.06.2006, номер решения: 74-ФЗ, наименование ОГВ/ОМСУ: Правительство </w:t>
      </w:r>
      <w:proofErr w:type="gramStart"/>
      <w:r w:rsidRPr="005E2786">
        <w:rPr>
          <w:rFonts w:ascii="Times New Roman" w:eastAsia="TimesNewRomanPSMT" w:hAnsi="Times New Roman" w:cs="Times New Roman"/>
          <w:sz w:val="18"/>
          <w:szCs w:val="20"/>
        </w:rPr>
        <w:t>Российской</w:t>
      </w:r>
      <w:proofErr w:type="gramEnd"/>
    </w:p>
    <w:p w:rsidR="00E05051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Федерации</w:t>
      </w:r>
    </w:p>
    <w:p w:rsidR="00D44CD4" w:rsidRPr="005E2786" w:rsidRDefault="00E05051" w:rsidP="00E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</w:rPr>
      </w:pPr>
      <w:r w:rsidRPr="005E2786">
        <w:rPr>
          <w:rFonts w:ascii="Times New Roman" w:eastAsia="TimesNewRomanPSMT" w:hAnsi="Times New Roman" w:cs="Times New Roman"/>
          <w:sz w:val="18"/>
          <w:szCs w:val="20"/>
        </w:rPr>
        <w:t>3. дата решения: 10.01.2009, номер решения: 17, наименование ОГВ/ОМСУ: Правительство Российской Федерации</w:t>
      </w:r>
    </w:p>
    <w:p w:rsidR="00425AA1" w:rsidRPr="005E2786" w:rsidRDefault="00425AA1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20"/>
        </w:rPr>
      </w:pPr>
    </w:p>
    <w:p w:rsidR="006F79C5" w:rsidRPr="002E0777" w:rsidRDefault="006F79C5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77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334A04" w:rsidRDefault="006F79C5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E4044E" w:rsidRPr="00334A04" w:rsidRDefault="00E4044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/с 05563298120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</w:t>
      </w:r>
      <w:r w:rsidR="00E4044E">
        <w:rPr>
          <w:rFonts w:ascii="Times New Roman" w:hAnsi="Times New Roman" w:cs="Times New Roman"/>
          <w:sz w:val="18"/>
          <w:szCs w:val="18"/>
        </w:rPr>
        <w:t>иный казначейский счет 40102810</w:t>
      </w:r>
      <w:r>
        <w:rPr>
          <w:rFonts w:ascii="Times New Roman" w:hAnsi="Times New Roman" w:cs="Times New Roman"/>
          <w:sz w:val="18"/>
          <w:szCs w:val="18"/>
        </w:rPr>
        <w:t>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 xml:space="preserve"> 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>Заявитель не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B7A20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B7A20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DB7A20">
        <w:rPr>
          <w:rFonts w:ascii="Times New Roman" w:hAnsi="Times New Roman" w:cs="Times New Roman"/>
          <w:b/>
          <w:sz w:val="18"/>
          <w:szCs w:val="18"/>
        </w:rPr>
        <w:t>а</w:t>
      </w:r>
      <w:r w:rsidRPr="00DB7A20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DB7A20" w:rsidRPr="00DB7A20">
        <w:rPr>
          <w:rFonts w:ascii="Times New Roman" w:hAnsi="Times New Roman" w:cs="Times New Roman"/>
          <w:b/>
          <w:sz w:val="18"/>
          <w:szCs w:val="18"/>
          <w:u w:val="single"/>
        </w:rPr>
        <w:t>24</w:t>
      </w:r>
      <w:r w:rsidR="00A30F98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D76C4" w:rsidRPr="00DB7A20">
        <w:rPr>
          <w:rFonts w:ascii="Times New Roman" w:hAnsi="Times New Roman" w:cs="Times New Roman"/>
          <w:b/>
          <w:sz w:val="18"/>
          <w:szCs w:val="18"/>
          <w:u w:val="single"/>
        </w:rPr>
        <w:t>ма</w:t>
      </w:r>
      <w:r w:rsidR="00DB7A20" w:rsidRPr="00DB7A20">
        <w:rPr>
          <w:rFonts w:ascii="Times New Roman" w:hAnsi="Times New Roman" w:cs="Times New Roman"/>
          <w:b/>
          <w:sz w:val="18"/>
          <w:szCs w:val="18"/>
          <w:u w:val="single"/>
        </w:rPr>
        <w:t>я</w:t>
      </w:r>
      <w:r w:rsidR="00090858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DB7A20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DB7A20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DB7A20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DB7A20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DB7A2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DB7A20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DB7A20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DB7A20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DB7A20">
        <w:rPr>
          <w:rFonts w:ascii="Times New Roman" w:hAnsi="Times New Roman" w:cs="Times New Roman"/>
          <w:sz w:val="18"/>
          <w:szCs w:val="18"/>
        </w:rPr>
        <w:t xml:space="preserve"> </w:t>
      </w:r>
      <w:r w:rsidRPr="00DB7A20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DB7A20">
        <w:rPr>
          <w:rFonts w:ascii="Times New Roman" w:hAnsi="Times New Roman" w:cs="Times New Roman"/>
          <w:sz w:val="18"/>
          <w:szCs w:val="18"/>
        </w:rPr>
        <w:t>Советская</w:t>
      </w:r>
      <w:r w:rsidRPr="00DB7A20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DB7A20">
        <w:rPr>
          <w:rFonts w:ascii="Times New Roman" w:hAnsi="Times New Roman" w:cs="Times New Roman"/>
          <w:sz w:val="18"/>
          <w:szCs w:val="18"/>
        </w:rPr>
        <w:t>14</w:t>
      </w:r>
      <w:r w:rsidRPr="00DB7A2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DB7A20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DB7A20">
        <w:rPr>
          <w:rFonts w:ascii="Times New Roman" w:hAnsi="Times New Roman" w:cs="Times New Roman"/>
          <w:sz w:val="18"/>
          <w:szCs w:val="18"/>
        </w:rPr>
        <w:t>.</w:t>
      </w:r>
      <w:r w:rsidR="002E0777" w:rsidRPr="00DB7A20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DB7A20">
        <w:rPr>
          <w:rFonts w:ascii="Times New Roman" w:hAnsi="Times New Roman" w:cs="Times New Roman"/>
          <w:sz w:val="18"/>
          <w:szCs w:val="18"/>
        </w:rPr>
        <w:t>20</w:t>
      </w:r>
      <w:r w:rsidR="00064B41" w:rsidRPr="00DB7A20">
        <w:rPr>
          <w:rFonts w:ascii="Times New Roman" w:hAnsi="Times New Roman" w:cs="Times New Roman"/>
          <w:sz w:val="18"/>
          <w:szCs w:val="18"/>
        </w:rPr>
        <w:t>5</w:t>
      </w:r>
      <w:r w:rsidRPr="00DB7A20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DB7A20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DB7A20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DB7A20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DB7A20">
        <w:rPr>
          <w:rFonts w:ascii="Times New Roman" w:hAnsi="Times New Roman" w:cs="Times New Roman"/>
          <w:bCs/>
          <w:sz w:val="18"/>
          <w:szCs w:val="18"/>
        </w:rPr>
        <w:t>)</w:t>
      </w:r>
      <w:r w:rsidRPr="00DB7A20">
        <w:rPr>
          <w:rFonts w:ascii="Times New Roman" w:hAnsi="Times New Roman" w:cs="Times New Roman"/>
          <w:sz w:val="18"/>
          <w:szCs w:val="18"/>
        </w:rPr>
        <w:t>.</w:t>
      </w:r>
    </w:p>
    <w:p w:rsidR="006F79C5" w:rsidRPr="00DB7A20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DB7A20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Pr="00DB7A20">
        <w:rPr>
          <w:rFonts w:ascii="Times New Roman" w:hAnsi="Times New Roman" w:cs="Times New Roman"/>
          <w:sz w:val="18"/>
          <w:szCs w:val="18"/>
        </w:rPr>
        <w:t xml:space="preserve">: </w:t>
      </w:r>
      <w:r w:rsidR="00DB629E" w:rsidRPr="00DB7A2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DB7A20" w:rsidRPr="00DB7A20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1612B8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ED76C4" w:rsidRPr="00DB7A20">
        <w:rPr>
          <w:rFonts w:ascii="Times New Roman" w:hAnsi="Times New Roman" w:cs="Times New Roman"/>
          <w:b/>
          <w:sz w:val="18"/>
          <w:szCs w:val="18"/>
          <w:u w:val="single"/>
        </w:rPr>
        <w:t>м</w:t>
      </w:r>
      <w:r w:rsidR="00DB7A20" w:rsidRPr="00DB7A20">
        <w:rPr>
          <w:rFonts w:ascii="Times New Roman" w:hAnsi="Times New Roman" w:cs="Times New Roman"/>
          <w:b/>
          <w:sz w:val="18"/>
          <w:szCs w:val="18"/>
          <w:u w:val="single"/>
        </w:rPr>
        <w:t>ая</w:t>
      </w:r>
      <w:r w:rsidR="001239EB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DB7A20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 w:rsidRPr="00DB7A20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DB7A20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DB7A20">
        <w:rPr>
          <w:rFonts w:ascii="Times New Roman" w:hAnsi="Times New Roman" w:cs="Times New Roman"/>
          <w:sz w:val="18"/>
          <w:szCs w:val="18"/>
        </w:rPr>
        <w:t>,</w:t>
      </w:r>
      <w:r w:rsidRPr="00DB7A20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DB7A20">
        <w:rPr>
          <w:rFonts w:ascii="Times New Roman" w:hAnsi="Times New Roman" w:cs="Times New Roman"/>
          <w:sz w:val="18"/>
          <w:szCs w:val="18"/>
        </w:rPr>
        <w:t>5</w:t>
      </w:r>
      <w:r w:rsidRPr="00DB7A20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25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25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BD2C46">
        <w:rPr>
          <w:rFonts w:ascii="Times New Roman" w:hAnsi="Times New Roman" w:cs="Times New Roman"/>
          <w:color w:val="0070C0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BD2C46">
        <w:rPr>
          <w:rFonts w:ascii="Times New Roman" w:hAnsi="Times New Roman" w:cs="Times New Roman"/>
          <w:color w:val="0070C0"/>
          <w:sz w:val="18"/>
          <w:szCs w:val="18"/>
          <w:u w:val="single"/>
        </w:rPr>
        <w:t>www.dobrraion.r</w:t>
      </w:r>
      <w:bookmarkStart w:id="26" w:name="_GoBack"/>
      <w:bookmarkEnd w:id="26"/>
      <w:r w:rsidRPr="00BD2C46">
        <w:rPr>
          <w:rFonts w:ascii="Times New Roman" w:hAnsi="Times New Roman" w:cs="Times New Roman"/>
          <w:color w:val="0070C0"/>
          <w:sz w:val="18"/>
          <w:szCs w:val="18"/>
          <w:u w:val="single"/>
        </w:rPr>
        <w:t>u</w:t>
      </w:r>
      <w:r w:rsidRPr="00BD2C46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E54AB5" w:rsidRPr="00BD2C46">
          <w:rPr>
            <w:rStyle w:val="a9"/>
            <w:rFonts w:ascii="Times New Roman" w:hAnsi="Times New Roman" w:cs="Times New Roman"/>
            <w:color w:val="0070C0"/>
            <w:sz w:val="18"/>
            <w:szCs w:val="18"/>
          </w:rPr>
          <w:t>http://dobr-pravo.ru</w:t>
        </w:r>
      </w:hyperlink>
      <w:r w:rsidR="00E54AB5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334A04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«Камские зори».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DB7A20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.</w:t>
      </w:r>
      <w:r w:rsidR="00AB2AFA">
        <w:rPr>
          <w:rFonts w:ascii="Times New Roman" w:hAnsi="Times New Roman" w:cs="Times New Roman"/>
          <w:sz w:val="18"/>
          <w:szCs w:val="18"/>
        </w:rPr>
        <w:t>0</w:t>
      </w:r>
      <w:r w:rsidR="008527D4">
        <w:rPr>
          <w:rFonts w:ascii="Times New Roman" w:hAnsi="Times New Roman" w:cs="Times New Roman"/>
          <w:sz w:val="18"/>
          <w:szCs w:val="18"/>
        </w:rPr>
        <w:t>4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1-1</w:t>
      </w:r>
      <w:r w:rsidR="00DB7A20">
        <w:rPr>
          <w:rFonts w:ascii="Times New Roman" w:hAnsi="Times New Roman" w:cs="Times New Roman"/>
          <w:sz w:val="18"/>
          <w:szCs w:val="18"/>
        </w:rPr>
        <w:t>2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p w:rsidR="00A2424A" w:rsidRPr="00334A04" w:rsidRDefault="00A2424A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sectPr w:rsidR="00A2424A" w:rsidRPr="00334A04" w:rsidSect="00F10825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59C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572B"/>
    <w:rsid w:val="00042B44"/>
    <w:rsid w:val="00044F53"/>
    <w:rsid w:val="00053E9A"/>
    <w:rsid w:val="00054FA6"/>
    <w:rsid w:val="00056AB5"/>
    <w:rsid w:val="00057612"/>
    <w:rsid w:val="00060662"/>
    <w:rsid w:val="00062C38"/>
    <w:rsid w:val="00063280"/>
    <w:rsid w:val="00064073"/>
    <w:rsid w:val="00064B41"/>
    <w:rsid w:val="0006658A"/>
    <w:rsid w:val="00066BA8"/>
    <w:rsid w:val="000720F3"/>
    <w:rsid w:val="00072433"/>
    <w:rsid w:val="0007432D"/>
    <w:rsid w:val="00081626"/>
    <w:rsid w:val="00083D7B"/>
    <w:rsid w:val="00087E5E"/>
    <w:rsid w:val="00090858"/>
    <w:rsid w:val="0009329D"/>
    <w:rsid w:val="000949F0"/>
    <w:rsid w:val="00094A77"/>
    <w:rsid w:val="00094FC8"/>
    <w:rsid w:val="000975AF"/>
    <w:rsid w:val="000A0104"/>
    <w:rsid w:val="000A3182"/>
    <w:rsid w:val="000A3B18"/>
    <w:rsid w:val="000A6DF9"/>
    <w:rsid w:val="000B0837"/>
    <w:rsid w:val="000C0FFB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7293"/>
    <w:rsid w:val="000E7B22"/>
    <w:rsid w:val="000F1725"/>
    <w:rsid w:val="000F207E"/>
    <w:rsid w:val="000F5942"/>
    <w:rsid w:val="000F5DEA"/>
    <w:rsid w:val="00101B59"/>
    <w:rsid w:val="00105283"/>
    <w:rsid w:val="00112C2B"/>
    <w:rsid w:val="00113568"/>
    <w:rsid w:val="00117494"/>
    <w:rsid w:val="001205C9"/>
    <w:rsid w:val="001221FC"/>
    <w:rsid w:val="00122D5E"/>
    <w:rsid w:val="001239EB"/>
    <w:rsid w:val="00131EC6"/>
    <w:rsid w:val="001365AB"/>
    <w:rsid w:val="00140E84"/>
    <w:rsid w:val="00143894"/>
    <w:rsid w:val="00147465"/>
    <w:rsid w:val="001612B8"/>
    <w:rsid w:val="00162419"/>
    <w:rsid w:val="001626BC"/>
    <w:rsid w:val="00166920"/>
    <w:rsid w:val="00172DBF"/>
    <w:rsid w:val="00173C88"/>
    <w:rsid w:val="001816E9"/>
    <w:rsid w:val="00182820"/>
    <w:rsid w:val="00184927"/>
    <w:rsid w:val="00185266"/>
    <w:rsid w:val="00185EBD"/>
    <w:rsid w:val="00186040"/>
    <w:rsid w:val="001870E8"/>
    <w:rsid w:val="00191B2B"/>
    <w:rsid w:val="00192711"/>
    <w:rsid w:val="001933E2"/>
    <w:rsid w:val="00195352"/>
    <w:rsid w:val="001A1966"/>
    <w:rsid w:val="001B362A"/>
    <w:rsid w:val="001B4BA1"/>
    <w:rsid w:val="001C6331"/>
    <w:rsid w:val="001C7641"/>
    <w:rsid w:val="001E266C"/>
    <w:rsid w:val="001E6EF7"/>
    <w:rsid w:val="0020038B"/>
    <w:rsid w:val="0020049C"/>
    <w:rsid w:val="00201A96"/>
    <w:rsid w:val="00207332"/>
    <w:rsid w:val="0021379C"/>
    <w:rsid w:val="00214E6D"/>
    <w:rsid w:val="0022617A"/>
    <w:rsid w:val="00227162"/>
    <w:rsid w:val="00233F06"/>
    <w:rsid w:val="00234EC1"/>
    <w:rsid w:val="00236412"/>
    <w:rsid w:val="00242C0F"/>
    <w:rsid w:val="0024731D"/>
    <w:rsid w:val="002515E7"/>
    <w:rsid w:val="00253690"/>
    <w:rsid w:val="00254916"/>
    <w:rsid w:val="00255342"/>
    <w:rsid w:val="002613E2"/>
    <w:rsid w:val="00263572"/>
    <w:rsid w:val="00266F33"/>
    <w:rsid w:val="00270D29"/>
    <w:rsid w:val="00271831"/>
    <w:rsid w:val="00274436"/>
    <w:rsid w:val="00275510"/>
    <w:rsid w:val="00283BFB"/>
    <w:rsid w:val="0028631F"/>
    <w:rsid w:val="00286465"/>
    <w:rsid w:val="00290AC0"/>
    <w:rsid w:val="00290F22"/>
    <w:rsid w:val="002A4615"/>
    <w:rsid w:val="002A4654"/>
    <w:rsid w:val="002C03FB"/>
    <w:rsid w:val="002C21A8"/>
    <w:rsid w:val="002C330A"/>
    <w:rsid w:val="002C3410"/>
    <w:rsid w:val="002C6277"/>
    <w:rsid w:val="002C6777"/>
    <w:rsid w:val="002D4187"/>
    <w:rsid w:val="002E0777"/>
    <w:rsid w:val="002F72A5"/>
    <w:rsid w:val="002F7CA8"/>
    <w:rsid w:val="00307292"/>
    <w:rsid w:val="00307E9E"/>
    <w:rsid w:val="00311A7E"/>
    <w:rsid w:val="003141D0"/>
    <w:rsid w:val="0031662F"/>
    <w:rsid w:val="003169FF"/>
    <w:rsid w:val="0032108D"/>
    <w:rsid w:val="003275AC"/>
    <w:rsid w:val="00331DBA"/>
    <w:rsid w:val="00333BE1"/>
    <w:rsid w:val="00334A04"/>
    <w:rsid w:val="00340872"/>
    <w:rsid w:val="003422A7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5F4"/>
    <w:rsid w:val="003567E0"/>
    <w:rsid w:val="003620B4"/>
    <w:rsid w:val="0036309C"/>
    <w:rsid w:val="00364324"/>
    <w:rsid w:val="00370C0C"/>
    <w:rsid w:val="003769F7"/>
    <w:rsid w:val="003807AD"/>
    <w:rsid w:val="00381DD9"/>
    <w:rsid w:val="00386AEB"/>
    <w:rsid w:val="003904F9"/>
    <w:rsid w:val="0039146F"/>
    <w:rsid w:val="00392C5F"/>
    <w:rsid w:val="003951C8"/>
    <w:rsid w:val="003A2C3C"/>
    <w:rsid w:val="003A75DF"/>
    <w:rsid w:val="003B54E6"/>
    <w:rsid w:val="003C1583"/>
    <w:rsid w:val="003C40D4"/>
    <w:rsid w:val="003C651D"/>
    <w:rsid w:val="003D3D57"/>
    <w:rsid w:val="003E5CE2"/>
    <w:rsid w:val="003E6821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4386"/>
    <w:rsid w:val="004161A1"/>
    <w:rsid w:val="00417B2B"/>
    <w:rsid w:val="004207E9"/>
    <w:rsid w:val="004208BA"/>
    <w:rsid w:val="00425AA1"/>
    <w:rsid w:val="004279C4"/>
    <w:rsid w:val="00440C73"/>
    <w:rsid w:val="00443B02"/>
    <w:rsid w:val="004452D5"/>
    <w:rsid w:val="004612CC"/>
    <w:rsid w:val="004628B0"/>
    <w:rsid w:val="00465781"/>
    <w:rsid w:val="00470105"/>
    <w:rsid w:val="0047670B"/>
    <w:rsid w:val="00476A2B"/>
    <w:rsid w:val="004838A8"/>
    <w:rsid w:val="00484F3C"/>
    <w:rsid w:val="00491277"/>
    <w:rsid w:val="0049265F"/>
    <w:rsid w:val="0049627B"/>
    <w:rsid w:val="004A3F20"/>
    <w:rsid w:val="004A516D"/>
    <w:rsid w:val="004A7D6B"/>
    <w:rsid w:val="004B37F7"/>
    <w:rsid w:val="004B4851"/>
    <w:rsid w:val="004B60D5"/>
    <w:rsid w:val="004C00F6"/>
    <w:rsid w:val="004C53C1"/>
    <w:rsid w:val="004D0D69"/>
    <w:rsid w:val="004D6840"/>
    <w:rsid w:val="004E1C1D"/>
    <w:rsid w:val="004E2ED0"/>
    <w:rsid w:val="004E4EFD"/>
    <w:rsid w:val="004E4F18"/>
    <w:rsid w:val="004E51E9"/>
    <w:rsid w:val="004E6161"/>
    <w:rsid w:val="004E6D36"/>
    <w:rsid w:val="004E748A"/>
    <w:rsid w:val="004F2289"/>
    <w:rsid w:val="004F3488"/>
    <w:rsid w:val="004F59D2"/>
    <w:rsid w:val="005009BE"/>
    <w:rsid w:val="005011F3"/>
    <w:rsid w:val="0050371E"/>
    <w:rsid w:val="00506AFF"/>
    <w:rsid w:val="005072EF"/>
    <w:rsid w:val="00513243"/>
    <w:rsid w:val="00515545"/>
    <w:rsid w:val="00515E9A"/>
    <w:rsid w:val="00517981"/>
    <w:rsid w:val="005325F0"/>
    <w:rsid w:val="0053686B"/>
    <w:rsid w:val="005377B8"/>
    <w:rsid w:val="00541530"/>
    <w:rsid w:val="00551A82"/>
    <w:rsid w:val="00552181"/>
    <w:rsid w:val="00557112"/>
    <w:rsid w:val="00560057"/>
    <w:rsid w:val="00561F4B"/>
    <w:rsid w:val="00566C49"/>
    <w:rsid w:val="005674B4"/>
    <w:rsid w:val="00577A89"/>
    <w:rsid w:val="00581EBD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C35BF"/>
    <w:rsid w:val="005D0796"/>
    <w:rsid w:val="005D07ED"/>
    <w:rsid w:val="005D2A06"/>
    <w:rsid w:val="005D5776"/>
    <w:rsid w:val="005D6A92"/>
    <w:rsid w:val="005E2786"/>
    <w:rsid w:val="005E7493"/>
    <w:rsid w:val="005F0093"/>
    <w:rsid w:val="005F0872"/>
    <w:rsid w:val="00603FAE"/>
    <w:rsid w:val="00606659"/>
    <w:rsid w:val="0060779B"/>
    <w:rsid w:val="006115C1"/>
    <w:rsid w:val="00616C2C"/>
    <w:rsid w:val="00623764"/>
    <w:rsid w:val="00623B8F"/>
    <w:rsid w:val="00626B01"/>
    <w:rsid w:val="0062750C"/>
    <w:rsid w:val="006278A2"/>
    <w:rsid w:val="006321C3"/>
    <w:rsid w:val="00634847"/>
    <w:rsid w:val="00636E9D"/>
    <w:rsid w:val="006372B8"/>
    <w:rsid w:val="006379F8"/>
    <w:rsid w:val="0064066B"/>
    <w:rsid w:val="00643508"/>
    <w:rsid w:val="0065417A"/>
    <w:rsid w:val="00654DDF"/>
    <w:rsid w:val="00656F03"/>
    <w:rsid w:val="006721DF"/>
    <w:rsid w:val="006730F6"/>
    <w:rsid w:val="00674515"/>
    <w:rsid w:val="0067480E"/>
    <w:rsid w:val="0068400A"/>
    <w:rsid w:val="00690443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4B39"/>
    <w:rsid w:val="006B77F6"/>
    <w:rsid w:val="006C60D9"/>
    <w:rsid w:val="006D4CDC"/>
    <w:rsid w:val="006D4F23"/>
    <w:rsid w:val="006D5D6B"/>
    <w:rsid w:val="006E0E94"/>
    <w:rsid w:val="006E1B03"/>
    <w:rsid w:val="006F2631"/>
    <w:rsid w:val="006F79C5"/>
    <w:rsid w:val="0070709E"/>
    <w:rsid w:val="00722DAF"/>
    <w:rsid w:val="00723F0E"/>
    <w:rsid w:val="00724F22"/>
    <w:rsid w:val="00732876"/>
    <w:rsid w:val="00734C66"/>
    <w:rsid w:val="00736F2C"/>
    <w:rsid w:val="00742DB4"/>
    <w:rsid w:val="00744558"/>
    <w:rsid w:val="007613CB"/>
    <w:rsid w:val="007623CB"/>
    <w:rsid w:val="00763B76"/>
    <w:rsid w:val="00766F71"/>
    <w:rsid w:val="00770E70"/>
    <w:rsid w:val="00773A96"/>
    <w:rsid w:val="007772D2"/>
    <w:rsid w:val="00780C46"/>
    <w:rsid w:val="007843D4"/>
    <w:rsid w:val="00784529"/>
    <w:rsid w:val="007850B7"/>
    <w:rsid w:val="007879AC"/>
    <w:rsid w:val="00794FC6"/>
    <w:rsid w:val="00795A65"/>
    <w:rsid w:val="007A0B76"/>
    <w:rsid w:val="007A3F59"/>
    <w:rsid w:val="007A40DD"/>
    <w:rsid w:val="007A50FD"/>
    <w:rsid w:val="007A70D9"/>
    <w:rsid w:val="007A7C3F"/>
    <w:rsid w:val="007B277B"/>
    <w:rsid w:val="007B2E1F"/>
    <w:rsid w:val="007B61FF"/>
    <w:rsid w:val="007C141C"/>
    <w:rsid w:val="007C26C4"/>
    <w:rsid w:val="007C4EF5"/>
    <w:rsid w:val="007C6C64"/>
    <w:rsid w:val="007D1657"/>
    <w:rsid w:val="007E4C8A"/>
    <w:rsid w:val="007E58A7"/>
    <w:rsid w:val="007E6F03"/>
    <w:rsid w:val="007F48EB"/>
    <w:rsid w:val="008079EA"/>
    <w:rsid w:val="008101B5"/>
    <w:rsid w:val="00810E56"/>
    <w:rsid w:val="00816FF8"/>
    <w:rsid w:val="00817BED"/>
    <w:rsid w:val="00823460"/>
    <w:rsid w:val="008252AF"/>
    <w:rsid w:val="008270B7"/>
    <w:rsid w:val="008278B7"/>
    <w:rsid w:val="0083105E"/>
    <w:rsid w:val="00834090"/>
    <w:rsid w:val="00844DA6"/>
    <w:rsid w:val="00850F48"/>
    <w:rsid w:val="008527D4"/>
    <w:rsid w:val="0085416A"/>
    <w:rsid w:val="00855E0E"/>
    <w:rsid w:val="00857FEB"/>
    <w:rsid w:val="008703FB"/>
    <w:rsid w:val="0087187F"/>
    <w:rsid w:val="008720E0"/>
    <w:rsid w:val="00883A04"/>
    <w:rsid w:val="00891FCF"/>
    <w:rsid w:val="00896A5B"/>
    <w:rsid w:val="008A1329"/>
    <w:rsid w:val="008A2863"/>
    <w:rsid w:val="008A67C3"/>
    <w:rsid w:val="008B0DF5"/>
    <w:rsid w:val="008D16F5"/>
    <w:rsid w:val="008D1AF1"/>
    <w:rsid w:val="008D206B"/>
    <w:rsid w:val="008E3D7A"/>
    <w:rsid w:val="008E5717"/>
    <w:rsid w:val="008E69DA"/>
    <w:rsid w:val="008F4382"/>
    <w:rsid w:val="00911C5C"/>
    <w:rsid w:val="00924D36"/>
    <w:rsid w:val="009256FE"/>
    <w:rsid w:val="00927DC6"/>
    <w:rsid w:val="00932D2E"/>
    <w:rsid w:val="00941EFE"/>
    <w:rsid w:val="00950A6C"/>
    <w:rsid w:val="00956801"/>
    <w:rsid w:val="0095689E"/>
    <w:rsid w:val="00957275"/>
    <w:rsid w:val="009712C3"/>
    <w:rsid w:val="009829D9"/>
    <w:rsid w:val="009847F5"/>
    <w:rsid w:val="00984F04"/>
    <w:rsid w:val="00992132"/>
    <w:rsid w:val="0099285C"/>
    <w:rsid w:val="00995EAA"/>
    <w:rsid w:val="009961C5"/>
    <w:rsid w:val="009A000D"/>
    <w:rsid w:val="009A04F0"/>
    <w:rsid w:val="009A17A0"/>
    <w:rsid w:val="009A312A"/>
    <w:rsid w:val="009A72BB"/>
    <w:rsid w:val="009B01C1"/>
    <w:rsid w:val="009B69E0"/>
    <w:rsid w:val="009C3C49"/>
    <w:rsid w:val="009D2157"/>
    <w:rsid w:val="009D65AD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078"/>
    <w:rsid w:val="00A0362D"/>
    <w:rsid w:val="00A04EE2"/>
    <w:rsid w:val="00A11920"/>
    <w:rsid w:val="00A146E0"/>
    <w:rsid w:val="00A149C3"/>
    <w:rsid w:val="00A2424A"/>
    <w:rsid w:val="00A30F98"/>
    <w:rsid w:val="00A35C1D"/>
    <w:rsid w:val="00A40889"/>
    <w:rsid w:val="00A416D4"/>
    <w:rsid w:val="00A43E67"/>
    <w:rsid w:val="00A45597"/>
    <w:rsid w:val="00A46005"/>
    <w:rsid w:val="00A46AF7"/>
    <w:rsid w:val="00A47AC1"/>
    <w:rsid w:val="00A51AF2"/>
    <w:rsid w:val="00A54C67"/>
    <w:rsid w:val="00A56136"/>
    <w:rsid w:val="00A7179D"/>
    <w:rsid w:val="00A71C30"/>
    <w:rsid w:val="00A75DEB"/>
    <w:rsid w:val="00A76F51"/>
    <w:rsid w:val="00A81E69"/>
    <w:rsid w:val="00A910EC"/>
    <w:rsid w:val="00A94238"/>
    <w:rsid w:val="00A95D46"/>
    <w:rsid w:val="00AA09FA"/>
    <w:rsid w:val="00AA6281"/>
    <w:rsid w:val="00AA7535"/>
    <w:rsid w:val="00AB2AFA"/>
    <w:rsid w:val="00AB3AE1"/>
    <w:rsid w:val="00AB6F59"/>
    <w:rsid w:val="00AB7935"/>
    <w:rsid w:val="00AC0D54"/>
    <w:rsid w:val="00AD009D"/>
    <w:rsid w:val="00AD6B52"/>
    <w:rsid w:val="00AE0735"/>
    <w:rsid w:val="00AE1AB1"/>
    <w:rsid w:val="00AF2BF9"/>
    <w:rsid w:val="00B0417C"/>
    <w:rsid w:val="00B048C5"/>
    <w:rsid w:val="00B05A33"/>
    <w:rsid w:val="00B11070"/>
    <w:rsid w:val="00B1516B"/>
    <w:rsid w:val="00B15F34"/>
    <w:rsid w:val="00B17725"/>
    <w:rsid w:val="00B178EA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7A6E"/>
    <w:rsid w:val="00B524EC"/>
    <w:rsid w:val="00B531C6"/>
    <w:rsid w:val="00B5388D"/>
    <w:rsid w:val="00B60037"/>
    <w:rsid w:val="00B61D46"/>
    <w:rsid w:val="00B677C0"/>
    <w:rsid w:val="00B71016"/>
    <w:rsid w:val="00B721CF"/>
    <w:rsid w:val="00B766B1"/>
    <w:rsid w:val="00B76EDB"/>
    <w:rsid w:val="00B8702A"/>
    <w:rsid w:val="00B8768A"/>
    <w:rsid w:val="00B93868"/>
    <w:rsid w:val="00BA35E9"/>
    <w:rsid w:val="00BB2ADC"/>
    <w:rsid w:val="00BB67E6"/>
    <w:rsid w:val="00BB7364"/>
    <w:rsid w:val="00BC0722"/>
    <w:rsid w:val="00BC1F14"/>
    <w:rsid w:val="00BC2D2E"/>
    <w:rsid w:val="00BC4174"/>
    <w:rsid w:val="00BD2C46"/>
    <w:rsid w:val="00BD43C7"/>
    <w:rsid w:val="00BE3AB5"/>
    <w:rsid w:val="00BF28D2"/>
    <w:rsid w:val="00BF4945"/>
    <w:rsid w:val="00BF5AEB"/>
    <w:rsid w:val="00BF660E"/>
    <w:rsid w:val="00BF6680"/>
    <w:rsid w:val="00BF6BEC"/>
    <w:rsid w:val="00BF7355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520E"/>
    <w:rsid w:val="00C16E53"/>
    <w:rsid w:val="00C17485"/>
    <w:rsid w:val="00C20B23"/>
    <w:rsid w:val="00C31A90"/>
    <w:rsid w:val="00C31E01"/>
    <w:rsid w:val="00C32B77"/>
    <w:rsid w:val="00C346E7"/>
    <w:rsid w:val="00C4153F"/>
    <w:rsid w:val="00C468A8"/>
    <w:rsid w:val="00C50586"/>
    <w:rsid w:val="00C60877"/>
    <w:rsid w:val="00C62F8D"/>
    <w:rsid w:val="00C64785"/>
    <w:rsid w:val="00C65BE0"/>
    <w:rsid w:val="00C72ECF"/>
    <w:rsid w:val="00C74C84"/>
    <w:rsid w:val="00C75914"/>
    <w:rsid w:val="00C76292"/>
    <w:rsid w:val="00C7656A"/>
    <w:rsid w:val="00C83BCB"/>
    <w:rsid w:val="00C84EE6"/>
    <w:rsid w:val="00C8691A"/>
    <w:rsid w:val="00C92A42"/>
    <w:rsid w:val="00C96883"/>
    <w:rsid w:val="00CA4AC3"/>
    <w:rsid w:val="00CB07DD"/>
    <w:rsid w:val="00CB204F"/>
    <w:rsid w:val="00CB5DED"/>
    <w:rsid w:val="00CC051D"/>
    <w:rsid w:val="00CC52D8"/>
    <w:rsid w:val="00CC5F38"/>
    <w:rsid w:val="00CD2591"/>
    <w:rsid w:val="00CD3989"/>
    <w:rsid w:val="00CD679B"/>
    <w:rsid w:val="00CD7B5F"/>
    <w:rsid w:val="00CE4175"/>
    <w:rsid w:val="00CE475B"/>
    <w:rsid w:val="00CE5C27"/>
    <w:rsid w:val="00CF2FD4"/>
    <w:rsid w:val="00CF4FB8"/>
    <w:rsid w:val="00CF5696"/>
    <w:rsid w:val="00CF58CC"/>
    <w:rsid w:val="00D003F5"/>
    <w:rsid w:val="00D00893"/>
    <w:rsid w:val="00D0231B"/>
    <w:rsid w:val="00D0370D"/>
    <w:rsid w:val="00D05147"/>
    <w:rsid w:val="00D06DB8"/>
    <w:rsid w:val="00D11AAE"/>
    <w:rsid w:val="00D130BE"/>
    <w:rsid w:val="00D145D3"/>
    <w:rsid w:val="00D171EA"/>
    <w:rsid w:val="00D17930"/>
    <w:rsid w:val="00D2219D"/>
    <w:rsid w:val="00D22EC1"/>
    <w:rsid w:val="00D233CE"/>
    <w:rsid w:val="00D26AD9"/>
    <w:rsid w:val="00D314E1"/>
    <w:rsid w:val="00D4080F"/>
    <w:rsid w:val="00D449B9"/>
    <w:rsid w:val="00D44CD4"/>
    <w:rsid w:val="00D4769F"/>
    <w:rsid w:val="00D503C7"/>
    <w:rsid w:val="00D51D57"/>
    <w:rsid w:val="00D52BA7"/>
    <w:rsid w:val="00D63647"/>
    <w:rsid w:val="00D67FF8"/>
    <w:rsid w:val="00D73064"/>
    <w:rsid w:val="00D730CC"/>
    <w:rsid w:val="00D7436F"/>
    <w:rsid w:val="00D812D4"/>
    <w:rsid w:val="00D82354"/>
    <w:rsid w:val="00D82FA3"/>
    <w:rsid w:val="00D85134"/>
    <w:rsid w:val="00D92933"/>
    <w:rsid w:val="00D95940"/>
    <w:rsid w:val="00D9667F"/>
    <w:rsid w:val="00D96F0A"/>
    <w:rsid w:val="00D973B5"/>
    <w:rsid w:val="00DA0C62"/>
    <w:rsid w:val="00DA64BD"/>
    <w:rsid w:val="00DA69E6"/>
    <w:rsid w:val="00DA7ED3"/>
    <w:rsid w:val="00DB3516"/>
    <w:rsid w:val="00DB629E"/>
    <w:rsid w:val="00DB6437"/>
    <w:rsid w:val="00DB72D2"/>
    <w:rsid w:val="00DB7A20"/>
    <w:rsid w:val="00DC1206"/>
    <w:rsid w:val="00DC2B4D"/>
    <w:rsid w:val="00DC3169"/>
    <w:rsid w:val="00DC3185"/>
    <w:rsid w:val="00DC383A"/>
    <w:rsid w:val="00DD39A6"/>
    <w:rsid w:val="00DD3E32"/>
    <w:rsid w:val="00DD6545"/>
    <w:rsid w:val="00DE4937"/>
    <w:rsid w:val="00DE4B39"/>
    <w:rsid w:val="00DE5F67"/>
    <w:rsid w:val="00DE76FB"/>
    <w:rsid w:val="00DF0511"/>
    <w:rsid w:val="00DF0797"/>
    <w:rsid w:val="00DF1218"/>
    <w:rsid w:val="00E0286B"/>
    <w:rsid w:val="00E05030"/>
    <w:rsid w:val="00E05051"/>
    <w:rsid w:val="00E06F02"/>
    <w:rsid w:val="00E210BF"/>
    <w:rsid w:val="00E21A72"/>
    <w:rsid w:val="00E22DB7"/>
    <w:rsid w:val="00E249C0"/>
    <w:rsid w:val="00E35732"/>
    <w:rsid w:val="00E4044E"/>
    <w:rsid w:val="00E43B89"/>
    <w:rsid w:val="00E461B3"/>
    <w:rsid w:val="00E4751A"/>
    <w:rsid w:val="00E527EC"/>
    <w:rsid w:val="00E54AB5"/>
    <w:rsid w:val="00E5690F"/>
    <w:rsid w:val="00E576BB"/>
    <w:rsid w:val="00E6100E"/>
    <w:rsid w:val="00E72D93"/>
    <w:rsid w:val="00E740E7"/>
    <w:rsid w:val="00E750CF"/>
    <w:rsid w:val="00E80A9A"/>
    <w:rsid w:val="00E83682"/>
    <w:rsid w:val="00E87062"/>
    <w:rsid w:val="00E9125B"/>
    <w:rsid w:val="00E91FAF"/>
    <w:rsid w:val="00EA1777"/>
    <w:rsid w:val="00EA1DAD"/>
    <w:rsid w:val="00EA307F"/>
    <w:rsid w:val="00EA7967"/>
    <w:rsid w:val="00EB2691"/>
    <w:rsid w:val="00EB5AF6"/>
    <w:rsid w:val="00EB7EEA"/>
    <w:rsid w:val="00EC1DEC"/>
    <w:rsid w:val="00EC4042"/>
    <w:rsid w:val="00EC5566"/>
    <w:rsid w:val="00ED2F59"/>
    <w:rsid w:val="00ED3599"/>
    <w:rsid w:val="00ED754E"/>
    <w:rsid w:val="00ED76C4"/>
    <w:rsid w:val="00EF59CC"/>
    <w:rsid w:val="00F009AF"/>
    <w:rsid w:val="00F02FE5"/>
    <w:rsid w:val="00F06EFD"/>
    <w:rsid w:val="00F07186"/>
    <w:rsid w:val="00F10825"/>
    <w:rsid w:val="00F112D9"/>
    <w:rsid w:val="00F224AF"/>
    <w:rsid w:val="00F270F4"/>
    <w:rsid w:val="00F3021F"/>
    <w:rsid w:val="00F3253B"/>
    <w:rsid w:val="00F32FFE"/>
    <w:rsid w:val="00F37924"/>
    <w:rsid w:val="00F42B92"/>
    <w:rsid w:val="00F44FAE"/>
    <w:rsid w:val="00F71D87"/>
    <w:rsid w:val="00F7463B"/>
    <w:rsid w:val="00F80883"/>
    <w:rsid w:val="00F83610"/>
    <w:rsid w:val="00F913AB"/>
    <w:rsid w:val="00F934C6"/>
    <w:rsid w:val="00F94DB6"/>
    <w:rsid w:val="00FA38FA"/>
    <w:rsid w:val="00FA5FF1"/>
    <w:rsid w:val="00FA78CB"/>
    <w:rsid w:val="00FB1066"/>
    <w:rsid w:val="00FB3B22"/>
    <w:rsid w:val="00FB5037"/>
    <w:rsid w:val="00FC14EF"/>
    <w:rsid w:val="00FC5F72"/>
    <w:rsid w:val="00FD3712"/>
    <w:rsid w:val="00FD5D57"/>
    <w:rsid w:val="00FD5EC5"/>
    <w:rsid w:val="00FD6C90"/>
    <w:rsid w:val="00FE78AA"/>
    <w:rsid w:val="00FF0A17"/>
    <w:rsid w:val="00FF2255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0BCC-5FD7-4089-A5A9-1305BB30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5834</TotalTime>
  <Pages>36</Pages>
  <Words>22803</Words>
  <Characters>129979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152478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243</cp:revision>
  <cp:lastPrinted>2020-03-12T10:27:00Z</cp:lastPrinted>
  <dcterms:created xsi:type="dcterms:W3CDTF">2020-03-12T10:15:00Z</dcterms:created>
  <dcterms:modified xsi:type="dcterms:W3CDTF">2021-04-20T06:46:00Z</dcterms:modified>
</cp:coreProperties>
</file>