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12" w:rsidRPr="008E3D7A" w:rsidRDefault="000C1F12" w:rsidP="008E3D7A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ИНФОРМАЦИОННОЕ СООБЩЕНИЕ</w:t>
      </w:r>
    </w:p>
    <w:p w:rsidR="000C1F12" w:rsidRPr="008E3D7A" w:rsidRDefault="000C1F12" w:rsidP="008E3D7A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о проведен</w:t>
      </w:r>
      <w:proofErr w:type="gramStart"/>
      <w:r w:rsidRPr="008E3D7A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8E3D7A">
        <w:rPr>
          <w:rFonts w:ascii="Times New Roman" w:hAnsi="Times New Roman" w:cs="Times New Roman"/>
          <w:b/>
          <w:sz w:val="20"/>
          <w:szCs w:val="20"/>
        </w:rPr>
        <w:t xml:space="preserve">кциона </w:t>
      </w:r>
      <w:r w:rsidR="005F0093">
        <w:rPr>
          <w:rFonts w:ascii="Times New Roman" w:hAnsi="Times New Roman" w:cs="Times New Roman"/>
          <w:b/>
          <w:sz w:val="20"/>
          <w:szCs w:val="20"/>
        </w:rPr>
        <w:t>на право заключения договор</w:t>
      </w:r>
      <w:r w:rsidR="00E80A9A">
        <w:rPr>
          <w:rFonts w:ascii="Times New Roman" w:hAnsi="Times New Roman" w:cs="Times New Roman"/>
          <w:b/>
          <w:sz w:val="20"/>
          <w:szCs w:val="20"/>
        </w:rPr>
        <w:t>ов</w:t>
      </w:r>
      <w:r w:rsidR="005F0093">
        <w:rPr>
          <w:rFonts w:ascii="Times New Roman" w:hAnsi="Times New Roman" w:cs="Times New Roman"/>
          <w:b/>
          <w:sz w:val="20"/>
          <w:szCs w:val="20"/>
        </w:rPr>
        <w:t xml:space="preserve"> аренды и </w:t>
      </w:r>
      <w:r w:rsidRPr="008E3D7A">
        <w:rPr>
          <w:rFonts w:ascii="Times New Roman" w:hAnsi="Times New Roman" w:cs="Times New Roman"/>
          <w:b/>
          <w:sz w:val="20"/>
          <w:szCs w:val="20"/>
        </w:rPr>
        <w:t>продаж</w:t>
      </w:r>
      <w:r w:rsidR="009A312A">
        <w:rPr>
          <w:rFonts w:ascii="Times New Roman" w:hAnsi="Times New Roman" w:cs="Times New Roman"/>
          <w:b/>
          <w:sz w:val="20"/>
          <w:szCs w:val="20"/>
        </w:rPr>
        <w:t>е</w:t>
      </w:r>
      <w:r w:rsidRPr="008E3D7A">
        <w:rPr>
          <w:rFonts w:ascii="Times New Roman" w:hAnsi="Times New Roman" w:cs="Times New Roman"/>
          <w:b/>
          <w:sz w:val="20"/>
          <w:szCs w:val="20"/>
        </w:rPr>
        <w:t xml:space="preserve"> земельных </w:t>
      </w:r>
      <w:r w:rsidR="00A416D4" w:rsidRPr="008E3D7A">
        <w:rPr>
          <w:rFonts w:ascii="Times New Roman" w:hAnsi="Times New Roman" w:cs="Times New Roman"/>
          <w:b/>
          <w:sz w:val="20"/>
          <w:szCs w:val="20"/>
        </w:rPr>
        <w:t>участков, расположенных</w:t>
      </w:r>
      <w:r w:rsidRPr="008E3D7A">
        <w:rPr>
          <w:rFonts w:ascii="Times New Roman" w:hAnsi="Times New Roman" w:cs="Times New Roman"/>
          <w:b/>
          <w:sz w:val="20"/>
          <w:szCs w:val="20"/>
        </w:rPr>
        <w:t xml:space="preserve"> в границах Добрянского </w:t>
      </w:r>
      <w:r w:rsidR="00F913AB">
        <w:rPr>
          <w:rFonts w:ascii="Times New Roman" w:hAnsi="Times New Roman" w:cs="Times New Roman"/>
          <w:b/>
          <w:sz w:val="20"/>
          <w:szCs w:val="20"/>
        </w:rPr>
        <w:t xml:space="preserve">городского </w:t>
      </w:r>
      <w:r w:rsidR="00834090">
        <w:rPr>
          <w:rFonts w:ascii="Times New Roman" w:hAnsi="Times New Roman" w:cs="Times New Roman"/>
          <w:b/>
          <w:sz w:val="20"/>
          <w:szCs w:val="20"/>
        </w:rPr>
        <w:t>округа</w:t>
      </w:r>
    </w:p>
    <w:p w:rsidR="000C1F12" w:rsidRPr="008E3D7A" w:rsidRDefault="000C1F12" w:rsidP="008E3D7A">
      <w:pPr>
        <w:pStyle w:val="3"/>
        <w:spacing w:after="0"/>
        <w:jc w:val="center"/>
        <w:rPr>
          <w:b/>
          <w:sz w:val="20"/>
          <w:szCs w:val="20"/>
        </w:rPr>
      </w:pPr>
    </w:p>
    <w:p w:rsidR="000C1F12" w:rsidRPr="008E3D7A" w:rsidRDefault="000C1F12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sz w:val="20"/>
          <w:szCs w:val="20"/>
        </w:rPr>
        <w:t xml:space="preserve">Администрация Добрянского муниципального района Пермского края (организатор торгов) сообщает о проведении открытого аукциона </w:t>
      </w:r>
      <w:r w:rsidR="005F0093">
        <w:rPr>
          <w:rFonts w:ascii="Times New Roman" w:hAnsi="Times New Roman" w:cs="Times New Roman"/>
          <w:sz w:val="20"/>
          <w:szCs w:val="20"/>
        </w:rPr>
        <w:t>на право заключения договор</w:t>
      </w:r>
      <w:r w:rsidR="00E80A9A">
        <w:rPr>
          <w:rFonts w:ascii="Times New Roman" w:hAnsi="Times New Roman" w:cs="Times New Roman"/>
          <w:sz w:val="20"/>
          <w:szCs w:val="20"/>
        </w:rPr>
        <w:t>ов</w:t>
      </w:r>
      <w:r w:rsidR="005F0093">
        <w:rPr>
          <w:rFonts w:ascii="Times New Roman" w:hAnsi="Times New Roman" w:cs="Times New Roman"/>
          <w:sz w:val="20"/>
          <w:szCs w:val="20"/>
        </w:rPr>
        <w:t xml:space="preserve"> аренды и </w:t>
      </w:r>
      <w:r w:rsidR="00DA7ED3" w:rsidRPr="008E3D7A">
        <w:rPr>
          <w:rFonts w:ascii="Times New Roman" w:hAnsi="Times New Roman" w:cs="Times New Roman"/>
          <w:sz w:val="20"/>
          <w:szCs w:val="20"/>
        </w:rPr>
        <w:t>п</w:t>
      </w:r>
      <w:r w:rsidRPr="008E3D7A">
        <w:rPr>
          <w:rFonts w:ascii="Times New Roman" w:hAnsi="Times New Roman" w:cs="Times New Roman"/>
          <w:sz w:val="20"/>
          <w:szCs w:val="20"/>
        </w:rPr>
        <w:t xml:space="preserve">родаже земельных участков в собственность, расположенных в административно-территориальных границах Добрянского </w:t>
      </w:r>
      <w:r w:rsidR="00F913AB">
        <w:rPr>
          <w:rFonts w:ascii="Times New Roman" w:hAnsi="Times New Roman" w:cs="Times New Roman"/>
          <w:sz w:val="20"/>
          <w:szCs w:val="20"/>
        </w:rPr>
        <w:t xml:space="preserve">городского </w:t>
      </w:r>
      <w:r w:rsidR="00834090">
        <w:rPr>
          <w:rFonts w:ascii="Times New Roman" w:hAnsi="Times New Roman" w:cs="Times New Roman"/>
          <w:sz w:val="20"/>
          <w:szCs w:val="20"/>
        </w:rPr>
        <w:t>округа</w:t>
      </w:r>
      <w:r w:rsidRPr="008E3D7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35732" w:rsidRPr="00C64785" w:rsidRDefault="000C1F12" w:rsidP="008E3D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sz w:val="20"/>
          <w:szCs w:val="20"/>
        </w:rPr>
        <w:t xml:space="preserve">Условия </w:t>
      </w:r>
      <w:r w:rsidRPr="00D0370D">
        <w:rPr>
          <w:rFonts w:ascii="Times New Roman" w:hAnsi="Times New Roman" w:cs="Times New Roman"/>
          <w:sz w:val="20"/>
          <w:szCs w:val="20"/>
        </w:rPr>
        <w:t xml:space="preserve">аукциона утверждены постановлением администрации Добрянского муниципального района Пермского </w:t>
      </w:r>
      <w:r w:rsidRPr="00C64785">
        <w:rPr>
          <w:rFonts w:ascii="Times New Roman" w:hAnsi="Times New Roman" w:cs="Times New Roman"/>
          <w:sz w:val="20"/>
          <w:szCs w:val="20"/>
        </w:rPr>
        <w:t xml:space="preserve">края от </w:t>
      </w:r>
      <w:r w:rsidR="000B0EA8">
        <w:rPr>
          <w:rFonts w:ascii="Times New Roman" w:hAnsi="Times New Roman" w:cs="Times New Roman"/>
          <w:sz w:val="20"/>
          <w:szCs w:val="20"/>
        </w:rPr>
        <w:t>12</w:t>
      </w:r>
      <w:r w:rsidR="00E35732" w:rsidRPr="00C64785">
        <w:rPr>
          <w:rFonts w:ascii="Times New Roman" w:hAnsi="Times New Roman" w:cs="Times New Roman"/>
          <w:sz w:val="20"/>
          <w:szCs w:val="20"/>
        </w:rPr>
        <w:t>.</w:t>
      </w:r>
      <w:r w:rsidR="000B0EA8">
        <w:rPr>
          <w:rFonts w:ascii="Times New Roman" w:hAnsi="Times New Roman" w:cs="Times New Roman"/>
          <w:sz w:val="20"/>
          <w:szCs w:val="20"/>
        </w:rPr>
        <w:t>08</w:t>
      </w:r>
      <w:r w:rsidR="00E35732" w:rsidRPr="00C64785">
        <w:rPr>
          <w:rFonts w:ascii="Times New Roman" w:hAnsi="Times New Roman" w:cs="Times New Roman"/>
          <w:sz w:val="20"/>
          <w:szCs w:val="20"/>
        </w:rPr>
        <w:t>.201</w:t>
      </w:r>
      <w:r w:rsidR="00FC5F72" w:rsidRPr="00C64785">
        <w:rPr>
          <w:rFonts w:ascii="Times New Roman" w:hAnsi="Times New Roman" w:cs="Times New Roman"/>
          <w:sz w:val="20"/>
          <w:szCs w:val="20"/>
        </w:rPr>
        <w:t>9</w:t>
      </w:r>
      <w:r w:rsidR="00E35732" w:rsidRPr="00C64785">
        <w:rPr>
          <w:rFonts w:ascii="Times New Roman" w:hAnsi="Times New Roman" w:cs="Times New Roman"/>
          <w:sz w:val="20"/>
          <w:szCs w:val="20"/>
        </w:rPr>
        <w:t xml:space="preserve"> г. </w:t>
      </w:r>
      <w:r w:rsidR="00E35732" w:rsidRPr="00C64785">
        <w:rPr>
          <w:rFonts w:ascii="Times New Roman" w:hAnsi="Times New Roman" w:cs="Times New Roman"/>
          <w:bCs/>
          <w:sz w:val="20"/>
          <w:szCs w:val="20"/>
        </w:rPr>
        <w:t>№</w:t>
      </w:r>
      <w:r w:rsidR="000B0EA8">
        <w:rPr>
          <w:rFonts w:ascii="Times New Roman" w:hAnsi="Times New Roman" w:cs="Times New Roman"/>
          <w:bCs/>
          <w:sz w:val="20"/>
          <w:szCs w:val="20"/>
        </w:rPr>
        <w:t>1126</w:t>
      </w:r>
      <w:r w:rsidR="00E35732" w:rsidRPr="00C64785">
        <w:rPr>
          <w:rFonts w:ascii="Times New Roman" w:hAnsi="Times New Roman" w:cs="Times New Roman"/>
          <w:bCs/>
          <w:sz w:val="20"/>
          <w:szCs w:val="20"/>
        </w:rPr>
        <w:t>.</w:t>
      </w:r>
    </w:p>
    <w:p w:rsidR="00B76EDB" w:rsidRPr="008E3D7A" w:rsidRDefault="00B76EDB" w:rsidP="008E3D7A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Форма торгов</w:t>
      </w:r>
      <w:r w:rsidRPr="008E3D7A">
        <w:rPr>
          <w:rFonts w:ascii="Times New Roman" w:hAnsi="Times New Roman" w:cs="Times New Roman"/>
          <w:sz w:val="20"/>
          <w:szCs w:val="20"/>
        </w:rPr>
        <w:t xml:space="preserve"> – аукцион, открытый по составу участников и по форме подачи заявок. </w:t>
      </w:r>
    </w:p>
    <w:p w:rsidR="000C1F12" w:rsidRPr="008E3D7A" w:rsidRDefault="000C1F12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 xml:space="preserve">Дата, время и место проведения аукциона </w:t>
      </w:r>
      <w:r w:rsidRPr="008E3D7A">
        <w:rPr>
          <w:rFonts w:ascii="Times New Roman" w:hAnsi="Times New Roman" w:cs="Times New Roman"/>
          <w:sz w:val="20"/>
          <w:szCs w:val="20"/>
        </w:rPr>
        <w:t xml:space="preserve">–  </w:t>
      </w:r>
      <w:r w:rsidR="000B0EA8">
        <w:rPr>
          <w:rFonts w:ascii="Times New Roman" w:hAnsi="Times New Roman" w:cs="Times New Roman"/>
          <w:b/>
          <w:sz w:val="20"/>
          <w:szCs w:val="20"/>
          <w:u w:val="single"/>
        </w:rPr>
        <w:t>12</w:t>
      </w:r>
      <w:r w:rsidR="00DF1218" w:rsidRPr="00DF121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0B0EA8">
        <w:rPr>
          <w:rFonts w:ascii="Times New Roman" w:hAnsi="Times New Roman" w:cs="Times New Roman"/>
          <w:b/>
          <w:sz w:val="20"/>
          <w:szCs w:val="20"/>
          <w:u w:val="single"/>
        </w:rPr>
        <w:t>сентября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DF1218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 в 1</w:t>
      </w:r>
      <w:r w:rsidR="000B0EA8">
        <w:rPr>
          <w:rFonts w:ascii="Times New Roman" w:hAnsi="Times New Roman" w:cs="Times New Roman"/>
          <w:b/>
          <w:sz w:val="20"/>
          <w:szCs w:val="20"/>
          <w:u w:val="single"/>
        </w:rPr>
        <w:t>5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 xml:space="preserve">00 </w:t>
      </w:r>
      <w:proofErr w:type="spellStart"/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>час</w:t>
      </w:r>
      <w:proofErr w:type="gramStart"/>
      <w:r w:rsidRPr="008E3D7A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Pr="008E3D7A">
        <w:rPr>
          <w:rFonts w:ascii="Times New Roman" w:hAnsi="Times New Roman" w:cs="Times New Roman"/>
          <w:sz w:val="20"/>
          <w:szCs w:val="20"/>
        </w:rPr>
        <w:t>в</w:t>
      </w:r>
      <w:proofErr w:type="spellEnd"/>
      <w:proofErr w:type="gramEnd"/>
      <w:r w:rsidRPr="008E3D7A">
        <w:rPr>
          <w:rFonts w:ascii="Times New Roman" w:hAnsi="Times New Roman" w:cs="Times New Roman"/>
          <w:sz w:val="20"/>
          <w:szCs w:val="20"/>
        </w:rPr>
        <w:t xml:space="preserve"> г. Добрянка, ул. Советская, д.14, кабинет 207, в здании администрации Добрянского муниципального района.</w:t>
      </w:r>
    </w:p>
    <w:p w:rsidR="00B76EDB" w:rsidRPr="008E3D7A" w:rsidRDefault="00B76EDB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Срок, время и место приема заявок</w:t>
      </w:r>
      <w:r w:rsidRPr="008E3D7A">
        <w:rPr>
          <w:rFonts w:ascii="Times New Roman" w:hAnsi="Times New Roman" w:cs="Times New Roman"/>
          <w:sz w:val="20"/>
          <w:szCs w:val="20"/>
        </w:rPr>
        <w:t xml:space="preserve"> – </w:t>
      </w:r>
      <w:r w:rsidR="00E9125B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с </w:t>
      </w:r>
      <w:r w:rsidR="000B0EA8">
        <w:rPr>
          <w:rFonts w:ascii="Times New Roman" w:hAnsi="Times New Roman" w:cs="Times New Roman"/>
          <w:b/>
          <w:sz w:val="20"/>
          <w:szCs w:val="20"/>
          <w:u w:val="single"/>
        </w:rPr>
        <w:t>13</w:t>
      </w:r>
      <w:r w:rsidR="001612B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0B0EA8">
        <w:rPr>
          <w:rFonts w:ascii="Times New Roman" w:hAnsi="Times New Roman" w:cs="Times New Roman"/>
          <w:b/>
          <w:sz w:val="20"/>
          <w:szCs w:val="20"/>
          <w:u w:val="single"/>
        </w:rPr>
        <w:t>августа</w:t>
      </w:r>
      <w:r w:rsidR="00E9125B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E80A9A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="00E9125B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 по </w:t>
      </w:r>
      <w:r w:rsidR="000B0EA8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="001612B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bookmarkStart w:id="0" w:name="_GoBack"/>
      <w:bookmarkEnd w:id="0"/>
      <w:r w:rsidR="00BE58FE">
        <w:rPr>
          <w:rFonts w:ascii="Times New Roman" w:hAnsi="Times New Roman" w:cs="Times New Roman"/>
          <w:b/>
          <w:sz w:val="20"/>
          <w:szCs w:val="20"/>
          <w:u w:val="single"/>
        </w:rPr>
        <w:t>сентября</w:t>
      </w:r>
      <w:r w:rsidR="001612B8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DF1218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</w:t>
      </w:r>
      <w:proofErr w:type="gramStart"/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>а</w:t>
      </w:r>
      <w:r w:rsidRPr="008E3D7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8E3D7A">
        <w:rPr>
          <w:rFonts w:ascii="Times New Roman" w:hAnsi="Times New Roman" w:cs="Times New Roman"/>
          <w:sz w:val="20"/>
          <w:szCs w:val="20"/>
        </w:rPr>
        <w:t xml:space="preserve">включительно) с 8.30 до 13.00 и с 13.48 до 17.30 часов, по пятницам – до 16.30 часов (кроме выходных и праздничных дней), по адресу: г. Добрянка, ул. </w:t>
      </w:r>
      <w:r w:rsidR="00ED754E" w:rsidRPr="008E3D7A">
        <w:rPr>
          <w:rFonts w:ascii="Times New Roman" w:hAnsi="Times New Roman" w:cs="Times New Roman"/>
          <w:sz w:val="20"/>
          <w:szCs w:val="20"/>
        </w:rPr>
        <w:t>Советская</w:t>
      </w:r>
      <w:r w:rsidRPr="008E3D7A">
        <w:rPr>
          <w:rFonts w:ascii="Times New Roman" w:hAnsi="Times New Roman" w:cs="Times New Roman"/>
          <w:sz w:val="20"/>
          <w:szCs w:val="20"/>
        </w:rPr>
        <w:t xml:space="preserve">, </w:t>
      </w:r>
      <w:r w:rsidR="00ED754E" w:rsidRPr="008E3D7A">
        <w:rPr>
          <w:rFonts w:ascii="Times New Roman" w:hAnsi="Times New Roman" w:cs="Times New Roman"/>
          <w:sz w:val="20"/>
          <w:szCs w:val="20"/>
        </w:rPr>
        <w:t>14</w:t>
      </w:r>
      <w:r w:rsidRPr="008E3D7A">
        <w:rPr>
          <w:rFonts w:ascii="Times New Roman" w:hAnsi="Times New Roman" w:cs="Times New Roman"/>
          <w:sz w:val="20"/>
          <w:szCs w:val="20"/>
        </w:rPr>
        <w:t>, каб.</w:t>
      </w:r>
      <w:r w:rsidR="00ED754E" w:rsidRPr="008E3D7A">
        <w:rPr>
          <w:rFonts w:ascii="Times New Roman" w:hAnsi="Times New Roman" w:cs="Times New Roman"/>
          <w:sz w:val="20"/>
          <w:szCs w:val="20"/>
        </w:rPr>
        <w:t>205</w:t>
      </w:r>
      <w:r w:rsidRPr="008E3D7A">
        <w:rPr>
          <w:rFonts w:ascii="Times New Roman" w:hAnsi="Times New Roman" w:cs="Times New Roman"/>
          <w:sz w:val="20"/>
          <w:szCs w:val="20"/>
        </w:rPr>
        <w:t>, Управление имущественных и земельных отношений администрации Добрянского муниципального района.</w:t>
      </w:r>
    </w:p>
    <w:p w:rsidR="000C1F12" w:rsidRPr="006A4FA5" w:rsidRDefault="000C1F12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sz w:val="20"/>
          <w:szCs w:val="20"/>
        </w:rPr>
        <w:t xml:space="preserve">Организатор торгов имеет право принять решение об отказе в проведении аукциона в случае выявления обстоятельств, предусмотренных пунктом 8 статьи 39.11 Земельного кодекса РФ. В соответствии с п. 4 ст. 448 Гражданского кодекса РФ </w:t>
      </w:r>
      <w:r w:rsidRPr="008E3D7A">
        <w:rPr>
          <w:rFonts w:ascii="Times New Roman" w:hAnsi="Times New Roman" w:cs="Times New Roman"/>
          <w:sz w:val="20"/>
          <w:szCs w:val="20"/>
          <w:shd w:val="clear" w:color="auto" w:fill="FFFFFF"/>
        </w:rPr>
        <w:t>организатор открытых торгов, опубликовавший извещение, вправе отказаться от проведения аукциона в любое время, но не позднее чем за три дня до наступления даты его проведения</w:t>
      </w:r>
      <w:r w:rsidRPr="008E3D7A">
        <w:rPr>
          <w:rFonts w:ascii="Times New Roman" w:hAnsi="Times New Roman" w:cs="Times New Roman"/>
          <w:sz w:val="20"/>
          <w:szCs w:val="20"/>
        </w:rPr>
        <w:t>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8E3D7A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8E3D7A">
        <w:rPr>
          <w:rFonts w:ascii="Times New Roman" w:hAnsi="Times New Roman" w:cs="Times New Roman"/>
          <w:sz w:val="20"/>
          <w:szCs w:val="20"/>
        </w:rPr>
        <w:t xml:space="preserve">кциона обязан известить участников аукциона об отказе в проведении аукциона и возвратить его участникам внесенные </w:t>
      </w:r>
      <w:r w:rsidRPr="006A4FA5">
        <w:rPr>
          <w:rFonts w:ascii="Times New Roman" w:hAnsi="Times New Roman" w:cs="Times New Roman"/>
          <w:sz w:val="20"/>
          <w:szCs w:val="20"/>
        </w:rPr>
        <w:t>задатки.</w:t>
      </w:r>
    </w:p>
    <w:p w:rsidR="000B0EA8" w:rsidRPr="000B0EA8" w:rsidRDefault="001612B8" w:rsidP="000B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658A">
        <w:rPr>
          <w:rFonts w:ascii="Times New Roman" w:hAnsi="Times New Roman" w:cs="Times New Roman"/>
          <w:b/>
          <w:sz w:val="20"/>
          <w:szCs w:val="20"/>
        </w:rPr>
        <w:t xml:space="preserve">Начальная цена предмета аукциона </w:t>
      </w:r>
      <w:r w:rsidR="000B0EA8">
        <w:rPr>
          <w:rFonts w:ascii="Times New Roman" w:hAnsi="Times New Roman" w:cs="Times New Roman"/>
          <w:b/>
          <w:sz w:val="20"/>
          <w:szCs w:val="20"/>
        </w:rPr>
        <w:t xml:space="preserve">на право заключения договоров аренды и </w:t>
      </w:r>
      <w:r w:rsidRPr="0006658A">
        <w:rPr>
          <w:rFonts w:ascii="Times New Roman" w:hAnsi="Times New Roman" w:cs="Times New Roman"/>
          <w:b/>
          <w:sz w:val="20"/>
          <w:szCs w:val="20"/>
        </w:rPr>
        <w:t>продаже земельных участков в собственность</w:t>
      </w:r>
      <w:r w:rsidRPr="0006658A">
        <w:rPr>
          <w:rFonts w:ascii="Times New Roman" w:hAnsi="Times New Roman" w:cs="Times New Roman"/>
          <w:sz w:val="20"/>
          <w:szCs w:val="20"/>
        </w:rPr>
        <w:t xml:space="preserve"> по лотам </w:t>
      </w:r>
      <w:r w:rsidR="0006658A" w:rsidRPr="0006658A">
        <w:rPr>
          <w:rFonts w:ascii="Times New Roman" w:hAnsi="Times New Roman" w:cs="Times New Roman"/>
          <w:sz w:val="20"/>
          <w:szCs w:val="20"/>
        </w:rPr>
        <w:t>№№</w:t>
      </w:r>
      <w:r w:rsidR="000B0EA8" w:rsidRPr="000B0EA8">
        <w:rPr>
          <w:rFonts w:ascii="Times New Roman" w:hAnsi="Times New Roman" w:cs="Times New Roman"/>
          <w:sz w:val="20"/>
          <w:szCs w:val="20"/>
        </w:rPr>
        <w:t>№1,2,3 равной рыночной стоимости, определенной в соответствии с Федеральным законом от 29.07.98 г. №135-ФЗ «Об оценочной деятельности в Российской Федерации».</w:t>
      </w:r>
    </w:p>
    <w:p w:rsidR="000C1F12" w:rsidRPr="008E3D7A" w:rsidRDefault="000C1F12" w:rsidP="001365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sz w:val="20"/>
          <w:szCs w:val="20"/>
        </w:rPr>
        <w:t>На аукцион, с открытой формой подачи предложений о цене, выставляются: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204"/>
        <w:gridCol w:w="1559"/>
        <w:gridCol w:w="1134"/>
        <w:gridCol w:w="1134"/>
      </w:tblGrid>
      <w:tr w:rsidR="001816E9" w:rsidRPr="001816E9" w:rsidTr="00443B02">
        <w:trPr>
          <w:trHeight w:val="8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F913AB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№ лота, его краткая</w:t>
            </w:r>
          </w:p>
          <w:p w:rsidR="00443B02" w:rsidRPr="00F913AB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F913AB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</w:t>
            </w:r>
          </w:p>
          <w:p w:rsidR="00443B02" w:rsidRPr="00F913AB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цена предмета аукциона (без НДС),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F913AB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Сумма задатка</w:t>
            </w:r>
          </w:p>
          <w:p w:rsidR="00443B02" w:rsidRPr="00F913AB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для участия в</w:t>
            </w:r>
          </w:p>
          <w:p w:rsidR="00443B02" w:rsidRPr="00F913AB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аукционе,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F913AB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Шаг</w:t>
            </w:r>
          </w:p>
          <w:p w:rsidR="00443B02" w:rsidRPr="00F913AB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 xml:space="preserve">аукциона, </w:t>
            </w:r>
          </w:p>
          <w:p w:rsidR="00443B02" w:rsidRPr="00F913AB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0B0EA8" w:rsidRPr="00ED2F59" w:rsidTr="00F913AB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0EA8" w:rsidRPr="000B0EA8" w:rsidRDefault="000B0EA8" w:rsidP="007D137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B0EA8">
              <w:rPr>
                <w:rFonts w:ascii="Times New Roman" w:hAnsi="Times New Roman"/>
                <w:b/>
                <w:sz w:val="20"/>
                <w:szCs w:val="20"/>
              </w:rPr>
              <w:t>Лот №1</w:t>
            </w:r>
            <w:r w:rsidRPr="000B0EA8">
              <w:rPr>
                <w:rFonts w:ascii="Times New Roman" w:hAnsi="Times New Roman"/>
                <w:sz w:val="20"/>
                <w:szCs w:val="20"/>
              </w:rPr>
              <w:t>- земельный участок с кадастровым номером 59:18:3730103:1860,  общая площадь – 1264,0 кв.м., расположенный по адресу: Пермский край, Добрянский район, Полазненское г/</w:t>
            </w:r>
            <w:proofErr w:type="gramStart"/>
            <w:r w:rsidRPr="000B0EA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B0EA8">
              <w:rPr>
                <w:rFonts w:ascii="Times New Roman" w:hAnsi="Times New Roman"/>
                <w:sz w:val="20"/>
                <w:szCs w:val="20"/>
              </w:rPr>
              <w:t>, п. Полазна, ул. Бобровая, разрешенное использование – отдельно стоящие жилые дома на одну семью, не выше 3-х этажей с приусадебными участками, для индивидуальной жилой застройки (ЖУ), срок аренды: 20 лет.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0EA8" w:rsidRPr="000B0EA8" w:rsidRDefault="000B0EA8" w:rsidP="007D137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EA8">
              <w:rPr>
                <w:rFonts w:ascii="Times New Roman" w:hAnsi="Times New Roman"/>
                <w:sz w:val="20"/>
                <w:szCs w:val="20"/>
              </w:rPr>
              <w:t>35425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0EA8" w:rsidRPr="000B0EA8" w:rsidRDefault="000B0EA8" w:rsidP="007D137F">
            <w:pPr>
              <w:jc w:val="center"/>
              <w:rPr>
                <w:sz w:val="20"/>
                <w:szCs w:val="20"/>
              </w:rPr>
            </w:pPr>
            <w:r w:rsidRPr="000B0EA8">
              <w:rPr>
                <w:sz w:val="20"/>
                <w:szCs w:val="20"/>
              </w:rPr>
              <w:t>1771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0EA8" w:rsidRPr="000B0EA8" w:rsidRDefault="000B0EA8" w:rsidP="007D137F">
            <w:pPr>
              <w:jc w:val="center"/>
              <w:rPr>
                <w:sz w:val="20"/>
                <w:szCs w:val="20"/>
              </w:rPr>
            </w:pPr>
            <w:r w:rsidRPr="000B0EA8">
              <w:rPr>
                <w:sz w:val="20"/>
                <w:szCs w:val="20"/>
              </w:rPr>
              <w:t>1063</w:t>
            </w:r>
          </w:p>
        </w:tc>
      </w:tr>
      <w:tr w:rsidR="000B0EA8" w:rsidRPr="00ED2F59" w:rsidTr="00F913AB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0EA8" w:rsidRPr="000B0EA8" w:rsidRDefault="000B0EA8" w:rsidP="007D137F">
            <w:pPr>
              <w:pStyle w:val="a6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B0EA8">
              <w:rPr>
                <w:rFonts w:ascii="Times New Roman" w:hAnsi="Times New Roman"/>
                <w:b/>
                <w:sz w:val="20"/>
                <w:szCs w:val="20"/>
              </w:rPr>
              <w:t>Лот №2</w:t>
            </w:r>
            <w:r w:rsidRPr="000B0EA8">
              <w:rPr>
                <w:rFonts w:ascii="Times New Roman" w:hAnsi="Times New Roman"/>
                <w:sz w:val="20"/>
                <w:szCs w:val="20"/>
              </w:rPr>
              <w:t>-</w:t>
            </w:r>
            <w:r w:rsidRPr="000B0EA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0B0EA8">
              <w:rPr>
                <w:rFonts w:ascii="Times New Roman" w:hAnsi="Times New Roman"/>
                <w:sz w:val="20"/>
                <w:szCs w:val="20"/>
              </w:rPr>
              <w:t>земельный участок с кадастровым номером 59:18:3730103:1861,  общая площадь – 1500,0 кв.м., расположенный по адресу: Пермский край, Добрянский район, Полазненское г/</w:t>
            </w:r>
            <w:proofErr w:type="gramStart"/>
            <w:r w:rsidRPr="000B0EA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B0EA8">
              <w:rPr>
                <w:rFonts w:ascii="Times New Roman" w:hAnsi="Times New Roman"/>
                <w:sz w:val="20"/>
                <w:szCs w:val="20"/>
              </w:rPr>
              <w:t>, п. Полазна, ул. Бобровая, разрешенное использование – отдельно стоящие жилые дома на одну семью, не выше 3-х этажей с приусадебными участками, для индивидуальной жилой застройки (ЖУ), срок аренды: 20 лет.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0EA8" w:rsidRPr="000B0EA8" w:rsidRDefault="000B0EA8" w:rsidP="007D137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EA8">
              <w:rPr>
                <w:rFonts w:ascii="Times New Roman" w:hAnsi="Times New Roman"/>
                <w:sz w:val="20"/>
                <w:szCs w:val="20"/>
              </w:rPr>
              <w:t>41619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0EA8" w:rsidRPr="000B0EA8" w:rsidRDefault="000B0EA8" w:rsidP="007D137F">
            <w:pPr>
              <w:jc w:val="center"/>
              <w:rPr>
                <w:sz w:val="20"/>
                <w:szCs w:val="20"/>
              </w:rPr>
            </w:pPr>
            <w:r w:rsidRPr="000B0EA8">
              <w:rPr>
                <w:sz w:val="20"/>
                <w:szCs w:val="20"/>
              </w:rPr>
              <w:t>2081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0EA8" w:rsidRPr="000B0EA8" w:rsidRDefault="000B0EA8" w:rsidP="007D137F">
            <w:pPr>
              <w:jc w:val="center"/>
              <w:rPr>
                <w:sz w:val="20"/>
                <w:szCs w:val="20"/>
              </w:rPr>
            </w:pPr>
            <w:r w:rsidRPr="000B0EA8">
              <w:rPr>
                <w:sz w:val="20"/>
                <w:szCs w:val="20"/>
              </w:rPr>
              <w:t>1249</w:t>
            </w:r>
          </w:p>
        </w:tc>
      </w:tr>
      <w:tr w:rsidR="000B0EA8" w:rsidRPr="00ED2F59" w:rsidTr="00F913AB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0EA8" w:rsidRPr="000B0EA8" w:rsidRDefault="000B0EA8" w:rsidP="007D137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B0EA8">
              <w:rPr>
                <w:rFonts w:ascii="Times New Roman" w:hAnsi="Times New Roman"/>
                <w:b/>
                <w:sz w:val="20"/>
                <w:szCs w:val="20"/>
              </w:rPr>
              <w:t>Лот №3</w:t>
            </w:r>
            <w:r w:rsidRPr="000B0EA8">
              <w:rPr>
                <w:rFonts w:ascii="Times New Roman" w:hAnsi="Times New Roman"/>
                <w:sz w:val="20"/>
                <w:szCs w:val="20"/>
              </w:rPr>
              <w:t>- земельный участок с кадастровым номером 59:18:0020602:411,  общая площадь – 539,0 кв.м., расположенный по адресу: Пермский край, Добрянский район, Полазненское г/</w:t>
            </w:r>
            <w:proofErr w:type="gramStart"/>
            <w:r w:rsidRPr="000B0EA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B0EA8">
              <w:rPr>
                <w:rFonts w:ascii="Times New Roman" w:hAnsi="Times New Roman"/>
                <w:sz w:val="20"/>
                <w:szCs w:val="20"/>
              </w:rPr>
              <w:t xml:space="preserve">, п. Полазна, пер. Энергетиков, разрешенное использование – общетоварные и специализированные склады </w:t>
            </w:r>
            <w:r w:rsidRPr="000B0EA8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0B0EA8">
              <w:rPr>
                <w:rFonts w:ascii="Times New Roman" w:hAnsi="Times New Roman"/>
                <w:sz w:val="20"/>
                <w:szCs w:val="20"/>
              </w:rPr>
              <w:t xml:space="preserve"> класса, для размещения коммунальных, складских объектов (П</w:t>
            </w:r>
            <w:r w:rsidRPr="000B0EA8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0B0EA8">
              <w:rPr>
                <w:rFonts w:ascii="Times New Roman" w:hAnsi="Times New Roman"/>
                <w:sz w:val="20"/>
                <w:szCs w:val="20"/>
              </w:rPr>
              <w:t>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0EA8" w:rsidRPr="000B0EA8" w:rsidRDefault="000B0EA8" w:rsidP="007D137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0EA8">
              <w:rPr>
                <w:rFonts w:ascii="Times New Roman" w:hAnsi="Times New Roman"/>
                <w:sz w:val="20"/>
                <w:szCs w:val="20"/>
                <w:lang w:val="en-US"/>
              </w:rPr>
              <w:t>55807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0EA8" w:rsidRPr="000B0EA8" w:rsidRDefault="000B0EA8" w:rsidP="007D137F">
            <w:pPr>
              <w:jc w:val="center"/>
              <w:rPr>
                <w:sz w:val="20"/>
                <w:szCs w:val="20"/>
              </w:rPr>
            </w:pPr>
            <w:r w:rsidRPr="000B0EA8">
              <w:rPr>
                <w:sz w:val="20"/>
                <w:szCs w:val="20"/>
              </w:rPr>
              <w:t>2790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0EA8" w:rsidRPr="000B0EA8" w:rsidRDefault="000B0EA8" w:rsidP="007D137F">
            <w:pPr>
              <w:jc w:val="center"/>
              <w:rPr>
                <w:sz w:val="20"/>
                <w:szCs w:val="20"/>
              </w:rPr>
            </w:pPr>
            <w:r w:rsidRPr="000B0EA8">
              <w:rPr>
                <w:sz w:val="20"/>
                <w:szCs w:val="20"/>
              </w:rPr>
              <w:t>1674</w:t>
            </w:r>
          </w:p>
        </w:tc>
      </w:tr>
    </w:tbl>
    <w:p w:rsidR="005F0872" w:rsidRDefault="005F0872" w:rsidP="00D17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F0872">
        <w:rPr>
          <w:rFonts w:ascii="Times New Roman" w:hAnsi="Times New Roman" w:cs="Times New Roman"/>
          <w:sz w:val="20"/>
          <w:szCs w:val="20"/>
        </w:rPr>
        <w:t xml:space="preserve">* по результатам аукциона устанавливается размер ежегодной арендной </w:t>
      </w:r>
      <w:proofErr w:type="gramStart"/>
      <w:r w:rsidRPr="005F0872">
        <w:rPr>
          <w:rFonts w:ascii="Times New Roman" w:hAnsi="Times New Roman" w:cs="Times New Roman"/>
          <w:sz w:val="20"/>
          <w:szCs w:val="20"/>
        </w:rPr>
        <w:t>платы на весь период действия договора аренды земельного участка</w:t>
      </w:r>
      <w:proofErr w:type="gramEnd"/>
    </w:p>
    <w:p w:rsidR="004838A8" w:rsidRPr="00D171EA" w:rsidRDefault="004838A8" w:rsidP="00D17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Земельные участки расположены на землях населенных пунктов. Границы земельных участков определяются в соответствии с кадастровыми паспортами (или сведениями Государственного кадастра недвижимости).</w:t>
      </w:r>
      <w:r w:rsidR="00A416D4">
        <w:rPr>
          <w:rFonts w:ascii="Times New Roman" w:hAnsi="Times New Roman" w:cs="Times New Roman"/>
          <w:sz w:val="20"/>
          <w:szCs w:val="20"/>
        </w:rPr>
        <w:t xml:space="preserve"> </w:t>
      </w:r>
      <w:r w:rsidRPr="00D171EA">
        <w:rPr>
          <w:rFonts w:ascii="Times New Roman" w:hAnsi="Times New Roman" w:cs="Times New Roman"/>
          <w:sz w:val="20"/>
          <w:szCs w:val="20"/>
        </w:rPr>
        <w:t>Земельные участки</w:t>
      </w:r>
      <w:r w:rsidR="00583F7A" w:rsidRPr="00D171EA">
        <w:rPr>
          <w:rFonts w:ascii="Times New Roman" w:hAnsi="Times New Roman" w:cs="Times New Roman"/>
          <w:sz w:val="20"/>
          <w:szCs w:val="20"/>
        </w:rPr>
        <w:t xml:space="preserve"> </w:t>
      </w:r>
      <w:r w:rsidR="000B0EA8">
        <w:rPr>
          <w:rFonts w:ascii="Times New Roman" w:hAnsi="Times New Roman" w:cs="Times New Roman"/>
          <w:sz w:val="20"/>
          <w:szCs w:val="20"/>
        </w:rPr>
        <w:t xml:space="preserve"> </w:t>
      </w:r>
      <w:r w:rsidR="006A2D51">
        <w:rPr>
          <w:rFonts w:ascii="Times New Roman" w:hAnsi="Times New Roman" w:cs="Times New Roman"/>
          <w:sz w:val="20"/>
          <w:szCs w:val="20"/>
        </w:rPr>
        <w:t xml:space="preserve">право </w:t>
      </w:r>
      <w:r w:rsidR="006A2D51" w:rsidRPr="00D171EA">
        <w:rPr>
          <w:rFonts w:ascii="Times New Roman" w:eastAsia="Times New Roman" w:hAnsi="Times New Roman" w:cs="Times New Roman"/>
          <w:sz w:val="20"/>
          <w:szCs w:val="20"/>
          <w:lang w:eastAsia="en-US"/>
        </w:rPr>
        <w:t>государственн</w:t>
      </w:r>
      <w:r w:rsidR="006A2D51" w:rsidRPr="00D171EA">
        <w:rPr>
          <w:rFonts w:ascii="Times New Roman" w:hAnsi="Times New Roman" w:cs="Times New Roman"/>
          <w:sz w:val="20"/>
          <w:szCs w:val="20"/>
          <w:lang w:eastAsia="en-US"/>
        </w:rPr>
        <w:t>ой</w:t>
      </w:r>
      <w:r w:rsidR="006A2D51" w:rsidRPr="00D171E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proofErr w:type="gramStart"/>
      <w:r w:rsidR="006A2D51" w:rsidRPr="00D171EA">
        <w:rPr>
          <w:rFonts w:ascii="Times New Roman" w:eastAsia="Times New Roman" w:hAnsi="Times New Roman" w:cs="Times New Roman"/>
          <w:sz w:val="20"/>
          <w:szCs w:val="20"/>
          <w:lang w:eastAsia="en-US"/>
        </w:rPr>
        <w:t>собственност</w:t>
      </w:r>
      <w:r w:rsidR="006A2D51" w:rsidRPr="00D171EA">
        <w:rPr>
          <w:rFonts w:ascii="Times New Roman" w:hAnsi="Times New Roman" w:cs="Times New Roman"/>
          <w:sz w:val="20"/>
          <w:szCs w:val="20"/>
          <w:lang w:eastAsia="en-US"/>
        </w:rPr>
        <w:t>и</w:t>
      </w:r>
      <w:proofErr w:type="gramEnd"/>
      <w:r w:rsidR="006A2D51">
        <w:rPr>
          <w:rFonts w:ascii="Times New Roman" w:hAnsi="Times New Roman" w:cs="Times New Roman"/>
          <w:sz w:val="20"/>
          <w:szCs w:val="20"/>
          <w:lang w:eastAsia="en-US"/>
        </w:rPr>
        <w:t xml:space="preserve"> на которые не </w:t>
      </w:r>
      <w:proofErr w:type="spellStart"/>
      <w:r w:rsidR="00583F7A" w:rsidRPr="00D171EA">
        <w:rPr>
          <w:rFonts w:ascii="Times New Roman" w:eastAsia="Times New Roman" w:hAnsi="Times New Roman" w:cs="Times New Roman"/>
          <w:sz w:val="20"/>
          <w:szCs w:val="20"/>
          <w:lang w:eastAsia="en-US"/>
        </w:rPr>
        <w:t>разграничен</w:t>
      </w:r>
      <w:r w:rsidR="00583F7A" w:rsidRPr="00D171EA">
        <w:rPr>
          <w:rFonts w:ascii="Times New Roman" w:hAnsi="Times New Roman" w:cs="Times New Roman"/>
          <w:sz w:val="20"/>
          <w:szCs w:val="20"/>
          <w:lang w:eastAsia="en-US"/>
        </w:rPr>
        <w:t>но</w:t>
      </w:r>
      <w:proofErr w:type="spellEnd"/>
      <w:r w:rsidR="00583F7A" w:rsidRPr="00D171EA">
        <w:rPr>
          <w:rFonts w:ascii="Times New Roman" w:hAnsi="Times New Roman" w:cs="Times New Roman"/>
          <w:sz w:val="20"/>
          <w:szCs w:val="20"/>
          <w:lang w:eastAsia="en-US"/>
        </w:rPr>
        <w:t>.</w:t>
      </w:r>
    </w:p>
    <w:p w:rsidR="00583F7A" w:rsidRPr="000C300B" w:rsidRDefault="00583F7A" w:rsidP="00D171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300B">
        <w:rPr>
          <w:rFonts w:ascii="Times New Roman" w:hAnsi="Times New Roman" w:cs="Times New Roman"/>
          <w:b/>
          <w:sz w:val="20"/>
          <w:szCs w:val="20"/>
        </w:rPr>
        <w:t>Сведения о технических условиях подключения (технологического присоединения) объектов к сетям инженерно-технического обеспечения:</w:t>
      </w:r>
    </w:p>
    <w:p w:rsidR="00364324" w:rsidRPr="001C7641" w:rsidRDefault="000D54C1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7641">
        <w:rPr>
          <w:rFonts w:ascii="Times New Roman" w:hAnsi="Times New Roman" w:cs="Times New Roman"/>
          <w:sz w:val="20"/>
          <w:szCs w:val="20"/>
        </w:rPr>
        <w:t>И</w:t>
      </w:r>
      <w:r w:rsidR="00B76EDB" w:rsidRPr="001C7641">
        <w:rPr>
          <w:rFonts w:ascii="Times New Roman" w:hAnsi="Times New Roman" w:cs="Times New Roman"/>
          <w:sz w:val="20"/>
          <w:szCs w:val="20"/>
        </w:rPr>
        <w:t xml:space="preserve">нженерно-технические условия подключения </w:t>
      </w:r>
      <w:r w:rsidR="00B76EDB" w:rsidRPr="001C7641">
        <w:rPr>
          <w:rFonts w:ascii="Times New Roman" w:hAnsi="Times New Roman" w:cs="Times New Roman"/>
          <w:b/>
          <w:sz w:val="20"/>
          <w:szCs w:val="20"/>
        </w:rPr>
        <w:t xml:space="preserve">для </w:t>
      </w:r>
      <w:r w:rsidR="00D95940" w:rsidRPr="001C7641">
        <w:rPr>
          <w:rFonts w:ascii="Times New Roman" w:hAnsi="Times New Roman" w:cs="Times New Roman"/>
          <w:b/>
          <w:sz w:val="20"/>
          <w:szCs w:val="20"/>
        </w:rPr>
        <w:t>лот</w:t>
      </w:r>
      <w:r w:rsidR="00B529F7">
        <w:rPr>
          <w:rFonts w:ascii="Times New Roman" w:hAnsi="Times New Roman" w:cs="Times New Roman"/>
          <w:b/>
          <w:sz w:val="20"/>
          <w:szCs w:val="20"/>
        </w:rPr>
        <w:t>а</w:t>
      </w:r>
      <w:r w:rsidR="00263572" w:rsidRPr="001C76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29F7">
        <w:rPr>
          <w:rFonts w:ascii="Times New Roman" w:hAnsi="Times New Roman" w:cs="Times New Roman"/>
          <w:b/>
          <w:sz w:val="20"/>
          <w:szCs w:val="20"/>
        </w:rPr>
        <w:t>3</w:t>
      </w:r>
      <w:r w:rsidR="00B76EDB" w:rsidRPr="001C7641">
        <w:rPr>
          <w:rFonts w:ascii="Times New Roman" w:hAnsi="Times New Roman" w:cs="Times New Roman"/>
          <w:sz w:val="20"/>
          <w:szCs w:val="20"/>
        </w:rPr>
        <w:t xml:space="preserve">: </w:t>
      </w:r>
      <w:r w:rsidR="00D06DB8" w:rsidRPr="001C7641">
        <w:rPr>
          <w:rFonts w:ascii="Times New Roman" w:hAnsi="Times New Roman" w:cs="Times New Roman"/>
          <w:sz w:val="20"/>
          <w:szCs w:val="20"/>
        </w:rPr>
        <w:t xml:space="preserve">есть </w:t>
      </w:r>
      <w:r w:rsidRPr="001C7641">
        <w:rPr>
          <w:rFonts w:ascii="Times New Roman" w:hAnsi="Times New Roman" w:cs="Times New Roman"/>
          <w:sz w:val="20"/>
          <w:szCs w:val="20"/>
        </w:rPr>
        <w:t>источник</w:t>
      </w:r>
      <w:r w:rsidR="00D06DB8" w:rsidRPr="001C7641">
        <w:rPr>
          <w:rFonts w:ascii="Times New Roman" w:hAnsi="Times New Roman" w:cs="Times New Roman"/>
          <w:sz w:val="20"/>
          <w:szCs w:val="20"/>
        </w:rPr>
        <w:t>и</w:t>
      </w:r>
      <w:r w:rsidRPr="001C7641">
        <w:rPr>
          <w:rFonts w:ascii="Times New Roman" w:hAnsi="Times New Roman" w:cs="Times New Roman"/>
          <w:sz w:val="20"/>
          <w:szCs w:val="20"/>
        </w:rPr>
        <w:t xml:space="preserve"> подключения </w:t>
      </w:r>
      <w:r w:rsidR="00172DBF" w:rsidRPr="001C7641">
        <w:rPr>
          <w:rFonts w:ascii="Times New Roman" w:hAnsi="Times New Roman" w:cs="Times New Roman"/>
          <w:sz w:val="20"/>
          <w:szCs w:val="20"/>
        </w:rPr>
        <w:t xml:space="preserve">к сетям </w:t>
      </w:r>
      <w:r w:rsidR="00484F3C" w:rsidRPr="001C7641">
        <w:rPr>
          <w:rFonts w:ascii="Times New Roman" w:hAnsi="Times New Roman" w:cs="Times New Roman"/>
          <w:sz w:val="20"/>
          <w:szCs w:val="20"/>
        </w:rPr>
        <w:t>водоснабжения</w:t>
      </w:r>
      <w:r w:rsidR="00C72ECF" w:rsidRPr="001C7641">
        <w:rPr>
          <w:rFonts w:ascii="Times New Roman" w:hAnsi="Times New Roman" w:cs="Times New Roman"/>
          <w:sz w:val="20"/>
          <w:szCs w:val="20"/>
        </w:rPr>
        <w:t xml:space="preserve">, </w:t>
      </w:r>
      <w:r w:rsidR="00C72ECF" w:rsidRPr="001C7641">
        <w:rPr>
          <w:rFonts w:ascii="Times New Roman" w:hAnsi="Times New Roman" w:cs="Times New Roman"/>
          <w:b/>
          <w:sz w:val="20"/>
          <w:szCs w:val="20"/>
        </w:rPr>
        <w:t xml:space="preserve">кроме лотов </w:t>
      </w:r>
      <w:r w:rsidR="00B529F7">
        <w:rPr>
          <w:rFonts w:ascii="Times New Roman" w:hAnsi="Times New Roman" w:cs="Times New Roman"/>
          <w:b/>
          <w:sz w:val="20"/>
          <w:szCs w:val="20"/>
        </w:rPr>
        <w:t>1,2</w:t>
      </w:r>
      <w:r w:rsidR="00172DBF" w:rsidRPr="001C7641">
        <w:rPr>
          <w:rFonts w:ascii="Times New Roman" w:hAnsi="Times New Roman" w:cs="Times New Roman"/>
          <w:sz w:val="20"/>
          <w:szCs w:val="20"/>
        </w:rPr>
        <w:t xml:space="preserve">. </w:t>
      </w:r>
      <w:r w:rsidR="00172DBF" w:rsidRPr="001C7641">
        <w:rPr>
          <w:rFonts w:ascii="Times New Roman" w:hAnsi="Times New Roman" w:cs="Times New Roman"/>
          <w:b/>
          <w:sz w:val="20"/>
          <w:szCs w:val="20"/>
        </w:rPr>
        <w:t xml:space="preserve">Для лотов </w:t>
      </w:r>
      <w:r w:rsidR="00B529F7">
        <w:rPr>
          <w:rFonts w:ascii="Times New Roman" w:hAnsi="Times New Roman" w:cs="Times New Roman"/>
          <w:b/>
          <w:sz w:val="20"/>
          <w:szCs w:val="20"/>
        </w:rPr>
        <w:t>1,2</w:t>
      </w:r>
      <w:r w:rsidR="00172DBF" w:rsidRPr="001C7641">
        <w:rPr>
          <w:rFonts w:ascii="Times New Roman" w:hAnsi="Times New Roman" w:cs="Times New Roman"/>
          <w:b/>
          <w:sz w:val="20"/>
          <w:szCs w:val="20"/>
        </w:rPr>
        <w:t>:</w:t>
      </w:r>
      <w:r w:rsidR="00CE4175" w:rsidRPr="001C76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29F7">
        <w:rPr>
          <w:rFonts w:ascii="Times New Roman" w:hAnsi="Times New Roman" w:cs="Times New Roman"/>
          <w:sz w:val="20"/>
          <w:szCs w:val="20"/>
        </w:rPr>
        <w:t>есть</w:t>
      </w:r>
      <w:r w:rsidR="0065417A" w:rsidRPr="001C7641">
        <w:rPr>
          <w:rFonts w:ascii="Times New Roman" w:hAnsi="Times New Roman" w:cs="Times New Roman"/>
          <w:sz w:val="20"/>
          <w:szCs w:val="20"/>
        </w:rPr>
        <w:t xml:space="preserve"> </w:t>
      </w:r>
      <w:r w:rsidR="00484F3C" w:rsidRPr="001C7641">
        <w:rPr>
          <w:rFonts w:ascii="Times New Roman" w:hAnsi="Times New Roman" w:cs="Times New Roman"/>
          <w:sz w:val="20"/>
          <w:szCs w:val="20"/>
        </w:rPr>
        <w:t>источник</w:t>
      </w:r>
      <w:r w:rsidR="00B529F7">
        <w:rPr>
          <w:rFonts w:ascii="Times New Roman" w:hAnsi="Times New Roman" w:cs="Times New Roman"/>
          <w:sz w:val="20"/>
          <w:szCs w:val="20"/>
        </w:rPr>
        <w:t>и</w:t>
      </w:r>
      <w:r w:rsidR="00CE4175" w:rsidRPr="001C7641">
        <w:rPr>
          <w:rFonts w:ascii="Times New Roman" w:hAnsi="Times New Roman" w:cs="Times New Roman"/>
          <w:sz w:val="20"/>
          <w:szCs w:val="20"/>
        </w:rPr>
        <w:t xml:space="preserve"> </w:t>
      </w:r>
      <w:r w:rsidR="00172DBF" w:rsidRPr="001C7641">
        <w:rPr>
          <w:rFonts w:ascii="Times New Roman" w:hAnsi="Times New Roman" w:cs="Times New Roman"/>
          <w:sz w:val="20"/>
          <w:szCs w:val="20"/>
        </w:rPr>
        <w:t xml:space="preserve">подключения к сетям </w:t>
      </w:r>
      <w:r w:rsidR="00484F3C" w:rsidRPr="001C7641">
        <w:rPr>
          <w:rFonts w:ascii="Times New Roman" w:hAnsi="Times New Roman" w:cs="Times New Roman"/>
          <w:sz w:val="20"/>
          <w:szCs w:val="20"/>
        </w:rPr>
        <w:t>газоснабжения</w:t>
      </w:r>
      <w:r w:rsidR="00B529F7">
        <w:rPr>
          <w:rFonts w:ascii="Times New Roman" w:hAnsi="Times New Roman" w:cs="Times New Roman"/>
          <w:sz w:val="20"/>
          <w:szCs w:val="20"/>
        </w:rPr>
        <w:t xml:space="preserve">, в радиусе 500 м, </w:t>
      </w:r>
      <w:r w:rsidR="00B529F7" w:rsidRPr="00B529F7">
        <w:rPr>
          <w:rFonts w:ascii="Times New Roman" w:hAnsi="Times New Roman" w:cs="Times New Roman"/>
          <w:b/>
          <w:sz w:val="20"/>
          <w:szCs w:val="20"/>
        </w:rPr>
        <w:t>кроме лота №3</w:t>
      </w:r>
      <w:r w:rsidR="00172DBF" w:rsidRPr="001C7641">
        <w:rPr>
          <w:rFonts w:ascii="Times New Roman" w:hAnsi="Times New Roman" w:cs="Times New Roman"/>
          <w:sz w:val="20"/>
          <w:szCs w:val="20"/>
        </w:rPr>
        <w:t>.</w:t>
      </w:r>
      <w:r w:rsidR="00C073E8" w:rsidRPr="001C7641">
        <w:rPr>
          <w:rFonts w:ascii="Times New Roman" w:hAnsi="Times New Roman" w:cs="Times New Roman"/>
          <w:b/>
          <w:sz w:val="20"/>
          <w:szCs w:val="20"/>
        </w:rPr>
        <w:t xml:space="preserve"> Для лот</w:t>
      </w:r>
      <w:r w:rsidR="001C7641" w:rsidRPr="001C7641">
        <w:rPr>
          <w:rFonts w:ascii="Times New Roman" w:hAnsi="Times New Roman" w:cs="Times New Roman"/>
          <w:b/>
          <w:sz w:val="20"/>
          <w:szCs w:val="20"/>
        </w:rPr>
        <w:t xml:space="preserve">ов </w:t>
      </w:r>
      <w:r w:rsidR="00B529F7">
        <w:rPr>
          <w:rFonts w:ascii="Times New Roman" w:hAnsi="Times New Roman" w:cs="Times New Roman"/>
          <w:b/>
          <w:sz w:val="20"/>
          <w:szCs w:val="20"/>
        </w:rPr>
        <w:t>1,2</w:t>
      </w:r>
      <w:r w:rsidR="00364324" w:rsidRPr="001C7641">
        <w:rPr>
          <w:rFonts w:ascii="Times New Roman" w:hAnsi="Times New Roman" w:cs="Times New Roman"/>
          <w:b/>
          <w:sz w:val="20"/>
          <w:szCs w:val="20"/>
        </w:rPr>
        <w:t>:</w:t>
      </w:r>
      <w:r w:rsidR="00CE4175" w:rsidRPr="001C76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A38FA" w:rsidRPr="001C7641">
        <w:rPr>
          <w:rFonts w:ascii="Times New Roman" w:hAnsi="Times New Roman" w:cs="Times New Roman"/>
          <w:sz w:val="20"/>
          <w:szCs w:val="20"/>
        </w:rPr>
        <w:t>есть</w:t>
      </w:r>
      <w:r w:rsidR="00364324" w:rsidRPr="001C7641">
        <w:rPr>
          <w:rFonts w:ascii="Times New Roman" w:hAnsi="Times New Roman" w:cs="Times New Roman"/>
          <w:sz w:val="20"/>
          <w:szCs w:val="20"/>
        </w:rPr>
        <w:t xml:space="preserve"> источник подключения к электроснабжению, принадлежащие </w:t>
      </w:r>
      <w:r w:rsidR="001C7641" w:rsidRPr="001C7641">
        <w:rPr>
          <w:rFonts w:ascii="Times New Roman" w:hAnsi="Times New Roman" w:cs="Times New Roman"/>
          <w:sz w:val="20"/>
          <w:szCs w:val="20"/>
        </w:rPr>
        <w:t>АО «</w:t>
      </w:r>
      <w:proofErr w:type="spellStart"/>
      <w:r w:rsidR="001C7641" w:rsidRPr="001C7641">
        <w:rPr>
          <w:rFonts w:ascii="Times New Roman" w:hAnsi="Times New Roman" w:cs="Times New Roman"/>
          <w:sz w:val="20"/>
          <w:szCs w:val="20"/>
        </w:rPr>
        <w:t>Энерго</w:t>
      </w:r>
      <w:proofErr w:type="spellEnd"/>
      <w:r w:rsidR="001C7641" w:rsidRPr="001C7641">
        <w:rPr>
          <w:rFonts w:ascii="Times New Roman" w:hAnsi="Times New Roman" w:cs="Times New Roman"/>
          <w:sz w:val="20"/>
          <w:szCs w:val="20"/>
        </w:rPr>
        <w:t>-Альянс»</w:t>
      </w:r>
      <w:r w:rsidR="00FA38FA" w:rsidRPr="001C7641">
        <w:rPr>
          <w:rFonts w:ascii="Times New Roman" w:hAnsi="Times New Roman" w:cs="Times New Roman"/>
          <w:sz w:val="20"/>
          <w:szCs w:val="20"/>
        </w:rPr>
        <w:t>,</w:t>
      </w:r>
      <w:r w:rsidR="00FA38FA" w:rsidRPr="001C7641">
        <w:rPr>
          <w:rFonts w:ascii="Times New Roman" w:hAnsi="Times New Roman" w:cs="Times New Roman"/>
          <w:b/>
          <w:sz w:val="20"/>
          <w:szCs w:val="20"/>
        </w:rPr>
        <w:t xml:space="preserve"> кроме лот</w:t>
      </w:r>
      <w:r w:rsidR="00B529F7">
        <w:rPr>
          <w:rFonts w:ascii="Times New Roman" w:hAnsi="Times New Roman" w:cs="Times New Roman"/>
          <w:b/>
          <w:sz w:val="20"/>
          <w:szCs w:val="20"/>
        </w:rPr>
        <w:t>а</w:t>
      </w:r>
      <w:r w:rsidR="00FA38FA" w:rsidRPr="001C76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29F7">
        <w:rPr>
          <w:rFonts w:ascii="Times New Roman" w:hAnsi="Times New Roman" w:cs="Times New Roman"/>
          <w:b/>
          <w:sz w:val="20"/>
          <w:szCs w:val="20"/>
        </w:rPr>
        <w:t>3</w:t>
      </w:r>
      <w:r w:rsidR="00E461B3" w:rsidRPr="001C7641">
        <w:rPr>
          <w:rFonts w:ascii="Times New Roman" w:hAnsi="Times New Roman" w:cs="Times New Roman"/>
          <w:b/>
          <w:sz w:val="20"/>
          <w:szCs w:val="20"/>
        </w:rPr>
        <w:t>.</w:t>
      </w:r>
    </w:p>
    <w:p w:rsidR="0032108D" w:rsidRPr="000E7B22" w:rsidRDefault="0032108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7B22">
        <w:rPr>
          <w:rFonts w:ascii="Times New Roman" w:hAnsi="Times New Roman" w:cs="Times New Roman"/>
          <w:sz w:val="20"/>
          <w:szCs w:val="20"/>
        </w:rPr>
        <w:lastRenderedPageBreak/>
        <w:t xml:space="preserve">Тарифы на технологическое присоединение к сетям газораспределения </w:t>
      </w:r>
      <w:proofErr w:type="gramStart"/>
      <w:r w:rsidRPr="000E7B22">
        <w:rPr>
          <w:rFonts w:ascii="Times New Roman" w:hAnsi="Times New Roman" w:cs="Times New Roman"/>
          <w:sz w:val="20"/>
          <w:szCs w:val="20"/>
        </w:rPr>
        <w:t>утвержден</w:t>
      </w:r>
      <w:proofErr w:type="gramEnd"/>
      <w:r w:rsidRPr="000E7B22">
        <w:rPr>
          <w:rFonts w:ascii="Times New Roman" w:hAnsi="Times New Roman" w:cs="Times New Roman"/>
          <w:sz w:val="20"/>
          <w:szCs w:val="20"/>
        </w:rPr>
        <w:t xml:space="preserve"> постановлением Региональной службы по тарифам Пермского края №60-тп от 14.11.2016 г. и №138-тп от 28.12.2016 и зависит от характеристики точки подключения к сетям газоснабжения и их удаленности до газопотребляющего оборудования</w:t>
      </w:r>
    </w:p>
    <w:p w:rsidR="000C1F12" w:rsidRPr="00D171EA" w:rsidRDefault="004838A8" w:rsidP="00D171EA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0E7B22">
        <w:rPr>
          <w:rFonts w:ascii="Times New Roman" w:hAnsi="Times New Roman" w:cs="Times New Roman"/>
          <w:b/>
          <w:sz w:val="20"/>
          <w:szCs w:val="20"/>
        </w:rPr>
        <w:t>Предельные параметры разрешенного строительства:</w:t>
      </w:r>
    </w:p>
    <w:p w:rsidR="0007432D" w:rsidRPr="00D171EA" w:rsidRDefault="0007432D" w:rsidP="00D1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Параметры основных и вспомогательных видов разрешенного строительства применяются при соблюдении требований СанПиН 2.2.1/2.1.1.1200-03 «Санитарно-защитные зоны и санитарная классификация предприятий, сооружений и иных объектов», </w:t>
      </w:r>
      <w:hyperlink r:id="rId7" w:history="1">
        <w:r w:rsidRPr="00D171EA">
          <w:rPr>
            <w:rStyle w:val="a9"/>
            <w:rFonts w:ascii="Times New Roman" w:hAnsi="Times New Roman" w:cs="Times New Roman"/>
            <w:bCs/>
            <w:iCs/>
            <w:sz w:val="20"/>
            <w:szCs w:val="20"/>
          </w:rPr>
          <w:t>СП 42.13330.2011. «Свод правил. Градостроительство. Планировка и застройка городских и сельских поселений</w:t>
        </w:r>
      </w:hyperlink>
      <w:r w:rsidRPr="00D171EA">
        <w:rPr>
          <w:rFonts w:ascii="Times New Roman" w:hAnsi="Times New Roman" w:cs="Times New Roman"/>
          <w:bCs/>
          <w:iCs/>
          <w:sz w:val="20"/>
          <w:szCs w:val="20"/>
        </w:rPr>
        <w:t>»</w:t>
      </w:r>
      <w:r w:rsidRPr="00D171EA">
        <w:rPr>
          <w:rFonts w:ascii="Times New Roman" w:hAnsi="Times New Roman" w:cs="Times New Roman"/>
          <w:sz w:val="20"/>
          <w:szCs w:val="20"/>
        </w:rPr>
        <w:t>, техническими регламентами, в том числе региональными нормативами.</w:t>
      </w:r>
    </w:p>
    <w:p w:rsidR="009B6797" w:rsidRPr="00BE58FE" w:rsidRDefault="009B6797" w:rsidP="00BE58FE">
      <w:pPr>
        <w:pStyle w:val="4"/>
        <w:spacing w:before="0" w:after="0" w:line="240" w:lineRule="auto"/>
        <w:ind w:firstLine="0"/>
        <w:rPr>
          <w:b w:val="0"/>
          <w:i w:val="0"/>
          <w:sz w:val="20"/>
          <w:szCs w:val="20"/>
          <w:lang w:eastAsia="ru-RU"/>
        </w:rPr>
      </w:pPr>
      <w:r w:rsidRPr="00C83BCB">
        <w:rPr>
          <w:i w:val="0"/>
          <w:sz w:val="20"/>
          <w:szCs w:val="20"/>
          <w:lang w:eastAsia="ru-RU"/>
        </w:rPr>
        <w:t>для лот</w:t>
      </w:r>
      <w:r w:rsidR="00BE58FE">
        <w:rPr>
          <w:i w:val="0"/>
          <w:sz w:val="20"/>
          <w:szCs w:val="20"/>
          <w:lang w:eastAsia="ru-RU"/>
        </w:rPr>
        <w:t>а</w:t>
      </w:r>
      <w:r w:rsidRPr="00C83BCB">
        <w:rPr>
          <w:i w:val="0"/>
          <w:sz w:val="20"/>
          <w:szCs w:val="20"/>
          <w:lang w:eastAsia="ru-RU"/>
        </w:rPr>
        <w:t xml:space="preserve"> №</w:t>
      </w:r>
      <w:r w:rsidR="00BE58FE">
        <w:rPr>
          <w:i w:val="0"/>
          <w:sz w:val="20"/>
          <w:szCs w:val="20"/>
          <w:lang w:eastAsia="ru-RU"/>
        </w:rPr>
        <w:t>3</w:t>
      </w:r>
      <w:r w:rsidRPr="00C83BCB">
        <w:rPr>
          <w:i w:val="0"/>
          <w:sz w:val="20"/>
          <w:szCs w:val="20"/>
          <w:lang w:eastAsia="ru-RU"/>
        </w:rPr>
        <w:t xml:space="preserve"> - </w:t>
      </w:r>
      <w:r w:rsidR="00BE58FE" w:rsidRPr="00BE58FE">
        <w:rPr>
          <w:i w:val="0"/>
          <w:sz w:val="20"/>
          <w:szCs w:val="20"/>
          <w:lang w:eastAsia="ru-RU"/>
        </w:rPr>
        <w:t>П</w:t>
      </w:r>
      <w:proofErr w:type="gramStart"/>
      <w:r w:rsidR="00BE58FE" w:rsidRPr="00BE58FE">
        <w:rPr>
          <w:i w:val="0"/>
          <w:sz w:val="20"/>
          <w:szCs w:val="20"/>
          <w:lang w:val="en-US" w:eastAsia="ru-RU"/>
        </w:rPr>
        <w:t>V</w:t>
      </w:r>
      <w:proofErr w:type="gramEnd"/>
      <w:r w:rsidRPr="00C83BCB">
        <w:rPr>
          <w:b w:val="0"/>
          <w:i w:val="0"/>
          <w:sz w:val="20"/>
          <w:szCs w:val="20"/>
          <w:lang w:eastAsia="ru-RU"/>
        </w:rPr>
        <w:t xml:space="preserve">. </w:t>
      </w:r>
      <w:r w:rsidR="00BE58FE" w:rsidRPr="00BE58FE">
        <w:rPr>
          <w:b w:val="0"/>
          <w:i w:val="0"/>
          <w:sz w:val="20"/>
          <w:szCs w:val="20"/>
          <w:lang w:eastAsia="ru-RU"/>
        </w:rPr>
        <w:t>з</w:t>
      </w:r>
      <w:r w:rsidRPr="00BE58FE">
        <w:rPr>
          <w:rFonts w:ascii="yandex-sans" w:hAnsi="yandex-sans"/>
          <w:b w:val="0"/>
          <w:i w:val="0"/>
          <w:color w:val="000000"/>
          <w:sz w:val="20"/>
          <w:szCs w:val="20"/>
        </w:rPr>
        <w:t>он</w:t>
      </w:r>
      <w:r w:rsidR="00BE58FE" w:rsidRPr="00BE58FE">
        <w:rPr>
          <w:rFonts w:ascii="yandex-sans" w:hAnsi="yandex-sans"/>
          <w:b w:val="0"/>
          <w:i w:val="0"/>
          <w:color w:val="000000"/>
          <w:sz w:val="20"/>
          <w:szCs w:val="20"/>
        </w:rPr>
        <w:t>а</w:t>
      </w:r>
      <w:r w:rsidRPr="00BE58FE">
        <w:rPr>
          <w:rFonts w:ascii="yandex-sans" w:hAnsi="yandex-sans"/>
          <w:b w:val="0"/>
          <w:i w:val="0"/>
          <w:color w:val="000000"/>
          <w:sz w:val="20"/>
          <w:szCs w:val="20"/>
        </w:rPr>
        <w:t xml:space="preserve"> промышленных предприятий, коммунальных и складских объектов </w:t>
      </w:r>
      <w:r w:rsidRPr="00BE58FE">
        <w:rPr>
          <w:rFonts w:ascii="yandex-sans" w:hAnsi="yandex-sans"/>
          <w:b w:val="0"/>
          <w:i w:val="0"/>
          <w:color w:val="000000"/>
          <w:sz w:val="20"/>
          <w:szCs w:val="20"/>
          <w:lang w:val="en-US"/>
        </w:rPr>
        <w:t>V</w:t>
      </w:r>
      <w:r w:rsidRPr="00BE58FE">
        <w:rPr>
          <w:rFonts w:ascii="yandex-sans" w:hAnsi="yandex-sans"/>
          <w:b w:val="0"/>
          <w:i w:val="0"/>
          <w:color w:val="000000"/>
          <w:sz w:val="20"/>
          <w:szCs w:val="20"/>
        </w:rPr>
        <w:t xml:space="preserve"> класса санитарной классификации</w:t>
      </w:r>
      <w:r w:rsidR="00BE58FE">
        <w:rPr>
          <w:rFonts w:ascii="yandex-sans" w:hAnsi="yandex-sans"/>
          <w:b w:val="0"/>
          <w:i w:val="0"/>
          <w:color w:val="000000"/>
          <w:sz w:val="20"/>
          <w:szCs w:val="20"/>
        </w:rPr>
        <w:t>.</w:t>
      </w:r>
      <w:r w:rsidRPr="009B6797"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9B6797" w:rsidRPr="00BE58FE" w:rsidRDefault="009B6797" w:rsidP="009B67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BE58FE">
        <w:rPr>
          <w:rFonts w:ascii="yandex-sans" w:eastAsia="Times New Roman" w:hAnsi="yandex-sans" w:cs="Times New Roman"/>
          <w:color w:val="000000"/>
          <w:sz w:val="20"/>
          <w:szCs w:val="20"/>
        </w:rPr>
        <w:t>Зона выделена для обеспечения правовых условий размещения производственных и административных зданий, строений и сооружений, обслуживающих их объектов соответствующего класса вредности.</w:t>
      </w:r>
    </w:p>
    <w:p w:rsidR="009B6797" w:rsidRPr="00BE58FE" w:rsidRDefault="009B6797" w:rsidP="009B67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BE58FE">
        <w:rPr>
          <w:rFonts w:ascii="yandex-sans" w:eastAsia="Times New Roman" w:hAnsi="yandex-sans" w:cs="Times New Roman"/>
          <w:color w:val="000000"/>
          <w:sz w:val="20"/>
          <w:szCs w:val="20"/>
        </w:rPr>
        <w:t>1. Виды разрешенного использования земельных участков и объектов капитального строительства.</w:t>
      </w:r>
    </w:p>
    <w:p w:rsidR="009B6797" w:rsidRPr="00BE58FE" w:rsidRDefault="009B6797" w:rsidP="009B67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BE58FE">
        <w:rPr>
          <w:rFonts w:ascii="yandex-sans" w:eastAsia="Times New Roman" w:hAnsi="yandex-sans" w:cs="Times New Roman"/>
          <w:color w:val="000000"/>
          <w:sz w:val="20"/>
          <w:szCs w:val="20"/>
        </w:rPr>
        <w:t>1.1. Основные виды разрешенного использования:</w:t>
      </w:r>
    </w:p>
    <w:p w:rsidR="009B6797" w:rsidRPr="00BE58FE" w:rsidRDefault="009B6797" w:rsidP="009B67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BE58FE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- промышленные предприятия </w:t>
      </w:r>
      <w:r w:rsidRPr="00BE58FE">
        <w:rPr>
          <w:rFonts w:ascii="yandex-sans" w:eastAsia="Times New Roman" w:hAnsi="yandex-sans" w:cs="Times New Roman"/>
          <w:color w:val="000000"/>
          <w:sz w:val="20"/>
          <w:szCs w:val="20"/>
          <w:lang w:val="en-US"/>
        </w:rPr>
        <w:t>V</w:t>
      </w:r>
      <w:r w:rsidRPr="00BE58FE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класса;</w:t>
      </w:r>
    </w:p>
    <w:p w:rsidR="009B6797" w:rsidRPr="00BE58FE" w:rsidRDefault="009B6797" w:rsidP="009B67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BE58FE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- общетоварные и специализированные склады </w:t>
      </w:r>
      <w:r w:rsidRPr="00BE58FE">
        <w:rPr>
          <w:rFonts w:ascii="yandex-sans" w:eastAsia="Times New Roman" w:hAnsi="yandex-sans" w:cs="Times New Roman"/>
          <w:color w:val="000000"/>
          <w:sz w:val="20"/>
          <w:szCs w:val="20"/>
          <w:lang w:val="en-US"/>
        </w:rPr>
        <w:t>V</w:t>
      </w:r>
      <w:r w:rsidRPr="00BE58FE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класса;</w:t>
      </w:r>
    </w:p>
    <w:p w:rsidR="009B6797" w:rsidRPr="00BE58FE" w:rsidRDefault="009B6797" w:rsidP="009B67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BE58FE">
        <w:rPr>
          <w:rFonts w:ascii="yandex-sans" w:eastAsia="Times New Roman" w:hAnsi="yandex-sans" w:cs="Times New Roman"/>
          <w:color w:val="000000"/>
          <w:sz w:val="20"/>
          <w:szCs w:val="20"/>
        </w:rPr>
        <w:t>- жилищно-эксплуатационные службы с ремонтными мастерскими и гаражами;</w:t>
      </w:r>
    </w:p>
    <w:p w:rsidR="009B6797" w:rsidRPr="00BE58FE" w:rsidRDefault="009B6797" w:rsidP="009B67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BE58FE">
        <w:rPr>
          <w:rFonts w:ascii="yandex-sans" w:eastAsia="Times New Roman" w:hAnsi="yandex-sans" w:cs="Times New Roman"/>
          <w:color w:val="000000"/>
          <w:sz w:val="20"/>
          <w:szCs w:val="20"/>
        </w:rPr>
        <w:t>- жилищно-эксплуатационные службы без ремонтных мастерских и гаражей;</w:t>
      </w:r>
    </w:p>
    <w:p w:rsidR="009B6797" w:rsidRPr="00BE58FE" w:rsidRDefault="009B6797" w:rsidP="009B67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BE58FE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- станции технического обслуживания легковых </w:t>
      </w:r>
      <w:proofErr w:type="spellStart"/>
      <w:r w:rsidRPr="00BE58FE">
        <w:rPr>
          <w:rFonts w:ascii="yandex-sans" w:eastAsia="Times New Roman" w:hAnsi="yandex-sans" w:cs="Times New Roman"/>
          <w:color w:val="000000"/>
          <w:sz w:val="20"/>
          <w:szCs w:val="20"/>
        </w:rPr>
        <w:t>автомобилй</w:t>
      </w:r>
      <w:proofErr w:type="spellEnd"/>
      <w:r w:rsidRPr="00BE58FE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до 5 постов (без малярно-жестяных работ);</w:t>
      </w:r>
    </w:p>
    <w:p w:rsidR="009B6797" w:rsidRPr="00BE58FE" w:rsidRDefault="009B6797" w:rsidP="009B67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BE58FE">
        <w:rPr>
          <w:rFonts w:ascii="yandex-sans" w:eastAsia="Times New Roman" w:hAnsi="yandex-sans" w:cs="Times New Roman"/>
          <w:color w:val="000000"/>
          <w:sz w:val="20"/>
          <w:szCs w:val="20"/>
        </w:rPr>
        <w:t>- бани, пожарное депо, опорные пункты милиции;</w:t>
      </w:r>
    </w:p>
    <w:p w:rsidR="009B6797" w:rsidRPr="00BE58FE" w:rsidRDefault="009B6797" w:rsidP="009B67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BE58FE">
        <w:rPr>
          <w:rFonts w:ascii="yandex-sans" w:eastAsia="Times New Roman" w:hAnsi="yandex-sans" w:cs="Times New Roman"/>
          <w:color w:val="000000"/>
          <w:sz w:val="20"/>
          <w:szCs w:val="20"/>
        </w:rPr>
        <w:t>- ветеринарные приемные пункты;</w:t>
      </w:r>
    </w:p>
    <w:p w:rsidR="009B6797" w:rsidRPr="00BE58FE" w:rsidRDefault="009B6797" w:rsidP="009B67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BE58FE">
        <w:rPr>
          <w:rFonts w:ascii="yandex-sans" w:eastAsia="Times New Roman" w:hAnsi="yandex-sans" w:cs="Times New Roman"/>
          <w:color w:val="000000"/>
          <w:sz w:val="20"/>
          <w:szCs w:val="20"/>
        </w:rPr>
        <w:t>- аварийно-диспетчерские пункты;</w:t>
      </w:r>
    </w:p>
    <w:p w:rsidR="009B6797" w:rsidRPr="00BE58FE" w:rsidRDefault="009B6797" w:rsidP="009B67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BE58FE">
        <w:rPr>
          <w:rFonts w:ascii="yandex-sans" w:eastAsia="Times New Roman" w:hAnsi="yandex-sans" w:cs="Times New Roman"/>
          <w:color w:val="000000"/>
          <w:sz w:val="20"/>
          <w:szCs w:val="20"/>
        </w:rPr>
        <w:t>- мастерские по изготовлению памятников и похоронных принадлежностей.</w:t>
      </w:r>
    </w:p>
    <w:p w:rsidR="009B6797" w:rsidRPr="00BE58FE" w:rsidRDefault="009B6797" w:rsidP="009B67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BE58FE">
        <w:rPr>
          <w:rFonts w:ascii="yandex-sans" w:eastAsia="Times New Roman" w:hAnsi="yandex-sans" w:cs="Times New Roman"/>
          <w:color w:val="000000"/>
          <w:sz w:val="20"/>
          <w:szCs w:val="20"/>
        </w:rPr>
        <w:t>1.2. Условно разрешенные виды использования:</w:t>
      </w:r>
    </w:p>
    <w:p w:rsidR="009B6797" w:rsidRPr="00BE58FE" w:rsidRDefault="009B6797" w:rsidP="009B67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BE58FE">
        <w:rPr>
          <w:rFonts w:ascii="yandex-sans" w:eastAsia="Times New Roman" w:hAnsi="yandex-sans" w:cs="Times New Roman"/>
          <w:color w:val="000000"/>
          <w:sz w:val="20"/>
          <w:szCs w:val="20"/>
        </w:rPr>
        <w:t>- автозаправочные станции;</w:t>
      </w:r>
    </w:p>
    <w:p w:rsidR="009B6797" w:rsidRPr="00BE58FE" w:rsidRDefault="009B6797" w:rsidP="009B67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BE58FE">
        <w:rPr>
          <w:rFonts w:ascii="yandex-sans" w:eastAsia="Times New Roman" w:hAnsi="yandex-sans" w:cs="Times New Roman"/>
          <w:color w:val="000000"/>
          <w:sz w:val="20"/>
          <w:szCs w:val="20"/>
        </w:rPr>
        <w:t>- объекты, связанные с отправлением культа;</w:t>
      </w:r>
    </w:p>
    <w:p w:rsidR="009B6797" w:rsidRPr="00BE58FE" w:rsidRDefault="009B6797" w:rsidP="009B67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BE58FE">
        <w:rPr>
          <w:rFonts w:ascii="yandex-sans" w:eastAsia="Times New Roman" w:hAnsi="yandex-sans" w:cs="Times New Roman"/>
          <w:color w:val="000000"/>
          <w:sz w:val="20"/>
          <w:szCs w:val="20"/>
        </w:rPr>
        <w:t>- ветеринарные лечебницы с содержанием животных;</w:t>
      </w:r>
    </w:p>
    <w:p w:rsidR="009B6797" w:rsidRPr="00BE58FE" w:rsidRDefault="009B6797" w:rsidP="009B67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BE58FE">
        <w:rPr>
          <w:rFonts w:ascii="yandex-sans" w:eastAsia="Times New Roman" w:hAnsi="yandex-sans" w:cs="Times New Roman"/>
          <w:color w:val="000000"/>
          <w:sz w:val="20"/>
          <w:szCs w:val="20"/>
        </w:rPr>
        <w:t>- пункты утилизации снега.</w:t>
      </w:r>
    </w:p>
    <w:p w:rsidR="009B6797" w:rsidRPr="00BE58FE" w:rsidRDefault="009B6797" w:rsidP="009B67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BE58FE">
        <w:rPr>
          <w:rFonts w:ascii="yandex-sans" w:eastAsia="Times New Roman" w:hAnsi="yandex-sans" w:cs="Times New Roman"/>
          <w:color w:val="000000"/>
          <w:sz w:val="20"/>
          <w:szCs w:val="20"/>
        </w:rPr>
        <w:t>1.3. Вспомогательные виды разрешенного использования:</w:t>
      </w:r>
    </w:p>
    <w:p w:rsidR="009B6797" w:rsidRPr="00BE58FE" w:rsidRDefault="009B6797" w:rsidP="009B67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BE58FE">
        <w:rPr>
          <w:rFonts w:ascii="yandex-sans" w:eastAsia="Times New Roman" w:hAnsi="yandex-sans" w:cs="Times New Roman"/>
          <w:color w:val="000000"/>
          <w:sz w:val="20"/>
          <w:szCs w:val="20"/>
        </w:rPr>
        <w:t>- административные и управленческие учреждения;</w:t>
      </w:r>
    </w:p>
    <w:p w:rsidR="009B6797" w:rsidRPr="00BE58FE" w:rsidRDefault="009B6797" w:rsidP="009B67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BE58FE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- хозяйственные постройки; </w:t>
      </w:r>
    </w:p>
    <w:p w:rsidR="009B6797" w:rsidRPr="00BE58FE" w:rsidRDefault="009B6797" w:rsidP="009B67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BE58FE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- эксплуатационные службы; </w:t>
      </w:r>
    </w:p>
    <w:p w:rsidR="009B6797" w:rsidRPr="00BE58FE" w:rsidRDefault="009B6797" w:rsidP="009B67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BE58FE">
        <w:rPr>
          <w:rFonts w:ascii="yandex-sans" w:eastAsia="Times New Roman" w:hAnsi="yandex-sans" w:cs="Times New Roman"/>
          <w:color w:val="000000"/>
          <w:sz w:val="20"/>
          <w:szCs w:val="20"/>
        </w:rPr>
        <w:t>- склады готовой продукции;</w:t>
      </w:r>
    </w:p>
    <w:p w:rsidR="009B6797" w:rsidRPr="00BE58FE" w:rsidRDefault="009B6797" w:rsidP="009B67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BE58FE">
        <w:rPr>
          <w:rFonts w:ascii="yandex-sans" w:eastAsia="Times New Roman" w:hAnsi="yandex-sans" w:cs="Times New Roman"/>
          <w:color w:val="000000"/>
          <w:sz w:val="20"/>
          <w:szCs w:val="20"/>
        </w:rPr>
        <w:t>- гаражи;</w:t>
      </w:r>
    </w:p>
    <w:p w:rsidR="009B6797" w:rsidRPr="00BE58FE" w:rsidRDefault="009B6797" w:rsidP="009B67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BE58FE">
        <w:rPr>
          <w:rFonts w:ascii="yandex-sans" w:eastAsia="Times New Roman" w:hAnsi="yandex-sans" w:cs="Times New Roman"/>
          <w:color w:val="000000"/>
          <w:sz w:val="20"/>
          <w:szCs w:val="20"/>
        </w:rPr>
        <w:t>- зеленые насаждения, малые архитектурные формы;</w:t>
      </w:r>
    </w:p>
    <w:p w:rsidR="009B6797" w:rsidRPr="00BE58FE" w:rsidRDefault="009B6797" w:rsidP="009B67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BE58FE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- пункты первой медицинской помощи. </w:t>
      </w:r>
    </w:p>
    <w:p w:rsidR="009B6797" w:rsidRPr="00BE58FE" w:rsidRDefault="009B6797" w:rsidP="009B67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BE58FE">
        <w:rPr>
          <w:rFonts w:ascii="yandex-sans" w:eastAsia="Times New Roman" w:hAnsi="yandex-sans" w:cs="Times New Roman"/>
          <w:color w:val="000000"/>
          <w:sz w:val="20"/>
          <w:szCs w:val="20"/>
        </w:rPr>
        <w:t>- станции технического обслуживания, ремонтные мастерские;</w:t>
      </w:r>
    </w:p>
    <w:p w:rsidR="009B6797" w:rsidRPr="00BE58FE" w:rsidRDefault="009B6797" w:rsidP="009B67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BE58FE">
        <w:rPr>
          <w:rFonts w:ascii="yandex-sans" w:eastAsia="Times New Roman" w:hAnsi="yandex-sans" w:cs="Times New Roman"/>
          <w:color w:val="000000"/>
          <w:sz w:val="20"/>
          <w:szCs w:val="20"/>
        </w:rPr>
        <w:t>- санитарно-бытовой корпус;</w:t>
      </w:r>
    </w:p>
    <w:p w:rsidR="009B6797" w:rsidRPr="00BE58FE" w:rsidRDefault="009B6797" w:rsidP="009B67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BE58FE">
        <w:rPr>
          <w:rFonts w:ascii="yandex-sans" w:eastAsia="Times New Roman" w:hAnsi="yandex-sans" w:cs="Times New Roman"/>
          <w:color w:val="000000"/>
          <w:sz w:val="20"/>
          <w:szCs w:val="20"/>
        </w:rPr>
        <w:t>- проезды, автостоянки ведомственного транспорта;</w:t>
      </w:r>
    </w:p>
    <w:p w:rsidR="009B6797" w:rsidRPr="00BE58FE" w:rsidRDefault="009B6797" w:rsidP="009B67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BE58FE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- объекты социально-бытового обслуживания, связанные с обслуживанием </w:t>
      </w:r>
      <w:proofErr w:type="gramStart"/>
      <w:r w:rsidRPr="00BE58FE">
        <w:rPr>
          <w:rFonts w:ascii="yandex-sans" w:eastAsia="Times New Roman" w:hAnsi="yandex-sans" w:cs="Times New Roman"/>
          <w:color w:val="000000"/>
          <w:sz w:val="20"/>
          <w:szCs w:val="20"/>
        </w:rPr>
        <w:t>работающих</w:t>
      </w:r>
      <w:proofErr w:type="gramEnd"/>
      <w:r w:rsidRPr="00BE58FE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на предприятии;</w:t>
      </w:r>
    </w:p>
    <w:p w:rsidR="009B6797" w:rsidRPr="00BE58FE" w:rsidRDefault="009B6797" w:rsidP="009B67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BE58FE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- санитарно-защитные зоны – </w:t>
      </w:r>
      <w:smartTag w:uri="urn:schemas-microsoft-com:office:smarttags" w:element="metricconverter">
        <w:smartTagPr>
          <w:attr w:name="ProductID" w:val="50 м"/>
        </w:smartTagPr>
        <w:r w:rsidRPr="00BE58FE">
          <w:rPr>
            <w:rFonts w:ascii="yandex-sans" w:eastAsia="Times New Roman" w:hAnsi="yandex-sans" w:cs="Times New Roman"/>
            <w:color w:val="000000"/>
            <w:sz w:val="20"/>
            <w:szCs w:val="20"/>
          </w:rPr>
          <w:t>50 м</w:t>
        </w:r>
      </w:smartTag>
      <w:r w:rsidRPr="00BE58FE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. </w:t>
      </w:r>
    </w:p>
    <w:p w:rsidR="009B6797" w:rsidRPr="00BE58FE" w:rsidRDefault="009B6797" w:rsidP="009B67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BE58FE">
        <w:rPr>
          <w:rFonts w:ascii="yandex-sans" w:eastAsia="Times New Roman" w:hAnsi="yandex-sans" w:cs="Times New Roman"/>
          <w:color w:val="000000"/>
          <w:sz w:val="20"/>
          <w:szCs w:val="20"/>
        </w:rPr>
        <w:t>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9B6797" w:rsidRPr="00BE58FE" w:rsidRDefault="009B6797" w:rsidP="009B67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BE58FE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2.1. Площадь и размеры земельных участков </w:t>
      </w:r>
      <w:proofErr w:type="spellStart"/>
      <w:r w:rsidRPr="00BE58FE">
        <w:rPr>
          <w:rFonts w:ascii="yandex-sans" w:eastAsia="Times New Roman" w:hAnsi="yandex-sans" w:cs="Times New Roman"/>
          <w:color w:val="000000"/>
          <w:sz w:val="20"/>
          <w:szCs w:val="20"/>
        </w:rPr>
        <w:t>общетоварных</w:t>
      </w:r>
      <w:proofErr w:type="spellEnd"/>
      <w:r w:rsidRPr="00BE58FE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складов, в расчёте на 1 тыс. чел.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1501"/>
        <w:gridCol w:w="1778"/>
        <w:gridCol w:w="1663"/>
        <w:gridCol w:w="1783"/>
      </w:tblGrid>
      <w:tr w:rsidR="009B6797" w:rsidRPr="00BE58FE" w:rsidTr="007D137F">
        <w:tc>
          <w:tcPr>
            <w:tcW w:w="3544" w:type="dxa"/>
            <w:vMerge w:val="restart"/>
          </w:tcPr>
          <w:p w:rsidR="009B6797" w:rsidRPr="00BE58FE" w:rsidRDefault="009B6797" w:rsidP="009B6797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BE58FE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Склады общетоварные</w:t>
            </w:r>
          </w:p>
        </w:tc>
        <w:tc>
          <w:tcPr>
            <w:tcW w:w="3383" w:type="dxa"/>
            <w:gridSpan w:val="2"/>
          </w:tcPr>
          <w:p w:rsidR="009B6797" w:rsidRPr="00BE58FE" w:rsidRDefault="009B6797" w:rsidP="009B6797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BE58FE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 xml:space="preserve">Площадь складов, </w:t>
            </w:r>
            <w:proofErr w:type="gramStart"/>
            <w:r w:rsidRPr="00BE58FE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BE58FE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²</w:t>
            </w:r>
          </w:p>
        </w:tc>
        <w:tc>
          <w:tcPr>
            <w:tcW w:w="3563" w:type="dxa"/>
            <w:gridSpan w:val="2"/>
          </w:tcPr>
          <w:p w:rsidR="009B6797" w:rsidRPr="00BE58FE" w:rsidRDefault="009B6797" w:rsidP="009B6797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BE58FE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 xml:space="preserve">Размеры земельных участков, </w:t>
            </w:r>
            <w:proofErr w:type="gramStart"/>
            <w:r w:rsidRPr="00BE58FE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BE58FE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²</w:t>
            </w:r>
          </w:p>
        </w:tc>
      </w:tr>
      <w:tr w:rsidR="009B6797" w:rsidRPr="00BE58FE" w:rsidTr="007D137F">
        <w:tc>
          <w:tcPr>
            <w:tcW w:w="3544" w:type="dxa"/>
            <w:vMerge/>
          </w:tcPr>
          <w:p w:rsidR="009B6797" w:rsidRPr="00BE58FE" w:rsidRDefault="009B6797" w:rsidP="009B6797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</w:tcPr>
          <w:p w:rsidR="009B6797" w:rsidRPr="00BE58FE" w:rsidRDefault="009B6797" w:rsidP="009B6797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BE58FE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для городов</w:t>
            </w:r>
          </w:p>
        </w:tc>
        <w:tc>
          <w:tcPr>
            <w:tcW w:w="1837" w:type="dxa"/>
          </w:tcPr>
          <w:p w:rsidR="009B6797" w:rsidRPr="00BE58FE" w:rsidRDefault="009B6797" w:rsidP="009B6797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BE58FE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 xml:space="preserve">для сельских </w:t>
            </w:r>
            <w:proofErr w:type="spellStart"/>
            <w:r w:rsidRPr="00BE58FE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н.п</w:t>
            </w:r>
            <w:proofErr w:type="spellEnd"/>
            <w:r w:rsidRPr="00BE58FE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20" w:type="dxa"/>
          </w:tcPr>
          <w:p w:rsidR="009B6797" w:rsidRPr="00BE58FE" w:rsidRDefault="009B6797" w:rsidP="009B6797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BE58FE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для городов</w:t>
            </w:r>
          </w:p>
        </w:tc>
        <w:tc>
          <w:tcPr>
            <w:tcW w:w="1843" w:type="dxa"/>
          </w:tcPr>
          <w:p w:rsidR="009B6797" w:rsidRPr="00BE58FE" w:rsidRDefault="009B6797" w:rsidP="009B6797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BE58FE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 xml:space="preserve">для сельских </w:t>
            </w:r>
            <w:proofErr w:type="spellStart"/>
            <w:r w:rsidRPr="00BE58FE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н.п</w:t>
            </w:r>
            <w:proofErr w:type="spellEnd"/>
            <w:r w:rsidRPr="00BE58FE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9B6797" w:rsidRPr="00BE58FE" w:rsidTr="007D137F">
        <w:tc>
          <w:tcPr>
            <w:tcW w:w="3544" w:type="dxa"/>
          </w:tcPr>
          <w:p w:rsidR="009B6797" w:rsidRPr="00BE58FE" w:rsidRDefault="009B6797" w:rsidP="009B6797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BE58FE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Продовольственных товаров</w:t>
            </w:r>
          </w:p>
        </w:tc>
        <w:tc>
          <w:tcPr>
            <w:tcW w:w="1546" w:type="dxa"/>
          </w:tcPr>
          <w:p w:rsidR="009B6797" w:rsidRPr="00BE58FE" w:rsidRDefault="009B6797" w:rsidP="009B6797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BE58FE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837" w:type="dxa"/>
          </w:tcPr>
          <w:p w:rsidR="009B6797" w:rsidRPr="00BE58FE" w:rsidRDefault="009B6797" w:rsidP="009B6797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BE58FE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20" w:type="dxa"/>
          </w:tcPr>
          <w:p w:rsidR="009B6797" w:rsidRPr="00BE58FE" w:rsidRDefault="009B6797" w:rsidP="009B6797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u w:val="single"/>
              </w:rPr>
            </w:pPr>
            <w:r w:rsidRPr="00BE58FE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u w:val="single"/>
              </w:rPr>
              <w:t>310*</w:t>
            </w:r>
          </w:p>
          <w:p w:rsidR="009B6797" w:rsidRPr="00BE58FE" w:rsidRDefault="009B6797" w:rsidP="009B6797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BE58FE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843" w:type="dxa"/>
          </w:tcPr>
          <w:p w:rsidR="009B6797" w:rsidRPr="00BE58FE" w:rsidRDefault="009B6797" w:rsidP="009B6797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BE58FE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9B6797" w:rsidRPr="00BE58FE" w:rsidTr="007D137F">
        <w:tc>
          <w:tcPr>
            <w:tcW w:w="3544" w:type="dxa"/>
          </w:tcPr>
          <w:p w:rsidR="009B6797" w:rsidRPr="00BE58FE" w:rsidRDefault="009B6797" w:rsidP="009B6797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BE58FE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Непродовольственных товаров</w:t>
            </w:r>
          </w:p>
        </w:tc>
        <w:tc>
          <w:tcPr>
            <w:tcW w:w="1546" w:type="dxa"/>
          </w:tcPr>
          <w:p w:rsidR="009B6797" w:rsidRPr="00BE58FE" w:rsidRDefault="009B6797" w:rsidP="009B6797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BE58FE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837" w:type="dxa"/>
          </w:tcPr>
          <w:p w:rsidR="009B6797" w:rsidRPr="00BE58FE" w:rsidRDefault="009B6797" w:rsidP="009B6797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BE58FE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720" w:type="dxa"/>
          </w:tcPr>
          <w:p w:rsidR="009B6797" w:rsidRPr="00BE58FE" w:rsidRDefault="009B6797" w:rsidP="009B6797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u w:val="single"/>
              </w:rPr>
            </w:pPr>
            <w:r w:rsidRPr="00BE58FE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u w:val="single"/>
              </w:rPr>
              <w:t>740*</w:t>
            </w:r>
          </w:p>
          <w:p w:rsidR="009B6797" w:rsidRPr="00BE58FE" w:rsidRDefault="009B6797" w:rsidP="009B6797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BE58FE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843" w:type="dxa"/>
          </w:tcPr>
          <w:p w:rsidR="009B6797" w:rsidRPr="00BE58FE" w:rsidRDefault="009B6797" w:rsidP="009B6797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BE58FE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580</w:t>
            </w:r>
          </w:p>
        </w:tc>
      </w:tr>
      <w:tr w:rsidR="009B6797" w:rsidRPr="00BE58FE" w:rsidTr="007D137F">
        <w:tc>
          <w:tcPr>
            <w:tcW w:w="10490" w:type="dxa"/>
            <w:gridSpan w:val="5"/>
          </w:tcPr>
          <w:p w:rsidR="009B6797" w:rsidRPr="00BE58FE" w:rsidRDefault="009B6797" w:rsidP="009B6797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BE58FE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В числителе приведены нормы для одноэтажных складов, в знаменателе – для многоэтажных складов.</w:t>
            </w:r>
          </w:p>
        </w:tc>
      </w:tr>
    </w:tbl>
    <w:p w:rsidR="009B6797" w:rsidRPr="00BE58FE" w:rsidRDefault="009B6797" w:rsidP="009B67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BE58FE">
        <w:rPr>
          <w:rFonts w:ascii="yandex-sans" w:eastAsia="Times New Roman" w:hAnsi="yandex-sans" w:cs="Times New Roman"/>
          <w:color w:val="000000"/>
          <w:sz w:val="20"/>
          <w:szCs w:val="20"/>
        </w:rPr>
        <w:t>При преимущественном хранении товарных запасов в сельских населённых пунктах площадь складов и размеры земельных участков в них могут быть увеличены с одновременным уменьшением этих показателей в городском поселении.</w:t>
      </w:r>
    </w:p>
    <w:p w:rsidR="009B6797" w:rsidRPr="00BE58FE" w:rsidRDefault="009B6797" w:rsidP="009B67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BE58FE">
        <w:rPr>
          <w:rFonts w:ascii="yandex-sans" w:eastAsia="Times New Roman" w:hAnsi="yandex-sans" w:cs="Times New Roman"/>
          <w:color w:val="000000"/>
          <w:sz w:val="20"/>
          <w:szCs w:val="20"/>
        </w:rPr>
        <w:t>Вместимость и размеры земельных участков специализированных складов на 1 тыс. чел.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3"/>
        <w:gridCol w:w="1771"/>
        <w:gridCol w:w="1779"/>
        <w:gridCol w:w="1666"/>
        <w:gridCol w:w="1784"/>
      </w:tblGrid>
      <w:tr w:rsidR="009B6797" w:rsidRPr="00BE58FE" w:rsidTr="007D137F">
        <w:tc>
          <w:tcPr>
            <w:tcW w:w="3253" w:type="dxa"/>
            <w:vMerge w:val="restart"/>
          </w:tcPr>
          <w:p w:rsidR="009B6797" w:rsidRPr="00BE58FE" w:rsidRDefault="009B6797" w:rsidP="009B6797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BE58FE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Склады специализированные</w:t>
            </w:r>
          </w:p>
        </w:tc>
        <w:tc>
          <w:tcPr>
            <w:tcW w:w="3672" w:type="dxa"/>
            <w:gridSpan w:val="2"/>
          </w:tcPr>
          <w:p w:rsidR="009B6797" w:rsidRPr="00BE58FE" w:rsidRDefault="009B6797" w:rsidP="009B6797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BE58FE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 xml:space="preserve">Вместимость складов, </w:t>
            </w:r>
            <w:proofErr w:type="gramStart"/>
            <w:r w:rsidRPr="00BE58FE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3565" w:type="dxa"/>
            <w:gridSpan w:val="2"/>
          </w:tcPr>
          <w:p w:rsidR="009B6797" w:rsidRPr="00BE58FE" w:rsidRDefault="009B6797" w:rsidP="009B6797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BE58FE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 xml:space="preserve">Размеры земельных участков, </w:t>
            </w:r>
            <w:proofErr w:type="gramStart"/>
            <w:r w:rsidRPr="00BE58FE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BE58FE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²</w:t>
            </w:r>
          </w:p>
        </w:tc>
      </w:tr>
      <w:tr w:rsidR="009B6797" w:rsidRPr="00BE58FE" w:rsidTr="007D137F">
        <w:tc>
          <w:tcPr>
            <w:tcW w:w="3253" w:type="dxa"/>
            <w:vMerge/>
          </w:tcPr>
          <w:p w:rsidR="009B6797" w:rsidRPr="00BE58FE" w:rsidRDefault="009B6797" w:rsidP="009B6797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</w:tcPr>
          <w:p w:rsidR="009B6797" w:rsidRPr="00BE58FE" w:rsidRDefault="009B6797" w:rsidP="009B6797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BE58FE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для городов</w:t>
            </w:r>
          </w:p>
        </w:tc>
        <w:tc>
          <w:tcPr>
            <w:tcW w:w="1837" w:type="dxa"/>
          </w:tcPr>
          <w:p w:rsidR="009B6797" w:rsidRPr="00BE58FE" w:rsidRDefault="009B6797" w:rsidP="009B6797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BE58FE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 xml:space="preserve">для сельских </w:t>
            </w:r>
            <w:proofErr w:type="spellStart"/>
            <w:r w:rsidRPr="00BE58FE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н.п</w:t>
            </w:r>
            <w:proofErr w:type="spellEnd"/>
            <w:r w:rsidRPr="00BE58FE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22" w:type="dxa"/>
          </w:tcPr>
          <w:p w:rsidR="009B6797" w:rsidRPr="00BE58FE" w:rsidRDefault="009B6797" w:rsidP="009B6797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BE58FE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для городов</w:t>
            </w:r>
          </w:p>
        </w:tc>
        <w:tc>
          <w:tcPr>
            <w:tcW w:w="1843" w:type="dxa"/>
          </w:tcPr>
          <w:p w:rsidR="009B6797" w:rsidRPr="00BE58FE" w:rsidRDefault="009B6797" w:rsidP="009B6797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BE58FE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 xml:space="preserve">для сельских </w:t>
            </w:r>
            <w:proofErr w:type="spellStart"/>
            <w:r w:rsidRPr="00BE58FE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н.п</w:t>
            </w:r>
            <w:proofErr w:type="spellEnd"/>
            <w:r w:rsidRPr="00BE58FE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9B6797" w:rsidRPr="00BE58FE" w:rsidTr="007D137F">
        <w:tc>
          <w:tcPr>
            <w:tcW w:w="3253" w:type="dxa"/>
          </w:tcPr>
          <w:p w:rsidR="009B6797" w:rsidRPr="00BE58FE" w:rsidRDefault="009B6797" w:rsidP="009B6797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BE58FE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Продовольственных товаров</w:t>
            </w:r>
          </w:p>
        </w:tc>
        <w:tc>
          <w:tcPr>
            <w:tcW w:w="1835" w:type="dxa"/>
          </w:tcPr>
          <w:p w:rsidR="009B6797" w:rsidRPr="00BE58FE" w:rsidRDefault="009B6797" w:rsidP="009B6797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BE58FE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37" w:type="dxa"/>
          </w:tcPr>
          <w:p w:rsidR="009B6797" w:rsidRPr="00BE58FE" w:rsidRDefault="009B6797" w:rsidP="009B6797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BE58FE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22" w:type="dxa"/>
          </w:tcPr>
          <w:p w:rsidR="009B6797" w:rsidRPr="00BE58FE" w:rsidRDefault="009B6797" w:rsidP="009B6797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u w:val="single"/>
              </w:rPr>
            </w:pPr>
            <w:r w:rsidRPr="00BE58FE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u w:val="single"/>
              </w:rPr>
              <w:t>190*</w:t>
            </w:r>
          </w:p>
          <w:p w:rsidR="009B6797" w:rsidRPr="00BE58FE" w:rsidRDefault="009B6797" w:rsidP="009B6797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BE58FE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843" w:type="dxa"/>
          </w:tcPr>
          <w:p w:rsidR="009B6797" w:rsidRPr="00BE58FE" w:rsidRDefault="009B6797" w:rsidP="009B6797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BE58FE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9B6797" w:rsidRPr="00BE58FE" w:rsidTr="007D137F">
        <w:tc>
          <w:tcPr>
            <w:tcW w:w="3253" w:type="dxa"/>
          </w:tcPr>
          <w:p w:rsidR="009B6797" w:rsidRPr="00BE58FE" w:rsidRDefault="009B6797" w:rsidP="009B6797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proofErr w:type="spellStart"/>
            <w:r w:rsidRPr="00BE58FE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Фруктохранилища</w:t>
            </w:r>
            <w:proofErr w:type="spellEnd"/>
          </w:p>
          <w:p w:rsidR="009B6797" w:rsidRPr="00BE58FE" w:rsidRDefault="009B6797" w:rsidP="009B6797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BE58FE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Овощехранилища</w:t>
            </w:r>
          </w:p>
          <w:p w:rsidR="009B6797" w:rsidRPr="00BE58FE" w:rsidRDefault="009B6797" w:rsidP="009B6797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BE58FE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Картофелехранилища</w:t>
            </w:r>
          </w:p>
        </w:tc>
        <w:tc>
          <w:tcPr>
            <w:tcW w:w="1835" w:type="dxa"/>
          </w:tcPr>
          <w:p w:rsidR="009B6797" w:rsidRPr="00BE58FE" w:rsidRDefault="009B6797" w:rsidP="009B6797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BE58FE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17</w:t>
            </w:r>
          </w:p>
          <w:p w:rsidR="009B6797" w:rsidRPr="00BE58FE" w:rsidRDefault="009B6797" w:rsidP="009B6797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BE58FE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54</w:t>
            </w:r>
          </w:p>
          <w:p w:rsidR="009B6797" w:rsidRPr="00BE58FE" w:rsidRDefault="009B6797" w:rsidP="009B6797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BE58FE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837" w:type="dxa"/>
          </w:tcPr>
          <w:p w:rsidR="009B6797" w:rsidRPr="00BE58FE" w:rsidRDefault="009B6797" w:rsidP="009B6797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BE58FE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722" w:type="dxa"/>
          </w:tcPr>
          <w:p w:rsidR="009B6797" w:rsidRPr="00BE58FE" w:rsidRDefault="009B6797" w:rsidP="009B6797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u w:val="single"/>
              </w:rPr>
            </w:pPr>
            <w:r w:rsidRPr="00BE58FE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u w:val="single"/>
              </w:rPr>
              <w:t>1300*</w:t>
            </w:r>
          </w:p>
          <w:p w:rsidR="009B6797" w:rsidRPr="00BE58FE" w:rsidRDefault="009B6797" w:rsidP="009B6797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BE58FE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43" w:type="dxa"/>
          </w:tcPr>
          <w:p w:rsidR="009B6797" w:rsidRPr="00BE58FE" w:rsidRDefault="009B6797" w:rsidP="009B6797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BE58FE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380</w:t>
            </w:r>
          </w:p>
        </w:tc>
      </w:tr>
      <w:tr w:rsidR="009B6797" w:rsidRPr="00BE58FE" w:rsidTr="007D137F">
        <w:tc>
          <w:tcPr>
            <w:tcW w:w="10490" w:type="dxa"/>
            <w:gridSpan w:val="5"/>
          </w:tcPr>
          <w:p w:rsidR="009B6797" w:rsidRPr="00BE58FE" w:rsidRDefault="009B6797" w:rsidP="009B6797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BE58FE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*В числителе приведены нормы для одноэтажных складов, в знаменателе – для многоэтажных складов.</w:t>
            </w:r>
          </w:p>
        </w:tc>
      </w:tr>
    </w:tbl>
    <w:p w:rsidR="009B6797" w:rsidRPr="00BE58FE" w:rsidRDefault="009B6797" w:rsidP="009B67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BE58FE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Площадь мест на погрузочно-разгрузочных площадках определяется из расчёта </w:t>
      </w:r>
      <w:smartTag w:uri="urn:schemas-microsoft-com:office:smarttags" w:element="metricconverter">
        <w:smartTagPr>
          <w:attr w:name="ProductID" w:val="60 м²"/>
        </w:smartTagPr>
        <w:r w:rsidRPr="00BE58FE">
          <w:rPr>
            <w:rFonts w:ascii="yandex-sans" w:eastAsia="Times New Roman" w:hAnsi="yandex-sans" w:cs="Times New Roman"/>
            <w:color w:val="000000"/>
            <w:sz w:val="20"/>
            <w:szCs w:val="20"/>
          </w:rPr>
          <w:t>60 м²</w:t>
        </w:r>
      </w:smartTag>
      <w:r w:rsidRPr="00BE58FE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на одно место.</w:t>
      </w:r>
    </w:p>
    <w:p w:rsidR="009B6797" w:rsidRPr="00BE58FE" w:rsidRDefault="009B6797" w:rsidP="009B67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BE58FE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Размеры земельных участков и предельные параметры разрешенного строительства, реконструкции объектов капитального строительства промышленных предприятий, коммунальных и складских объектов, не установленные </w:t>
      </w:r>
      <w:r w:rsidRPr="00BE58FE">
        <w:rPr>
          <w:rFonts w:ascii="yandex-sans" w:eastAsia="Times New Roman" w:hAnsi="yandex-sans" w:cs="Times New Roman"/>
          <w:color w:val="000000"/>
          <w:sz w:val="20"/>
          <w:szCs w:val="20"/>
        </w:rPr>
        <w:lastRenderedPageBreak/>
        <w:t>на региональном уровне, и настоящими Правилами, устанавливаются техническим заданием на проектирование таких объектов.</w:t>
      </w:r>
    </w:p>
    <w:p w:rsidR="009B6797" w:rsidRPr="00BE58FE" w:rsidRDefault="009B6797" w:rsidP="009B67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BE58FE">
        <w:rPr>
          <w:rFonts w:ascii="yandex-sans" w:eastAsia="Times New Roman" w:hAnsi="yandex-sans" w:cs="Times New Roman"/>
          <w:color w:val="000000"/>
          <w:sz w:val="20"/>
          <w:szCs w:val="20"/>
        </w:rPr>
        <w:t>2.2. Предельные параметры разрешенного строительства, реконструкции объектов капитального строительства</w:t>
      </w:r>
    </w:p>
    <w:p w:rsidR="009B6797" w:rsidRPr="00BE58FE" w:rsidRDefault="009B6797" w:rsidP="009B67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BE58FE">
        <w:rPr>
          <w:rFonts w:ascii="yandex-sans" w:eastAsia="Times New Roman" w:hAnsi="yandex-sans" w:cs="Times New Roman"/>
          <w:color w:val="000000"/>
          <w:sz w:val="20"/>
          <w:szCs w:val="20"/>
        </w:rPr>
        <w:t>2.2.1 На территориях коммунально-складских зон (районов) следует размещать предприятия пищевой (пищевкусовой, мясной и молочной) промышленности, общетоварные (продовольственные и непродовольственные), специализированные склады (холодильники, картофеле-, овощ</w:t>
      </w:r>
      <w:proofErr w:type="gramStart"/>
      <w:r w:rsidRPr="00BE58FE">
        <w:rPr>
          <w:rFonts w:ascii="yandex-sans" w:eastAsia="Times New Roman" w:hAnsi="yandex-sans" w:cs="Times New Roman"/>
          <w:color w:val="000000"/>
          <w:sz w:val="20"/>
          <w:szCs w:val="20"/>
        </w:rPr>
        <w:t>е-</w:t>
      </w:r>
      <w:proofErr w:type="gramEnd"/>
      <w:r w:rsidRPr="00BE58FE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, </w:t>
      </w:r>
      <w:proofErr w:type="spellStart"/>
      <w:r w:rsidRPr="00BE58FE">
        <w:rPr>
          <w:rFonts w:ascii="yandex-sans" w:eastAsia="Times New Roman" w:hAnsi="yandex-sans" w:cs="Times New Roman"/>
          <w:color w:val="000000"/>
          <w:sz w:val="20"/>
          <w:szCs w:val="20"/>
        </w:rPr>
        <w:t>фруктохранилища</w:t>
      </w:r>
      <w:proofErr w:type="spellEnd"/>
      <w:r w:rsidRPr="00BE58FE">
        <w:rPr>
          <w:rFonts w:ascii="yandex-sans" w:eastAsia="Times New Roman" w:hAnsi="yandex-sans" w:cs="Times New Roman"/>
          <w:color w:val="000000"/>
          <w:sz w:val="20"/>
          <w:szCs w:val="20"/>
        </w:rPr>
        <w:t>), предприятия коммунального, транспортного и бытового обслуживания населения.</w:t>
      </w:r>
    </w:p>
    <w:p w:rsidR="009B6797" w:rsidRPr="00BE58FE" w:rsidRDefault="009B6797" w:rsidP="009B67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BE58FE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2.2.2. Размеры минимальных санитарно-защитных зон – </w:t>
      </w:r>
      <w:smartTag w:uri="urn:schemas-microsoft-com:office:smarttags" w:element="metricconverter">
        <w:smartTagPr>
          <w:attr w:name="ProductID" w:val="50 м"/>
        </w:smartTagPr>
        <w:r w:rsidRPr="00BE58FE">
          <w:rPr>
            <w:rFonts w:ascii="yandex-sans" w:eastAsia="Times New Roman" w:hAnsi="yandex-sans" w:cs="Times New Roman"/>
            <w:color w:val="000000"/>
            <w:sz w:val="20"/>
            <w:szCs w:val="20"/>
          </w:rPr>
          <w:t>50 м</w:t>
        </w:r>
      </w:smartTag>
      <w:r w:rsidRPr="00BE58FE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 для </w:t>
      </w:r>
      <w:r w:rsidRPr="00BE58FE">
        <w:rPr>
          <w:rFonts w:ascii="yandex-sans" w:eastAsia="Times New Roman" w:hAnsi="yandex-sans" w:cs="Times New Roman"/>
          <w:color w:val="000000"/>
          <w:sz w:val="20"/>
          <w:szCs w:val="20"/>
          <w:lang w:val="en-US"/>
        </w:rPr>
        <w:t>V</w:t>
      </w:r>
      <w:r w:rsidRPr="00BE58FE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класса принимаются в соответствии с Санитарно-эпидемиологическими правилами и нормативами. В санитарно-защитных зонах со стороны жилых и общественно-деловых зон необходимо предусматривать полосу древесно-кустарниковых насаждений шириной не менее </w:t>
      </w:r>
      <w:smartTag w:uri="urn:schemas-microsoft-com:office:smarttags" w:element="metricconverter">
        <w:smartTagPr>
          <w:attr w:name="ProductID" w:val="20 м"/>
        </w:smartTagPr>
        <w:r w:rsidRPr="00BE58FE">
          <w:rPr>
            <w:rFonts w:ascii="yandex-sans" w:eastAsia="Times New Roman" w:hAnsi="yandex-sans" w:cs="Times New Roman"/>
            <w:color w:val="000000"/>
            <w:sz w:val="20"/>
            <w:szCs w:val="20"/>
          </w:rPr>
          <w:t>20 м</w:t>
        </w:r>
      </w:smartTag>
      <w:r w:rsidRPr="00BE58FE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. </w:t>
      </w:r>
    </w:p>
    <w:p w:rsidR="009B6797" w:rsidRPr="00BE58FE" w:rsidRDefault="009B6797" w:rsidP="009B67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BE58FE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2.2.3. При размещении опытных производств, не требующих санитарно-защитных зон шириной более </w:t>
      </w:r>
      <w:smartTag w:uri="urn:schemas-microsoft-com:office:smarttags" w:element="metricconverter">
        <w:smartTagPr>
          <w:attr w:name="ProductID" w:val="50 м"/>
        </w:smartTagPr>
        <w:r w:rsidRPr="00BE58FE">
          <w:rPr>
            <w:rFonts w:ascii="yandex-sans" w:eastAsia="Times New Roman" w:hAnsi="yandex-sans" w:cs="Times New Roman"/>
            <w:color w:val="000000"/>
            <w:sz w:val="20"/>
            <w:szCs w:val="20"/>
          </w:rPr>
          <w:t>50 м</w:t>
        </w:r>
      </w:smartTag>
      <w:r w:rsidRPr="00BE58FE">
        <w:rPr>
          <w:rFonts w:ascii="yandex-sans" w:eastAsia="Times New Roman" w:hAnsi="yandex-sans" w:cs="Times New Roman"/>
          <w:color w:val="000000"/>
          <w:sz w:val="20"/>
          <w:szCs w:val="20"/>
        </w:rPr>
        <w:t>, в научно-производственных зонах допускается размещать жилую застройку, формируя их по типу зон смешанной застройки.</w:t>
      </w:r>
    </w:p>
    <w:p w:rsidR="009B6797" w:rsidRPr="00BE58FE" w:rsidRDefault="009B6797" w:rsidP="009B67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BE58FE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2.1.4. Площадь участков производственных объектов, предназначенных для озеленения, определяется из расчёта не менее </w:t>
      </w:r>
      <w:smartTag w:uri="urn:schemas-microsoft-com:office:smarttags" w:element="metricconverter">
        <w:smartTagPr>
          <w:attr w:name="ProductID" w:val="3 м²"/>
        </w:smartTagPr>
        <w:r w:rsidRPr="00BE58FE">
          <w:rPr>
            <w:rFonts w:ascii="yandex-sans" w:eastAsia="Times New Roman" w:hAnsi="yandex-sans" w:cs="Times New Roman"/>
            <w:color w:val="000000"/>
            <w:sz w:val="20"/>
            <w:szCs w:val="20"/>
          </w:rPr>
          <w:t>3 м²</w:t>
        </w:r>
      </w:smartTag>
      <w:r w:rsidRPr="00BE58FE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на одного работающего в наиболее многочисленной смене. Площадь участков, предназначенных для озеленения, не должна, как правило, превышать 15% территории объекта. Минимальная площадь озеленения при установленном размере санитарно-защитной зоны – 60%.. Основной вид озеленения – газон.</w:t>
      </w:r>
    </w:p>
    <w:p w:rsidR="009B6797" w:rsidRPr="00BE58FE" w:rsidRDefault="009B6797" w:rsidP="009B67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BE58FE">
        <w:rPr>
          <w:rFonts w:ascii="yandex-sans" w:eastAsia="Times New Roman" w:hAnsi="yandex-sans" w:cs="Times New Roman"/>
          <w:color w:val="000000"/>
          <w:sz w:val="20"/>
          <w:szCs w:val="20"/>
        </w:rPr>
        <w:t>3. Ограничения использования земельных участков и объектов капитального строительства отсутствуют.</w:t>
      </w:r>
    </w:p>
    <w:p w:rsidR="00BE58FE" w:rsidRPr="00BE58FE" w:rsidRDefault="00BE58FE" w:rsidP="00BE58F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  <w:r w:rsidRPr="00BE58FE">
        <w:rPr>
          <w:rFonts w:ascii="Times New Roman" w:hAnsi="Times New Roman" w:cs="Times New Roman"/>
          <w:b/>
          <w:sz w:val="20"/>
          <w:szCs w:val="20"/>
        </w:rPr>
        <w:t>для лот</w:t>
      </w:r>
      <w:r w:rsidRPr="00BE58FE">
        <w:rPr>
          <w:rFonts w:ascii="Times New Roman" w:hAnsi="Times New Roman" w:cs="Times New Roman"/>
          <w:b/>
          <w:sz w:val="20"/>
          <w:szCs w:val="20"/>
        </w:rPr>
        <w:t>ов</w:t>
      </w:r>
      <w:r w:rsidRPr="00BE58FE">
        <w:rPr>
          <w:rFonts w:ascii="Times New Roman" w:hAnsi="Times New Roman" w:cs="Times New Roman"/>
          <w:b/>
          <w:sz w:val="20"/>
          <w:szCs w:val="20"/>
        </w:rPr>
        <w:t xml:space="preserve"> №</w:t>
      </w:r>
      <w:r w:rsidRPr="00BE58FE">
        <w:rPr>
          <w:rFonts w:ascii="Times New Roman" w:hAnsi="Times New Roman" w:cs="Times New Roman"/>
          <w:b/>
          <w:sz w:val="20"/>
          <w:szCs w:val="20"/>
        </w:rPr>
        <w:t>№1,2</w:t>
      </w:r>
      <w:r w:rsidRPr="00BE58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E58FE">
        <w:rPr>
          <w:rFonts w:ascii="Times New Roman" w:hAnsi="Times New Roman" w:cs="Times New Roman"/>
          <w:b/>
          <w:sz w:val="20"/>
          <w:szCs w:val="20"/>
        </w:rPr>
        <w:t>–</w:t>
      </w:r>
      <w:r w:rsidRPr="00BE58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E58FE">
        <w:rPr>
          <w:rFonts w:ascii="Times New Roman" w:hAnsi="Times New Roman" w:cs="Times New Roman"/>
          <w:b/>
          <w:sz w:val="20"/>
          <w:szCs w:val="20"/>
        </w:rPr>
        <w:t>ЖУ</w:t>
      </w:r>
      <w:r w:rsidRPr="00BE58FE">
        <w:rPr>
          <w:rFonts w:ascii="Times New Roman" w:hAnsi="Times New Roman" w:cs="Times New Roman"/>
          <w:sz w:val="20"/>
          <w:szCs w:val="20"/>
        </w:rPr>
        <w:t xml:space="preserve"> – зона усадебной застройки</w:t>
      </w:r>
      <w:r w:rsidRPr="00BE58FE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</w:p>
    <w:p w:rsidR="00BE58FE" w:rsidRPr="00BE58FE" w:rsidRDefault="00BE58FE" w:rsidP="00BE58F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58FE">
        <w:rPr>
          <w:rFonts w:ascii="Times New Roman" w:eastAsia="Times New Roman" w:hAnsi="Times New Roman" w:cs="Times New Roman"/>
          <w:sz w:val="20"/>
          <w:szCs w:val="20"/>
        </w:rPr>
        <w:t>Зона выделена для обеспечения правовых условий формирования кварталов комфортного жилья на территориях застройки при небольшой плотности использования территории и размещения объектов индивидуального жилищного строительства, многоквартирных домов не выше 3-х этажей и многоквартирных жилых домов блокированной застройки.</w:t>
      </w:r>
    </w:p>
    <w:p w:rsidR="00BE58FE" w:rsidRPr="00BE58FE" w:rsidRDefault="00BE58FE" w:rsidP="00BE58F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58FE">
        <w:rPr>
          <w:rFonts w:ascii="Times New Roman" w:eastAsia="Times New Roman" w:hAnsi="Times New Roman" w:cs="Times New Roman"/>
          <w:sz w:val="20"/>
          <w:szCs w:val="20"/>
        </w:rPr>
        <w:t>1. Виды разрешенного использования земельных участков и объектов капитального строительства.</w:t>
      </w:r>
    </w:p>
    <w:p w:rsidR="00BE58FE" w:rsidRPr="00BE58FE" w:rsidRDefault="00BE58FE" w:rsidP="00BE58FE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58FE">
        <w:rPr>
          <w:rFonts w:ascii="Times New Roman" w:eastAsia="Times New Roman" w:hAnsi="Times New Roman" w:cs="Times New Roman"/>
          <w:sz w:val="20"/>
          <w:szCs w:val="20"/>
        </w:rPr>
        <w:t>1.1. Основные виды разрешенного использования:</w:t>
      </w:r>
    </w:p>
    <w:p w:rsidR="00BE58FE" w:rsidRPr="00BE58FE" w:rsidRDefault="00BE58FE" w:rsidP="00BE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58FE">
        <w:rPr>
          <w:rFonts w:ascii="Times New Roman" w:eastAsia="Times New Roman" w:hAnsi="Times New Roman" w:cs="Times New Roman"/>
          <w:sz w:val="20"/>
          <w:szCs w:val="20"/>
        </w:rPr>
        <w:t>- отдельно стоящие жилые дома на одну семью, не выше 3-х этажей с приусадебными участками;</w:t>
      </w:r>
    </w:p>
    <w:p w:rsidR="00BE58FE" w:rsidRPr="00BE58FE" w:rsidRDefault="00BE58FE" w:rsidP="00BE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58FE">
        <w:rPr>
          <w:rFonts w:ascii="Times New Roman" w:eastAsia="Times New Roman" w:hAnsi="Times New Roman" w:cs="Times New Roman"/>
          <w:sz w:val="20"/>
          <w:szCs w:val="20"/>
        </w:rPr>
        <w:t xml:space="preserve">- блокированные жилые дома с </w:t>
      </w:r>
      <w:proofErr w:type="spellStart"/>
      <w:r w:rsidRPr="00BE58FE">
        <w:rPr>
          <w:rFonts w:ascii="Times New Roman" w:eastAsia="Times New Roman" w:hAnsi="Times New Roman" w:cs="Times New Roman"/>
          <w:sz w:val="20"/>
          <w:szCs w:val="20"/>
        </w:rPr>
        <w:t>приквартирными</w:t>
      </w:r>
      <w:proofErr w:type="spellEnd"/>
      <w:r w:rsidRPr="00BE58FE">
        <w:rPr>
          <w:rFonts w:ascii="Times New Roman" w:eastAsia="Times New Roman" w:hAnsi="Times New Roman" w:cs="Times New Roman"/>
          <w:sz w:val="20"/>
          <w:szCs w:val="20"/>
        </w:rPr>
        <w:t xml:space="preserve"> участками;</w:t>
      </w:r>
    </w:p>
    <w:p w:rsidR="00BE58FE" w:rsidRPr="00BE58FE" w:rsidRDefault="00BE58FE" w:rsidP="00BE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58FE">
        <w:rPr>
          <w:rFonts w:ascii="Times New Roman" w:eastAsia="Times New Roman" w:hAnsi="Times New Roman" w:cs="Times New Roman"/>
          <w:sz w:val="20"/>
          <w:szCs w:val="20"/>
        </w:rPr>
        <w:t>- многоквартирные жилые дома не выше 3-х этажей.</w:t>
      </w:r>
    </w:p>
    <w:p w:rsidR="00BE58FE" w:rsidRPr="00BE58FE" w:rsidRDefault="00BE58FE" w:rsidP="00BE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58FE">
        <w:rPr>
          <w:rFonts w:ascii="Times New Roman" w:eastAsia="Times New Roman" w:hAnsi="Times New Roman" w:cs="Times New Roman"/>
          <w:sz w:val="20"/>
          <w:szCs w:val="20"/>
        </w:rPr>
        <w:t>1.2. Условно разрешенные виды использования:</w:t>
      </w:r>
    </w:p>
    <w:p w:rsidR="00BE58FE" w:rsidRPr="00BE58FE" w:rsidRDefault="00BE58FE" w:rsidP="00BE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58FE">
        <w:rPr>
          <w:rFonts w:ascii="Times New Roman" w:eastAsia="Times New Roman" w:hAnsi="Times New Roman" w:cs="Times New Roman"/>
          <w:sz w:val="20"/>
          <w:szCs w:val="20"/>
        </w:rPr>
        <w:t xml:space="preserve">- отдельные участки, кварталы усадебной застройки, не предусматривающие ведение личного подсобного хозяйства (коттеджная: </w:t>
      </w:r>
      <w:proofErr w:type="gramStart"/>
      <w:r w:rsidRPr="00BE58FE">
        <w:rPr>
          <w:rFonts w:ascii="Times New Roman" w:eastAsia="Times New Roman" w:hAnsi="Times New Roman" w:cs="Times New Roman"/>
          <w:sz w:val="20"/>
          <w:szCs w:val="20"/>
        </w:rPr>
        <w:t>эконом-класса</w:t>
      </w:r>
      <w:proofErr w:type="gramEnd"/>
      <w:r w:rsidRPr="00BE58FE">
        <w:rPr>
          <w:rFonts w:ascii="Times New Roman" w:eastAsia="Times New Roman" w:hAnsi="Times New Roman" w:cs="Times New Roman"/>
          <w:sz w:val="20"/>
          <w:szCs w:val="20"/>
        </w:rPr>
        <w:t xml:space="preserve">, бизнес-класса; </w:t>
      </w:r>
      <w:proofErr w:type="spellStart"/>
      <w:r w:rsidRPr="00BE58FE">
        <w:rPr>
          <w:rFonts w:ascii="Times New Roman" w:eastAsia="Times New Roman" w:hAnsi="Times New Roman" w:cs="Times New Roman"/>
          <w:sz w:val="20"/>
          <w:szCs w:val="20"/>
        </w:rPr>
        <w:t>таун-хаусы</w:t>
      </w:r>
      <w:proofErr w:type="spellEnd"/>
      <w:r w:rsidRPr="00BE58FE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BE58FE" w:rsidRPr="00BE58FE" w:rsidRDefault="00BE58FE" w:rsidP="00BE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58FE">
        <w:rPr>
          <w:rFonts w:ascii="Times New Roman" w:eastAsia="Times New Roman" w:hAnsi="Times New Roman" w:cs="Times New Roman"/>
          <w:sz w:val="20"/>
          <w:szCs w:val="20"/>
        </w:rPr>
        <w:t>- постройки для занятий индивидуальной трудовой деятельностью;</w:t>
      </w:r>
    </w:p>
    <w:p w:rsidR="00BE58FE" w:rsidRPr="00BE58FE" w:rsidRDefault="00BE58FE" w:rsidP="00BE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58FE">
        <w:rPr>
          <w:rFonts w:ascii="Times New Roman" w:eastAsia="Times New Roman" w:hAnsi="Times New Roman" w:cs="Times New Roman"/>
          <w:sz w:val="20"/>
          <w:szCs w:val="20"/>
        </w:rPr>
        <w:t>- объекты обслуживания повседневного пользования (встроено – пристроенные, в отдельно стоящих нежилых строениях, в встроено-пристроенных к жилому дому нежилых помещениях с изолированными входами);</w:t>
      </w:r>
    </w:p>
    <w:p w:rsidR="00BE58FE" w:rsidRPr="00BE58FE" w:rsidRDefault="00BE58FE" w:rsidP="00BE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58FE">
        <w:rPr>
          <w:rFonts w:ascii="Times New Roman" w:eastAsia="Times New Roman" w:hAnsi="Times New Roman" w:cs="Times New Roman"/>
          <w:sz w:val="20"/>
          <w:szCs w:val="20"/>
        </w:rPr>
        <w:t>- открытые стоянки, гаражи;</w:t>
      </w:r>
    </w:p>
    <w:p w:rsidR="00BE58FE" w:rsidRPr="00BE58FE" w:rsidRDefault="00BE58FE" w:rsidP="00BE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58FE">
        <w:rPr>
          <w:rFonts w:ascii="Times New Roman" w:eastAsia="Times New Roman" w:hAnsi="Times New Roman" w:cs="Times New Roman"/>
          <w:sz w:val="20"/>
          <w:szCs w:val="20"/>
        </w:rPr>
        <w:t xml:space="preserve">- строения для индивидуальной трудовой деятельности на приусадебном участке; </w:t>
      </w:r>
    </w:p>
    <w:p w:rsidR="00BE58FE" w:rsidRPr="00BE58FE" w:rsidRDefault="00BE58FE" w:rsidP="00BE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58FE">
        <w:rPr>
          <w:rFonts w:ascii="Times New Roman" w:eastAsia="Times New Roman" w:hAnsi="Times New Roman" w:cs="Times New Roman"/>
          <w:sz w:val="20"/>
          <w:szCs w:val="20"/>
        </w:rPr>
        <w:t>- объекты обслуживания повседневного пользования, строительство которых возможно в жилых кварталах на участках общего пользования;</w:t>
      </w:r>
    </w:p>
    <w:p w:rsidR="00BE58FE" w:rsidRPr="00BE58FE" w:rsidRDefault="00BE58FE" w:rsidP="00BE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58FE">
        <w:rPr>
          <w:rFonts w:ascii="Times New Roman" w:eastAsia="Times New Roman" w:hAnsi="Times New Roman" w:cs="Times New Roman"/>
          <w:sz w:val="20"/>
          <w:szCs w:val="20"/>
        </w:rPr>
        <w:t xml:space="preserve">- зеленые насаждения общего пользования (сады, скверы, бульвары);  площадки для отдыха, игр детей дошкольного и школьного возраста, спортивные площадки; </w:t>
      </w:r>
    </w:p>
    <w:p w:rsidR="00BE58FE" w:rsidRPr="00BE58FE" w:rsidRDefault="00BE58FE" w:rsidP="00BE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58FE">
        <w:rPr>
          <w:rFonts w:ascii="Times New Roman" w:eastAsia="Times New Roman" w:hAnsi="Times New Roman" w:cs="Times New Roman"/>
          <w:sz w:val="20"/>
          <w:szCs w:val="20"/>
        </w:rPr>
        <w:t xml:space="preserve">- магазины, объекты мелкорозничной торговой сети; нестационарные торговые объекты (павильоны, киоски, палатки розничной торговли);   </w:t>
      </w:r>
    </w:p>
    <w:p w:rsidR="00BE58FE" w:rsidRPr="00BE58FE" w:rsidRDefault="00BE58FE" w:rsidP="00BE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58FE">
        <w:rPr>
          <w:rFonts w:ascii="Times New Roman" w:eastAsia="Times New Roman" w:hAnsi="Times New Roman" w:cs="Times New Roman"/>
          <w:sz w:val="20"/>
          <w:szCs w:val="20"/>
        </w:rPr>
        <w:t>- предприятия бытового обслуживания (парикмахерские, бани, сауны);  предприятия общественного питания;</w:t>
      </w:r>
    </w:p>
    <w:p w:rsidR="00BE58FE" w:rsidRPr="00BE58FE" w:rsidRDefault="00BE58FE" w:rsidP="00BE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58FE">
        <w:rPr>
          <w:rFonts w:ascii="Times New Roman" w:eastAsia="Times New Roman" w:hAnsi="Times New Roman" w:cs="Times New Roman"/>
          <w:sz w:val="20"/>
          <w:szCs w:val="20"/>
        </w:rPr>
        <w:t>- объекты дошкольного и начального и общего среднего образования; библиотеки;</w:t>
      </w:r>
    </w:p>
    <w:p w:rsidR="00BE58FE" w:rsidRPr="00BE58FE" w:rsidRDefault="00BE58FE" w:rsidP="00BE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58FE">
        <w:rPr>
          <w:rFonts w:ascii="Times New Roman" w:eastAsia="Times New Roman" w:hAnsi="Times New Roman" w:cs="Times New Roman"/>
          <w:sz w:val="20"/>
          <w:szCs w:val="20"/>
        </w:rPr>
        <w:t xml:space="preserve">- аптеки, медицинские кабинеты, пункты оказания первичной медицинской помощи; </w:t>
      </w:r>
    </w:p>
    <w:p w:rsidR="00BE58FE" w:rsidRPr="00BE58FE" w:rsidRDefault="00BE58FE" w:rsidP="00BE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58FE">
        <w:rPr>
          <w:rFonts w:ascii="Times New Roman" w:eastAsia="Times New Roman" w:hAnsi="Times New Roman" w:cs="Times New Roman"/>
          <w:sz w:val="20"/>
          <w:szCs w:val="20"/>
        </w:rPr>
        <w:t>- приёмные пункты прачечных и химчисток;</w:t>
      </w:r>
    </w:p>
    <w:p w:rsidR="00BE58FE" w:rsidRPr="00BE58FE" w:rsidRDefault="00BE58FE" w:rsidP="00BE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58FE">
        <w:rPr>
          <w:rFonts w:ascii="Times New Roman" w:eastAsia="Times New Roman" w:hAnsi="Times New Roman" w:cs="Times New Roman"/>
          <w:sz w:val="20"/>
          <w:szCs w:val="20"/>
        </w:rPr>
        <w:t>- почтовые отделения;</w:t>
      </w:r>
    </w:p>
    <w:p w:rsidR="00BE58FE" w:rsidRPr="00BE58FE" w:rsidRDefault="00BE58FE" w:rsidP="00BE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58FE">
        <w:rPr>
          <w:rFonts w:ascii="Times New Roman" w:eastAsia="Times New Roman" w:hAnsi="Times New Roman" w:cs="Times New Roman"/>
          <w:sz w:val="20"/>
          <w:szCs w:val="20"/>
        </w:rPr>
        <w:t>- объекты, связанные с отправлением культа;</w:t>
      </w:r>
    </w:p>
    <w:p w:rsidR="00BE58FE" w:rsidRPr="00BE58FE" w:rsidRDefault="00BE58FE" w:rsidP="00BE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58FE">
        <w:rPr>
          <w:rFonts w:ascii="Times New Roman" w:eastAsia="Times New Roman" w:hAnsi="Times New Roman" w:cs="Times New Roman"/>
          <w:sz w:val="20"/>
          <w:szCs w:val="20"/>
        </w:rPr>
        <w:t>- объекты инженерной и транспортной инфраструктуры (с обеспечением условий для беспрепятственного передвижения инвалидов и других мало мобильных групп населения).</w:t>
      </w:r>
    </w:p>
    <w:p w:rsidR="00BE58FE" w:rsidRPr="00BE58FE" w:rsidRDefault="00BE58FE" w:rsidP="00BE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58FE">
        <w:rPr>
          <w:rFonts w:ascii="Times New Roman" w:eastAsia="Times New Roman" w:hAnsi="Times New Roman" w:cs="Times New Roman"/>
          <w:sz w:val="20"/>
          <w:szCs w:val="20"/>
        </w:rPr>
        <w:t xml:space="preserve">- наземные сооружения линий электропередач, распределительные пункты и подстанции, трансформаторные подстанции; антенны сотовой, радиорелейной и спутниковой связи; </w:t>
      </w:r>
    </w:p>
    <w:p w:rsidR="00BE58FE" w:rsidRPr="00BE58FE" w:rsidRDefault="00BE58FE" w:rsidP="00BE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58FE">
        <w:rPr>
          <w:rFonts w:ascii="Times New Roman" w:eastAsia="Times New Roman" w:hAnsi="Times New Roman" w:cs="Times New Roman"/>
          <w:sz w:val="20"/>
          <w:szCs w:val="20"/>
        </w:rPr>
        <w:t xml:space="preserve">- газораспределительные пункты;  </w:t>
      </w:r>
      <w:proofErr w:type="spellStart"/>
      <w:r w:rsidRPr="00BE58FE">
        <w:rPr>
          <w:rFonts w:ascii="Times New Roman" w:eastAsia="Times New Roman" w:hAnsi="Times New Roman" w:cs="Times New Roman"/>
          <w:sz w:val="20"/>
          <w:szCs w:val="20"/>
        </w:rPr>
        <w:t>повысительные</w:t>
      </w:r>
      <w:proofErr w:type="spellEnd"/>
      <w:r w:rsidRPr="00BE58FE">
        <w:rPr>
          <w:rFonts w:ascii="Times New Roman" w:eastAsia="Times New Roman" w:hAnsi="Times New Roman" w:cs="Times New Roman"/>
          <w:sz w:val="20"/>
          <w:szCs w:val="20"/>
        </w:rPr>
        <w:t xml:space="preserve"> водопроводные станции, водоёмные узлы;</w:t>
      </w:r>
    </w:p>
    <w:p w:rsidR="00BE58FE" w:rsidRPr="00BE58FE" w:rsidRDefault="00BE58FE" w:rsidP="00BE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58FE">
        <w:rPr>
          <w:rFonts w:ascii="Times New Roman" w:eastAsia="Times New Roman" w:hAnsi="Times New Roman" w:cs="Times New Roman"/>
          <w:sz w:val="20"/>
          <w:szCs w:val="20"/>
        </w:rPr>
        <w:t>- площадки для вывоза бытового мусора с контейнерами;  канализационные насосные станции;</w:t>
      </w:r>
    </w:p>
    <w:p w:rsidR="00BE58FE" w:rsidRPr="00BE58FE" w:rsidRDefault="00BE58FE" w:rsidP="00BE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58FE">
        <w:rPr>
          <w:rFonts w:ascii="Times New Roman" w:eastAsia="Times New Roman" w:hAnsi="Times New Roman" w:cs="Times New Roman"/>
          <w:sz w:val="20"/>
          <w:szCs w:val="20"/>
        </w:rPr>
        <w:t>- опорные пункты охраны порядка, аварийно-диспетчерские пункты;</w:t>
      </w:r>
    </w:p>
    <w:p w:rsidR="00BE58FE" w:rsidRPr="00BE58FE" w:rsidRDefault="00BE58FE" w:rsidP="00BE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58FE">
        <w:rPr>
          <w:rFonts w:ascii="Times New Roman" w:eastAsia="Times New Roman" w:hAnsi="Times New Roman" w:cs="Times New Roman"/>
          <w:sz w:val="20"/>
          <w:szCs w:val="20"/>
        </w:rPr>
        <w:t>- оборудования пожарной охраны (гидранты, резервуары).</w:t>
      </w:r>
    </w:p>
    <w:p w:rsidR="00BE58FE" w:rsidRPr="00BE58FE" w:rsidRDefault="00BE58FE" w:rsidP="00BE58FE">
      <w:pPr>
        <w:spacing w:before="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E58FE">
        <w:rPr>
          <w:rFonts w:ascii="Times New Roman" w:eastAsia="Times New Roman" w:hAnsi="Times New Roman" w:cs="Times New Roman"/>
          <w:sz w:val="20"/>
          <w:szCs w:val="20"/>
        </w:rPr>
        <w:t>1.3. Вспомогательные виды разрешенного использования:</w:t>
      </w:r>
    </w:p>
    <w:p w:rsidR="00BE58FE" w:rsidRPr="00BE58FE" w:rsidRDefault="00BE58FE" w:rsidP="00BE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58FE">
        <w:rPr>
          <w:rFonts w:ascii="Times New Roman" w:eastAsia="Times New Roman" w:hAnsi="Times New Roman" w:cs="Times New Roman"/>
          <w:sz w:val="20"/>
          <w:szCs w:val="20"/>
        </w:rPr>
        <w:t>- объекты инженерной инфраструктуры, обслуживающие территорию (сети инженерно-технического снабжения);</w:t>
      </w:r>
    </w:p>
    <w:p w:rsidR="00BE58FE" w:rsidRPr="00BE58FE" w:rsidRDefault="00BE58FE" w:rsidP="00BE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58FE">
        <w:rPr>
          <w:rFonts w:ascii="Times New Roman" w:eastAsia="Times New Roman" w:hAnsi="Times New Roman" w:cs="Times New Roman"/>
          <w:sz w:val="20"/>
          <w:szCs w:val="20"/>
        </w:rPr>
        <w:t xml:space="preserve">- строения для содержания скота, домашних животных и птицы; надомные индивидуальные виды деятельности в соответствии с санитарными и противопожарными нормами; </w:t>
      </w:r>
    </w:p>
    <w:p w:rsidR="00BE58FE" w:rsidRPr="00BE58FE" w:rsidRDefault="00BE58FE" w:rsidP="00BE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58FE">
        <w:rPr>
          <w:rFonts w:ascii="Times New Roman" w:eastAsia="Times New Roman" w:hAnsi="Times New Roman" w:cs="Times New Roman"/>
          <w:sz w:val="20"/>
          <w:szCs w:val="20"/>
        </w:rPr>
        <w:t>- индивидуальные бани, надворные туалеты;</w:t>
      </w:r>
    </w:p>
    <w:p w:rsidR="00BE58FE" w:rsidRPr="00BE58FE" w:rsidRDefault="00BE58FE" w:rsidP="00BE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58FE">
        <w:rPr>
          <w:rFonts w:ascii="Times New Roman" w:eastAsia="Times New Roman" w:hAnsi="Times New Roman" w:cs="Times New Roman"/>
          <w:sz w:val="20"/>
          <w:szCs w:val="20"/>
        </w:rPr>
        <w:t>- сады, огороды, палисадники, зелёные насаждения; стационарные теплицы для выращивания овощей, фруктов, цветов;</w:t>
      </w:r>
    </w:p>
    <w:p w:rsidR="00BE58FE" w:rsidRPr="00BE58FE" w:rsidRDefault="00BE58FE" w:rsidP="00BE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58FE">
        <w:rPr>
          <w:rFonts w:ascii="Times New Roman" w:eastAsia="Times New Roman" w:hAnsi="Times New Roman" w:cs="Times New Roman"/>
          <w:sz w:val="20"/>
          <w:szCs w:val="20"/>
        </w:rPr>
        <w:t>- места на участке для парковки (на 1-2 машины);</w:t>
      </w:r>
    </w:p>
    <w:p w:rsidR="00BE58FE" w:rsidRPr="00BE58FE" w:rsidRDefault="00BE58FE" w:rsidP="00BE58FE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58FE">
        <w:rPr>
          <w:rFonts w:ascii="Times New Roman" w:eastAsia="Times New Roman" w:hAnsi="Times New Roman" w:cs="Times New Roman"/>
          <w:sz w:val="20"/>
          <w:szCs w:val="20"/>
        </w:rPr>
        <w:lastRenderedPageBreak/>
        <w:t>2. Предельные (минимальные,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BE58FE" w:rsidRPr="00BE58FE" w:rsidRDefault="00BE58FE" w:rsidP="00BE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58FE">
        <w:rPr>
          <w:rFonts w:ascii="Times New Roman" w:eastAsia="Times New Roman" w:hAnsi="Times New Roman" w:cs="Times New Roman"/>
          <w:sz w:val="20"/>
          <w:szCs w:val="20"/>
        </w:rPr>
        <w:t xml:space="preserve">2.1. </w:t>
      </w:r>
      <w:proofErr w:type="gramStart"/>
      <w:r w:rsidRPr="00BE58FE">
        <w:rPr>
          <w:rFonts w:ascii="Times New Roman" w:eastAsia="Times New Roman" w:hAnsi="Times New Roman" w:cs="Times New Roman"/>
          <w:sz w:val="20"/>
          <w:szCs w:val="20"/>
        </w:rPr>
        <w:t xml:space="preserve">Размеры приусадебных земельных участков для индивидуального жилищного строительства – в соответствии с Решением «Об установлении предельных (максимальных и минимальных) размеров земельных участков, предоставляемых гражданам в собственность на территории </w:t>
      </w:r>
      <w:proofErr w:type="spellStart"/>
      <w:r w:rsidRPr="00BE58FE">
        <w:rPr>
          <w:rFonts w:ascii="Times New Roman" w:eastAsia="Times New Roman" w:hAnsi="Times New Roman" w:cs="Times New Roman"/>
          <w:sz w:val="20"/>
          <w:szCs w:val="20"/>
        </w:rPr>
        <w:t>Полазненского</w:t>
      </w:r>
      <w:proofErr w:type="spellEnd"/>
      <w:r w:rsidRPr="00BE58FE">
        <w:rPr>
          <w:rFonts w:ascii="Times New Roman" w:eastAsia="Times New Roman" w:hAnsi="Times New Roman" w:cs="Times New Roman"/>
          <w:sz w:val="20"/>
          <w:szCs w:val="20"/>
        </w:rPr>
        <w:t xml:space="preserve"> городского поселения», № 489 от 22 ноября </w:t>
      </w:r>
      <w:smartTag w:uri="urn:schemas-microsoft-com:office:smarttags" w:element="metricconverter">
        <w:smartTagPr>
          <w:attr w:name="ProductID" w:val="2012 г"/>
        </w:smartTagPr>
        <w:r w:rsidRPr="00BE58FE">
          <w:rPr>
            <w:rFonts w:ascii="Times New Roman" w:eastAsia="Times New Roman" w:hAnsi="Times New Roman" w:cs="Times New Roman"/>
            <w:sz w:val="20"/>
            <w:szCs w:val="20"/>
          </w:rPr>
          <w:t>2012 г</w:t>
        </w:r>
      </w:smartTag>
      <w:r w:rsidRPr="00BE58FE">
        <w:rPr>
          <w:rFonts w:ascii="Times New Roman" w:eastAsia="Times New Roman" w:hAnsi="Times New Roman" w:cs="Times New Roman"/>
          <w:sz w:val="20"/>
          <w:szCs w:val="20"/>
        </w:rPr>
        <w:t xml:space="preserve">.:  от </w:t>
      </w:r>
      <w:smartTag w:uri="urn:schemas-microsoft-com:office:smarttags" w:element="metricconverter">
        <w:smartTagPr>
          <w:attr w:name="ProductID" w:val="0,10 га"/>
        </w:smartTagPr>
        <w:r w:rsidRPr="00BE58FE">
          <w:rPr>
            <w:rFonts w:ascii="Times New Roman" w:eastAsia="Times New Roman" w:hAnsi="Times New Roman" w:cs="Times New Roman"/>
            <w:sz w:val="20"/>
            <w:szCs w:val="20"/>
          </w:rPr>
          <w:t>0,10 га</w:t>
        </w:r>
      </w:smartTag>
      <w:r w:rsidRPr="00BE58FE">
        <w:rPr>
          <w:rFonts w:ascii="Times New Roman" w:eastAsia="Times New Roman" w:hAnsi="Times New Roman" w:cs="Times New Roman"/>
          <w:sz w:val="20"/>
          <w:szCs w:val="20"/>
        </w:rPr>
        <w:t xml:space="preserve"> до </w:t>
      </w:r>
      <w:smartTag w:uri="urn:schemas-microsoft-com:office:smarttags" w:element="metricconverter">
        <w:smartTagPr>
          <w:attr w:name="ProductID" w:val="0,30 га"/>
        </w:smartTagPr>
        <w:r w:rsidRPr="00BE58FE">
          <w:rPr>
            <w:rFonts w:ascii="Times New Roman" w:eastAsia="Times New Roman" w:hAnsi="Times New Roman" w:cs="Times New Roman"/>
            <w:sz w:val="20"/>
            <w:szCs w:val="20"/>
          </w:rPr>
          <w:t>0,30 га</w:t>
        </w:r>
      </w:smartTag>
      <w:r w:rsidRPr="00BE58FE">
        <w:rPr>
          <w:rFonts w:ascii="Times New Roman" w:eastAsia="Times New Roman" w:hAnsi="Times New Roman" w:cs="Times New Roman"/>
          <w:sz w:val="20"/>
          <w:szCs w:val="20"/>
        </w:rPr>
        <w:t xml:space="preserve"> – в границах сельских населенных пунктов; от </w:t>
      </w:r>
      <w:smartTag w:uri="urn:schemas-microsoft-com:office:smarttags" w:element="metricconverter">
        <w:smartTagPr>
          <w:attr w:name="ProductID" w:val="0,10 га"/>
        </w:smartTagPr>
        <w:r w:rsidRPr="00BE58FE">
          <w:rPr>
            <w:rFonts w:ascii="Times New Roman" w:eastAsia="Times New Roman" w:hAnsi="Times New Roman" w:cs="Times New Roman"/>
            <w:sz w:val="20"/>
            <w:szCs w:val="20"/>
          </w:rPr>
          <w:t>0,10 га</w:t>
        </w:r>
      </w:smartTag>
      <w:r w:rsidRPr="00BE58FE">
        <w:rPr>
          <w:rFonts w:ascii="Times New Roman" w:eastAsia="Times New Roman" w:hAnsi="Times New Roman" w:cs="Times New Roman"/>
          <w:sz w:val="20"/>
          <w:szCs w:val="20"/>
        </w:rPr>
        <w:t xml:space="preserve"> до </w:t>
      </w:r>
      <w:smartTag w:uri="urn:schemas-microsoft-com:office:smarttags" w:element="metricconverter">
        <w:smartTagPr>
          <w:attr w:name="ProductID" w:val="0,15 га"/>
        </w:smartTagPr>
        <w:r w:rsidRPr="00BE58FE">
          <w:rPr>
            <w:rFonts w:ascii="Times New Roman" w:eastAsia="Times New Roman" w:hAnsi="Times New Roman" w:cs="Times New Roman"/>
            <w:sz w:val="20"/>
            <w:szCs w:val="20"/>
          </w:rPr>
          <w:t>0,15 га</w:t>
        </w:r>
      </w:smartTag>
      <w:r w:rsidRPr="00BE58FE">
        <w:rPr>
          <w:rFonts w:ascii="Times New Roman" w:eastAsia="Times New Roman" w:hAnsi="Times New Roman" w:cs="Times New Roman"/>
          <w:sz w:val="20"/>
          <w:szCs w:val="20"/>
        </w:rPr>
        <w:t xml:space="preserve"> – в границах п. Полазна.</w:t>
      </w:r>
      <w:proofErr w:type="gramEnd"/>
    </w:p>
    <w:p w:rsidR="00BE58FE" w:rsidRPr="00BE58FE" w:rsidRDefault="00BE58FE" w:rsidP="00BE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58FE">
        <w:rPr>
          <w:rFonts w:ascii="Times New Roman" w:eastAsia="Times New Roman" w:hAnsi="Times New Roman" w:cs="Times New Roman"/>
          <w:sz w:val="20"/>
          <w:szCs w:val="20"/>
        </w:rPr>
        <w:t>2.2.1. Размеры площади зон, отображённых на карте градостроительного зонирования:</w:t>
      </w:r>
    </w:p>
    <w:p w:rsidR="00BE58FE" w:rsidRPr="00BE58FE" w:rsidRDefault="00BE58FE" w:rsidP="00BE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58FE">
        <w:rPr>
          <w:rFonts w:ascii="Times New Roman" w:eastAsia="Times New Roman" w:hAnsi="Times New Roman" w:cs="Times New Roman"/>
          <w:sz w:val="20"/>
          <w:szCs w:val="20"/>
        </w:rPr>
        <w:t xml:space="preserve">- максимальная площадь зоны усадебной застройки – 67, </w:t>
      </w:r>
      <w:smartTag w:uri="urn:schemas-microsoft-com:office:smarttags" w:element="metricconverter">
        <w:smartTagPr>
          <w:attr w:name="ProductID" w:val="0 га"/>
        </w:smartTagPr>
        <w:r w:rsidRPr="00BE58FE">
          <w:rPr>
            <w:rFonts w:ascii="Times New Roman" w:eastAsia="Times New Roman" w:hAnsi="Times New Roman" w:cs="Times New Roman"/>
            <w:sz w:val="20"/>
            <w:szCs w:val="20"/>
          </w:rPr>
          <w:t>0 га</w:t>
        </w:r>
      </w:smartTag>
      <w:r w:rsidRPr="00BE58FE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BE58FE" w:rsidRPr="00BE58FE" w:rsidRDefault="00BE58FE" w:rsidP="00BE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58FE">
        <w:rPr>
          <w:rFonts w:ascii="Times New Roman" w:eastAsia="Times New Roman" w:hAnsi="Times New Roman" w:cs="Times New Roman"/>
          <w:sz w:val="20"/>
          <w:szCs w:val="20"/>
        </w:rPr>
        <w:t xml:space="preserve">- минимальная площадь зоны (локализованной территории групп жилых домов) – </w:t>
      </w:r>
      <w:smartTag w:uri="urn:schemas-microsoft-com:office:smarttags" w:element="metricconverter">
        <w:smartTagPr>
          <w:attr w:name="ProductID" w:val="2,5 га"/>
        </w:smartTagPr>
        <w:r w:rsidRPr="00BE58FE">
          <w:rPr>
            <w:rFonts w:ascii="Times New Roman" w:eastAsia="Times New Roman" w:hAnsi="Times New Roman" w:cs="Times New Roman"/>
            <w:sz w:val="20"/>
            <w:szCs w:val="20"/>
          </w:rPr>
          <w:t>2,5 га</w:t>
        </w:r>
      </w:smartTag>
      <w:r w:rsidRPr="00BE58FE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BE58FE" w:rsidRPr="00BE58FE" w:rsidRDefault="00BE58FE" w:rsidP="00BE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58FE">
        <w:rPr>
          <w:rFonts w:ascii="Times New Roman" w:eastAsia="Times New Roman" w:hAnsi="Times New Roman" w:cs="Times New Roman"/>
          <w:sz w:val="20"/>
          <w:szCs w:val="20"/>
        </w:rPr>
        <w:t xml:space="preserve">- минимальная площадь квартала – </w:t>
      </w:r>
      <w:smartTag w:uri="urn:schemas-microsoft-com:office:smarttags" w:element="metricconverter">
        <w:smartTagPr>
          <w:attr w:name="ProductID" w:val="1 га"/>
        </w:smartTagPr>
        <w:r w:rsidRPr="00BE58FE">
          <w:rPr>
            <w:rFonts w:ascii="Times New Roman" w:eastAsia="Times New Roman" w:hAnsi="Times New Roman" w:cs="Times New Roman"/>
            <w:sz w:val="20"/>
            <w:szCs w:val="20"/>
          </w:rPr>
          <w:t>1 га</w:t>
        </w:r>
      </w:smartTag>
      <w:r w:rsidRPr="00BE58F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E58FE" w:rsidRPr="00BE58FE" w:rsidRDefault="00BE58FE" w:rsidP="00BE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58FE">
        <w:rPr>
          <w:rFonts w:ascii="Times New Roman" w:eastAsia="Times New Roman" w:hAnsi="Times New Roman" w:cs="Times New Roman"/>
          <w:sz w:val="20"/>
          <w:szCs w:val="20"/>
        </w:rPr>
        <w:t xml:space="preserve">- минимальный размер земельного участка, предоставляемый в аренду для осуществления розничной торговли в киосках – </w:t>
      </w:r>
      <w:smartTag w:uri="urn:schemas-microsoft-com:office:smarttags" w:element="metricconverter">
        <w:smartTagPr>
          <w:attr w:name="ProductID" w:val="4 м²"/>
        </w:smartTagPr>
        <w:r w:rsidRPr="00BE58FE">
          <w:rPr>
            <w:rFonts w:ascii="Times New Roman" w:eastAsia="Times New Roman" w:hAnsi="Times New Roman" w:cs="Times New Roman"/>
            <w:sz w:val="20"/>
            <w:szCs w:val="20"/>
          </w:rPr>
          <w:t>4 м²</w:t>
        </w:r>
      </w:smartTag>
      <w:r w:rsidRPr="00BE58FE">
        <w:rPr>
          <w:rFonts w:ascii="Times New Roman" w:eastAsia="Times New Roman" w:hAnsi="Times New Roman" w:cs="Times New Roman"/>
          <w:sz w:val="20"/>
          <w:szCs w:val="20"/>
        </w:rPr>
        <w:t xml:space="preserve">; максимальный размер – </w:t>
      </w:r>
      <w:smartTag w:uri="urn:schemas-microsoft-com:office:smarttags" w:element="metricconverter">
        <w:smartTagPr>
          <w:attr w:name="ProductID" w:val="20 м²"/>
        </w:smartTagPr>
        <w:r w:rsidRPr="00BE58FE">
          <w:rPr>
            <w:rFonts w:ascii="Times New Roman" w:eastAsia="Times New Roman" w:hAnsi="Times New Roman" w:cs="Times New Roman"/>
            <w:sz w:val="20"/>
            <w:szCs w:val="20"/>
          </w:rPr>
          <w:t>20 м²</w:t>
        </w:r>
      </w:smartTag>
      <w:r w:rsidRPr="00BE58F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E58FE" w:rsidRPr="00BE58FE" w:rsidRDefault="00BE58FE" w:rsidP="00BE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58FE">
        <w:rPr>
          <w:rFonts w:ascii="Times New Roman" w:eastAsia="Times New Roman" w:hAnsi="Times New Roman" w:cs="Times New Roman"/>
          <w:sz w:val="20"/>
          <w:szCs w:val="20"/>
        </w:rPr>
        <w:t>2.2. Предельные параметры разрешенного строительства, реконструкции объектов капитального строительства:</w:t>
      </w:r>
    </w:p>
    <w:p w:rsidR="00BE58FE" w:rsidRPr="00BE58FE" w:rsidRDefault="00BE58FE" w:rsidP="00BE58FE">
      <w:pPr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58FE">
        <w:rPr>
          <w:rFonts w:ascii="Times New Roman" w:eastAsia="Times New Roman" w:hAnsi="Times New Roman" w:cs="Times New Roman"/>
          <w:sz w:val="20"/>
          <w:szCs w:val="20"/>
        </w:rPr>
        <w:t>2.2.1. Показатели плотности застройки участков: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0"/>
        <w:gridCol w:w="2087"/>
        <w:gridCol w:w="2356"/>
      </w:tblGrid>
      <w:tr w:rsidR="00BE58FE" w:rsidRPr="00BE58FE" w:rsidTr="007D137F">
        <w:tc>
          <w:tcPr>
            <w:tcW w:w="5954" w:type="dxa"/>
          </w:tcPr>
          <w:p w:rsidR="00BE58FE" w:rsidRPr="00BE58FE" w:rsidRDefault="00BE58FE" w:rsidP="00BE58F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8FE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Территориальные зоны</w:t>
            </w:r>
          </w:p>
        </w:tc>
        <w:tc>
          <w:tcPr>
            <w:tcW w:w="2126" w:type="dxa"/>
          </w:tcPr>
          <w:p w:rsidR="00BE58FE" w:rsidRPr="00BE58FE" w:rsidRDefault="00BE58FE" w:rsidP="00BE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8FE">
              <w:rPr>
                <w:rFonts w:ascii="Times New Roman" w:eastAsia="Times New Roman" w:hAnsi="Times New Roman" w:cs="Times New Roman"/>
                <w:sz w:val="20"/>
                <w:szCs w:val="20"/>
              </w:rPr>
              <w:t>Коэффициент застройки</w:t>
            </w:r>
          </w:p>
        </w:tc>
        <w:tc>
          <w:tcPr>
            <w:tcW w:w="2410" w:type="dxa"/>
          </w:tcPr>
          <w:p w:rsidR="00BE58FE" w:rsidRPr="00BE58FE" w:rsidRDefault="00BE58FE" w:rsidP="00BE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8FE">
              <w:rPr>
                <w:rFonts w:ascii="Times New Roman" w:eastAsia="Times New Roman" w:hAnsi="Times New Roman" w:cs="Times New Roman"/>
                <w:sz w:val="20"/>
                <w:szCs w:val="20"/>
              </w:rPr>
              <w:t>Коэффициент плотности застройки</w:t>
            </w:r>
          </w:p>
        </w:tc>
      </w:tr>
      <w:tr w:rsidR="00BE58FE" w:rsidRPr="00BE58FE" w:rsidTr="007D137F">
        <w:tc>
          <w:tcPr>
            <w:tcW w:w="5954" w:type="dxa"/>
          </w:tcPr>
          <w:p w:rsidR="00BE58FE" w:rsidRPr="00BE58FE" w:rsidRDefault="00BE58FE" w:rsidP="00BE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застройка </w:t>
            </w:r>
            <w:proofErr w:type="spellStart"/>
            <w:r w:rsidRPr="00BE58FE">
              <w:rPr>
                <w:rFonts w:ascii="Times New Roman" w:eastAsia="Times New Roman" w:hAnsi="Times New Roman" w:cs="Times New Roman"/>
                <w:sz w:val="20"/>
                <w:szCs w:val="20"/>
              </w:rPr>
              <w:t>одноквартирыми</w:t>
            </w:r>
            <w:proofErr w:type="spellEnd"/>
            <w:r w:rsidRPr="00BE5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жилыми домами  с приусадебными участками</w:t>
            </w:r>
          </w:p>
        </w:tc>
        <w:tc>
          <w:tcPr>
            <w:tcW w:w="2126" w:type="dxa"/>
          </w:tcPr>
          <w:p w:rsidR="00BE58FE" w:rsidRPr="00BE58FE" w:rsidRDefault="00BE58FE" w:rsidP="00BE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58FE" w:rsidRPr="00BE58FE" w:rsidRDefault="00BE58FE" w:rsidP="00BE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8FE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410" w:type="dxa"/>
          </w:tcPr>
          <w:p w:rsidR="00BE58FE" w:rsidRPr="00BE58FE" w:rsidRDefault="00BE58FE" w:rsidP="00BE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58FE" w:rsidRPr="00BE58FE" w:rsidRDefault="00BE58FE" w:rsidP="00BE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8FE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</w:tr>
    </w:tbl>
    <w:p w:rsidR="00BE58FE" w:rsidRPr="00BE58FE" w:rsidRDefault="00BE58FE" w:rsidP="00BE58F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58FE">
        <w:rPr>
          <w:rFonts w:ascii="Times New Roman" w:eastAsia="Times New Roman" w:hAnsi="Times New Roman" w:cs="Times New Roman"/>
          <w:sz w:val="20"/>
          <w:szCs w:val="20"/>
        </w:rPr>
        <w:t xml:space="preserve">В случае застройки блокированными жилыми домами с </w:t>
      </w:r>
      <w:proofErr w:type="spellStart"/>
      <w:r w:rsidRPr="00BE58FE">
        <w:rPr>
          <w:rFonts w:ascii="Times New Roman" w:eastAsia="Times New Roman" w:hAnsi="Times New Roman" w:cs="Times New Roman"/>
          <w:sz w:val="20"/>
          <w:szCs w:val="20"/>
        </w:rPr>
        <w:t>приквартирными</w:t>
      </w:r>
      <w:proofErr w:type="spellEnd"/>
      <w:r w:rsidRPr="00BE58FE">
        <w:rPr>
          <w:rFonts w:ascii="Times New Roman" w:eastAsia="Times New Roman" w:hAnsi="Times New Roman" w:cs="Times New Roman"/>
          <w:sz w:val="20"/>
          <w:szCs w:val="20"/>
        </w:rPr>
        <w:t xml:space="preserve"> земельными участками коэффициент застройки коэффициент застройки – 0,3; коэффициент плотности застройки – 0,6.</w:t>
      </w:r>
    </w:p>
    <w:p w:rsidR="00BE58FE" w:rsidRPr="00BE58FE" w:rsidRDefault="00BE58FE" w:rsidP="00BE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58FE">
        <w:rPr>
          <w:rFonts w:ascii="Times New Roman" w:eastAsia="Times New Roman" w:hAnsi="Times New Roman" w:cs="Times New Roman"/>
          <w:sz w:val="20"/>
          <w:szCs w:val="20"/>
        </w:rPr>
        <w:t xml:space="preserve"> 2.2.2. Градостроительные требования к индивидуальной усадебной жилой застройке:</w:t>
      </w:r>
    </w:p>
    <w:p w:rsidR="00BE58FE" w:rsidRPr="00BE58FE" w:rsidRDefault="00BE58FE" w:rsidP="00BE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58FE">
        <w:rPr>
          <w:rFonts w:ascii="Times New Roman" w:eastAsia="Times New Roman" w:hAnsi="Times New Roman" w:cs="Times New Roman"/>
          <w:sz w:val="20"/>
          <w:szCs w:val="20"/>
        </w:rPr>
        <w:t>- максимальный процент застроенной территории для жилой застройки участка – 50-60%;</w:t>
      </w:r>
    </w:p>
    <w:p w:rsidR="00BE58FE" w:rsidRPr="00BE58FE" w:rsidRDefault="00BE58FE" w:rsidP="00BE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58FE">
        <w:rPr>
          <w:rFonts w:ascii="Times New Roman" w:eastAsia="Times New Roman" w:hAnsi="Times New Roman" w:cs="Times New Roman"/>
          <w:sz w:val="20"/>
          <w:szCs w:val="20"/>
        </w:rPr>
        <w:t>- максимальная площадь строений для содержания мелких домашних животных и птицы – 10%;</w:t>
      </w:r>
    </w:p>
    <w:p w:rsidR="00BE58FE" w:rsidRPr="00BE58FE" w:rsidRDefault="00BE58FE" w:rsidP="00BE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58FE">
        <w:rPr>
          <w:rFonts w:ascii="Times New Roman" w:eastAsia="Times New Roman" w:hAnsi="Times New Roman" w:cs="Times New Roman"/>
          <w:sz w:val="20"/>
          <w:szCs w:val="20"/>
        </w:rPr>
        <w:t xml:space="preserve">- минимальная ширина земельных участков вдоль фронта улицы – </w:t>
      </w:r>
      <w:smartTag w:uri="urn:schemas-microsoft-com:office:smarttags" w:element="metricconverter">
        <w:smartTagPr>
          <w:attr w:name="ProductID" w:val="12 м"/>
        </w:smartTagPr>
        <w:r w:rsidRPr="00BE58FE">
          <w:rPr>
            <w:rFonts w:ascii="Times New Roman" w:eastAsia="Times New Roman" w:hAnsi="Times New Roman" w:cs="Times New Roman"/>
            <w:sz w:val="20"/>
            <w:szCs w:val="20"/>
          </w:rPr>
          <w:t>12 м</w:t>
        </w:r>
      </w:smartTag>
      <w:r w:rsidRPr="00BE58FE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BE58FE" w:rsidRPr="00BE58FE" w:rsidRDefault="00BE58FE" w:rsidP="00BE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58FE">
        <w:rPr>
          <w:rFonts w:ascii="Times New Roman" w:eastAsia="Times New Roman" w:hAnsi="Times New Roman" w:cs="Times New Roman"/>
          <w:sz w:val="20"/>
          <w:szCs w:val="20"/>
        </w:rPr>
        <w:t>- максимальное количество этажей – 2, не считая мансардного и цокольного этажей;</w:t>
      </w:r>
    </w:p>
    <w:p w:rsidR="00BE58FE" w:rsidRPr="00BE58FE" w:rsidRDefault="00BE58FE" w:rsidP="00BE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58FE">
        <w:rPr>
          <w:rFonts w:ascii="Times New Roman" w:eastAsia="Times New Roman" w:hAnsi="Times New Roman" w:cs="Times New Roman"/>
          <w:sz w:val="20"/>
          <w:szCs w:val="20"/>
        </w:rPr>
        <w:t xml:space="preserve">- максимальная высота зданий от уровня земли до верха перекрытия последнего этажа – </w:t>
      </w:r>
      <w:smartTag w:uri="urn:schemas-microsoft-com:office:smarttags" w:element="metricconverter">
        <w:smartTagPr>
          <w:attr w:name="ProductID" w:val="7 м"/>
        </w:smartTagPr>
        <w:r w:rsidRPr="00BE58FE">
          <w:rPr>
            <w:rFonts w:ascii="Times New Roman" w:eastAsia="Times New Roman" w:hAnsi="Times New Roman" w:cs="Times New Roman"/>
            <w:sz w:val="20"/>
            <w:szCs w:val="20"/>
          </w:rPr>
          <w:t>7 м</w:t>
        </w:r>
      </w:smartTag>
      <w:r w:rsidRPr="00BE58FE">
        <w:rPr>
          <w:rFonts w:ascii="Times New Roman" w:eastAsia="Times New Roman" w:hAnsi="Times New Roman" w:cs="Times New Roman"/>
          <w:sz w:val="20"/>
          <w:szCs w:val="20"/>
        </w:rPr>
        <w:t>, при мансардном завершении до конька – 12-</w:t>
      </w:r>
      <w:smartTag w:uri="urn:schemas-microsoft-com:office:smarttags" w:element="metricconverter">
        <w:smartTagPr>
          <w:attr w:name="ProductID" w:val="13 м"/>
        </w:smartTagPr>
        <w:r w:rsidRPr="00BE58FE">
          <w:rPr>
            <w:rFonts w:ascii="Times New Roman" w:eastAsia="Times New Roman" w:hAnsi="Times New Roman" w:cs="Times New Roman"/>
            <w:sz w:val="20"/>
            <w:szCs w:val="20"/>
          </w:rPr>
          <w:t>13 м</w:t>
        </w:r>
      </w:smartTag>
      <w:r w:rsidRPr="00BE58FE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BE58FE" w:rsidRPr="00BE58FE" w:rsidRDefault="00BE58FE" w:rsidP="00BE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58FE">
        <w:rPr>
          <w:rFonts w:ascii="Times New Roman" w:eastAsia="Times New Roman" w:hAnsi="Times New Roman" w:cs="Times New Roman"/>
          <w:sz w:val="20"/>
          <w:szCs w:val="20"/>
        </w:rPr>
        <w:t xml:space="preserve">2.2.3. Отступ жилых домов, хозяйственных построек на территории индивидуальной усадебной застройки: от красных линий улиц -  не менее чем на </w:t>
      </w:r>
      <w:smartTag w:uri="urn:schemas-microsoft-com:office:smarttags" w:element="metricconverter">
        <w:smartTagPr>
          <w:attr w:name="ProductID" w:val="5 м"/>
        </w:smartTagPr>
        <w:r w:rsidRPr="00BE58FE">
          <w:rPr>
            <w:rFonts w:ascii="Times New Roman" w:eastAsia="Times New Roman" w:hAnsi="Times New Roman" w:cs="Times New Roman"/>
            <w:sz w:val="20"/>
            <w:szCs w:val="20"/>
          </w:rPr>
          <w:t>5 м</w:t>
        </w:r>
      </w:smartTag>
      <w:r w:rsidRPr="00BE58FE">
        <w:rPr>
          <w:rFonts w:ascii="Times New Roman" w:eastAsia="Times New Roman" w:hAnsi="Times New Roman" w:cs="Times New Roman"/>
          <w:sz w:val="20"/>
          <w:szCs w:val="20"/>
        </w:rPr>
        <w:t xml:space="preserve">. (в районе магистральных улиц – </w:t>
      </w:r>
      <w:smartTag w:uri="urn:schemas-microsoft-com:office:smarttags" w:element="metricconverter">
        <w:smartTagPr>
          <w:attr w:name="ProductID" w:val="6 м"/>
        </w:smartTagPr>
        <w:r w:rsidRPr="00BE58FE">
          <w:rPr>
            <w:rFonts w:ascii="Times New Roman" w:eastAsia="Times New Roman" w:hAnsi="Times New Roman" w:cs="Times New Roman"/>
            <w:sz w:val="20"/>
            <w:szCs w:val="20"/>
          </w:rPr>
          <w:t>6 м</w:t>
        </w:r>
      </w:smartTag>
      <w:r w:rsidRPr="00BE58FE">
        <w:rPr>
          <w:rFonts w:ascii="Times New Roman" w:eastAsia="Times New Roman" w:hAnsi="Times New Roman" w:cs="Times New Roman"/>
          <w:sz w:val="20"/>
          <w:szCs w:val="20"/>
        </w:rPr>
        <w:t xml:space="preserve">), от красной линии проездов – не менее чем на </w:t>
      </w:r>
      <w:smartTag w:uri="urn:schemas-microsoft-com:office:smarttags" w:element="metricconverter">
        <w:smartTagPr>
          <w:attr w:name="ProductID" w:val="3 м"/>
        </w:smartTagPr>
        <w:r w:rsidRPr="00BE58FE">
          <w:rPr>
            <w:rFonts w:ascii="Times New Roman" w:eastAsia="Times New Roman" w:hAnsi="Times New Roman" w:cs="Times New Roman"/>
            <w:sz w:val="20"/>
            <w:szCs w:val="20"/>
          </w:rPr>
          <w:t>3 м</w:t>
        </w:r>
      </w:smartTag>
      <w:r w:rsidRPr="00BE58FE">
        <w:rPr>
          <w:rFonts w:ascii="Times New Roman" w:eastAsia="Times New Roman" w:hAnsi="Times New Roman" w:cs="Times New Roman"/>
          <w:sz w:val="20"/>
          <w:szCs w:val="20"/>
        </w:rPr>
        <w:t>; в условиях сложившейся застройки допускается размещение жилых домов усадебного типа по красной линии улиц.</w:t>
      </w:r>
    </w:p>
    <w:p w:rsidR="00BE58FE" w:rsidRPr="00BE58FE" w:rsidRDefault="00BE58FE" w:rsidP="00BE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58FE">
        <w:rPr>
          <w:rFonts w:ascii="Times New Roman" w:eastAsia="Times New Roman" w:hAnsi="Times New Roman" w:cs="Times New Roman"/>
          <w:sz w:val="20"/>
          <w:szCs w:val="20"/>
        </w:rPr>
        <w:t xml:space="preserve">2.2.4. Нормируемые расстояния между сторонами жилых зданий высотой до 2-х этажей могут быть сокращены при соблюдении норм инсоляции и освещенности жилых помещений (не менее 2 ч в день с 22 марта по 22 сентября);  допустима одноразовая прерывность инсоляции – при условии увеличения суммарной продолжительности инсоляции в течение дня на 0,5 ч.   </w:t>
      </w:r>
    </w:p>
    <w:p w:rsidR="00BE58FE" w:rsidRPr="00BE58FE" w:rsidRDefault="00BE58FE" w:rsidP="00BE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58FE">
        <w:rPr>
          <w:rFonts w:ascii="Times New Roman" w:eastAsia="Times New Roman" w:hAnsi="Times New Roman" w:cs="Times New Roman"/>
          <w:sz w:val="20"/>
          <w:szCs w:val="20"/>
        </w:rPr>
        <w:t xml:space="preserve">2.2.5. </w:t>
      </w:r>
      <w:proofErr w:type="gramStart"/>
      <w:r w:rsidRPr="00BE58FE">
        <w:rPr>
          <w:rFonts w:ascii="Times New Roman" w:eastAsia="Times New Roman" w:hAnsi="Times New Roman" w:cs="Times New Roman"/>
          <w:sz w:val="20"/>
          <w:szCs w:val="20"/>
        </w:rPr>
        <w:t xml:space="preserve">Расстояние от жилого дома до сараев для скота и птицы (одиночных или двойных) – не менее </w:t>
      </w:r>
      <w:smartTag w:uri="urn:schemas-microsoft-com:office:smarttags" w:element="metricconverter">
        <w:smartTagPr>
          <w:attr w:name="ProductID" w:val="15 м"/>
        </w:smartTagPr>
        <w:r w:rsidRPr="00BE58FE">
          <w:rPr>
            <w:rFonts w:ascii="Times New Roman" w:eastAsia="Times New Roman" w:hAnsi="Times New Roman" w:cs="Times New Roman"/>
            <w:sz w:val="20"/>
            <w:szCs w:val="20"/>
          </w:rPr>
          <w:t>15 м</w:t>
        </w:r>
      </w:smartTag>
      <w:r w:rsidRPr="00BE58FE">
        <w:rPr>
          <w:rFonts w:ascii="Times New Roman" w:eastAsia="Times New Roman" w:hAnsi="Times New Roman" w:cs="Times New Roman"/>
          <w:sz w:val="20"/>
          <w:szCs w:val="20"/>
        </w:rPr>
        <w:t xml:space="preserve">; групповых – не менее </w:t>
      </w:r>
      <w:smartTag w:uri="urn:schemas-microsoft-com:office:smarttags" w:element="metricconverter">
        <w:smartTagPr>
          <w:attr w:name="ProductID" w:val="25 м"/>
        </w:smartTagPr>
        <w:r w:rsidRPr="00BE58FE">
          <w:rPr>
            <w:rFonts w:ascii="Times New Roman" w:eastAsia="Times New Roman" w:hAnsi="Times New Roman" w:cs="Times New Roman"/>
            <w:sz w:val="20"/>
            <w:szCs w:val="20"/>
          </w:rPr>
          <w:t>25 м</w:t>
        </w:r>
      </w:smartTag>
      <w:r w:rsidRPr="00BE58FE">
        <w:rPr>
          <w:rFonts w:ascii="Times New Roman" w:eastAsia="Times New Roman" w:hAnsi="Times New Roman" w:cs="Times New Roman"/>
          <w:sz w:val="20"/>
          <w:szCs w:val="20"/>
        </w:rPr>
        <w:t xml:space="preserve">; расстояние до границы соседнего приусадебного участка по санитарно-бытовым условиям должны быть не менее:  от усадебного дома – </w:t>
      </w:r>
      <w:smartTag w:uri="urn:schemas-microsoft-com:office:smarttags" w:element="metricconverter">
        <w:smartTagPr>
          <w:attr w:name="ProductID" w:val="3 м"/>
        </w:smartTagPr>
        <w:r w:rsidRPr="00BE58FE">
          <w:rPr>
            <w:rFonts w:ascii="Times New Roman" w:eastAsia="Times New Roman" w:hAnsi="Times New Roman" w:cs="Times New Roman"/>
            <w:sz w:val="20"/>
            <w:szCs w:val="20"/>
          </w:rPr>
          <w:t>3 м</w:t>
        </w:r>
      </w:smartTag>
      <w:r w:rsidRPr="00BE58FE">
        <w:rPr>
          <w:rFonts w:ascii="Times New Roman" w:eastAsia="Times New Roman" w:hAnsi="Times New Roman" w:cs="Times New Roman"/>
          <w:sz w:val="20"/>
          <w:szCs w:val="20"/>
        </w:rPr>
        <w:t xml:space="preserve">; от постройки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BE58FE">
          <w:rPr>
            <w:rFonts w:ascii="Times New Roman" w:eastAsia="Times New Roman" w:hAnsi="Times New Roman" w:cs="Times New Roman"/>
            <w:sz w:val="20"/>
            <w:szCs w:val="20"/>
          </w:rPr>
          <w:t>4 м</w:t>
        </w:r>
      </w:smartTag>
      <w:r w:rsidRPr="00BE58FE">
        <w:rPr>
          <w:rFonts w:ascii="Times New Roman" w:eastAsia="Times New Roman" w:hAnsi="Times New Roman" w:cs="Times New Roman"/>
          <w:sz w:val="20"/>
          <w:szCs w:val="20"/>
        </w:rPr>
        <w:t xml:space="preserve">; от других построек (бани, гаража и др.) – </w:t>
      </w:r>
      <w:smartTag w:uri="urn:schemas-microsoft-com:office:smarttags" w:element="metricconverter">
        <w:smartTagPr>
          <w:attr w:name="ProductID" w:val="1 м"/>
        </w:smartTagPr>
        <w:r w:rsidRPr="00BE58FE">
          <w:rPr>
            <w:rFonts w:ascii="Times New Roman" w:eastAsia="Times New Roman" w:hAnsi="Times New Roman" w:cs="Times New Roman"/>
            <w:sz w:val="20"/>
            <w:szCs w:val="20"/>
          </w:rPr>
          <w:t>1 м</w:t>
        </w:r>
      </w:smartTag>
      <w:r w:rsidRPr="00BE58FE">
        <w:rPr>
          <w:rFonts w:ascii="Times New Roman" w:eastAsia="Times New Roman" w:hAnsi="Times New Roman" w:cs="Times New Roman"/>
          <w:sz w:val="20"/>
          <w:szCs w:val="20"/>
        </w:rPr>
        <w:t>;</w:t>
      </w:r>
      <w:proofErr w:type="gramEnd"/>
      <w:r w:rsidRPr="00BE58FE">
        <w:rPr>
          <w:rFonts w:ascii="Times New Roman" w:eastAsia="Times New Roman" w:hAnsi="Times New Roman" w:cs="Times New Roman"/>
          <w:sz w:val="20"/>
          <w:szCs w:val="20"/>
        </w:rPr>
        <w:t xml:space="preserve"> от стволов высокорослых деревьев – </w:t>
      </w:r>
      <w:smartTag w:uri="urn:schemas-microsoft-com:office:smarttags" w:element="metricconverter">
        <w:smartTagPr>
          <w:attr w:name="ProductID" w:val="4 м"/>
        </w:smartTagPr>
        <w:r w:rsidRPr="00BE58FE">
          <w:rPr>
            <w:rFonts w:ascii="Times New Roman" w:eastAsia="Times New Roman" w:hAnsi="Times New Roman" w:cs="Times New Roman"/>
            <w:sz w:val="20"/>
            <w:szCs w:val="20"/>
          </w:rPr>
          <w:t>4 м</w:t>
        </w:r>
      </w:smartTag>
      <w:r w:rsidRPr="00BE58FE">
        <w:rPr>
          <w:rFonts w:ascii="Times New Roman" w:eastAsia="Times New Roman" w:hAnsi="Times New Roman" w:cs="Times New Roman"/>
          <w:sz w:val="20"/>
          <w:szCs w:val="20"/>
        </w:rPr>
        <w:t xml:space="preserve">, среднерослых деревьев – </w:t>
      </w:r>
      <w:smartTag w:uri="urn:schemas-microsoft-com:office:smarttags" w:element="metricconverter">
        <w:smartTagPr>
          <w:attr w:name="ProductID" w:val="2 м"/>
        </w:smartTagPr>
        <w:r w:rsidRPr="00BE58FE">
          <w:rPr>
            <w:rFonts w:ascii="Times New Roman" w:eastAsia="Times New Roman" w:hAnsi="Times New Roman" w:cs="Times New Roman"/>
            <w:sz w:val="20"/>
            <w:szCs w:val="20"/>
          </w:rPr>
          <w:t>2 м</w:t>
        </w:r>
      </w:smartTag>
      <w:r w:rsidRPr="00BE58FE">
        <w:rPr>
          <w:rFonts w:ascii="Times New Roman" w:eastAsia="Times New Roman" w:hAnsi="Times New Roman" w:cs="Times New Roman"/>
          <w:sz w:val="20"/>
          <w:szCs w:val="20"/>
        </w:rPr>
        <w:t xml:space="preserve">;  от кустарника – 1м;  </w:t>
      </w:r>
    </w:p>
    <w:p w:rsidR="00BE58FE" w:rsidRPr="00BE58FE" w:rsidRDefault="00BE58FE" w:rsidP="00BE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58FE">
        <w:rPr>
          <w:rFonts w:ascii="Times New Roman" w:eastAsia="Times New Roman" w:hAnsi="Times New Roman" w:cs="Times New Roman"/>
          <w:sz w:val="20"/>
          <w:szCs w:val="20"/>
        </w:rPr>
        <w:t xml:space="preserve">Расстояние от окон жилых помещений до стен дома и хозяйственных построек, расположенных на соседних земельных участках по санитарным и бытовым условиям – не менее </w:t>
      </w:r>
      <w:smartTag w:uri="urn:schemas-microsoft-com:office:smarttags" w:element="metricconverter">
        <w:smartTagPr>
          <w:attr w:name="ProductID" w:val="6 м"/>
        </w:smartTagPr>
        <w:r w:rsidRPr="00BE58FE">
          <w:rPr>
            <w:rFonts w:ascii="Times New Roman" w:eastAsia="Times New Roman" w:hAnsi="Times New Roman" w:cs="Times New Roman"/>
            <w:sz w:val="20"/>
            <w:szCs w:val="20"/>
          </w:rPr>
          <w:t>6 м</w:t>
        </w:r>
      </w:smartTag>
      <w:r w:rsidRPr="00BE58FE">
        <w:rPr>
          <w:rFonts w:ascii="Times New Roman" w:eastAsia="Times New Roman" w:hAnsi="Times New Roman" w:cs="Times New Roman"/>
          <w:sz w:val="20"/>
          <w:szCs w:val="20"/>
        </w:rPr>
        <w:t xml:space="preserve">;  расстояние от хозяйственных построек до красных линий улиц и проездов – не менее </w:t>
      </w:r>
      <w:smartTag w:uri="urn:schemas-microsoft-com:office:smarttags" w:element="metricconverter">
        <w:smartTagPr>
          <w:attr w:name="ProductID" w:val="5 м"/>
        </w:smartTagPr>
        <w:r w:rsidRPr="00BE58FE">
          <w:rPr>
            <w:rFonts w:ascii="Times New Roman" w:eastAsia="Times New Roman" w:hAnsi="Times New Roman" w:cs="Times New Roman"/>
            <w:sz w:val="20"/>
            <w:szCs w:val="20"/>
          </w:rPr>
          <w:t>5 м</w:t>
        </w:r>
      </w:smartTag>
      <w:r w:rsidRPr="00BE58FE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:rsidR="00BE58FE" w:rsidRPr="00BE58FE" w:rsidRDefault="00BE58FE" w:rsidP="00BE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58FE">
        <w:rPr>
          <w:rFonts w:ascii="Times New Roman" w:eastAsia="Times New Roman" w:hAnsi="Times New Roman" w:cs="Times New Roman"/>
          <w:sz w:val="20"/>
          <w:szCs w:val="20"/>
        </w:rPr>
        <w:t xml:space="preserve">2.2.6. Расстояние от площадок для мусоросборников до физкультурных площадок, площадок для игр детей и отдыха взрослых следует принимать не менее </w:t>
      </w:r>
      <w:smartTag w:uri="urn:schemas-microsoft-com:office:smarttags" w:element="metricconverter">
        <w:smartTagPr>
          <w:attr w:name="ProductID" w:val="20 м"/>
        </w:smartTagPr>
        <w:r w:rsidRPr="00BE58FE">
          <w:rPr>
            <w:rFonts w:ascii="Times New Roman" w:eastAsia="Times New Roman" w:hAnsi="Times New Roman" w:cs="Times New Roman"/>
            <w:sz w:val="20"/>
            <w:szCs w:val="20"/>
          </w:rPr>
          <w:t>20 м</w:t>
        </w:r>
      </w:smartTag>
      <w:r w:rsidRPr="00BE58FE">
        <w:rPr>
          <w:rFonts w:ascii="Times New Roman" w:eastAsia="Times New Roman" w:hAnsi="Times New Roman" w:cs="Times New Roman"/>
          <w:sz w:val="20"/>
          <w:szCs w:val="20"/>
        </w:rPr>
        <w:t xml:space="preserve">;  </w:t>
      </w:r>
    </w:p>
    <w:p w:rsidR="00BE58FE" w:rsidRPr="00BE58FE" w:rsidRDefault="00BE58FE" w:rsidP="00BE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58FE">
        <w:rPr>
          <w:rFonts w:ascii="Times New Roman" w:eastAsia="Times New Roman" w:hAnsi="Times New Roman" w:cs="Times New Roman"/>
          <w:sz w:val="20"/>
          <w:szCs w:val="20"/>
        </w:rPr>
        <w:t xml:space="preserve">2.2.7. Допускается блокировка хозяйственных построек на смежных приусадебных земельных участках по взаимному согласию домовладельцев. Группы сараев, размещаемые в пределах жилой зоны, должны содержать не более 30 блоков в каждой.  Нормативный разрыв от сооружений для содержания и разведения животных до объектов жилой застройки в зависимости от видов животных и их поголовья колеблется от 10 до </w:t>
      </w:r>
      <w:smartTag w:uri="urn:schemas-microsoft-com:office:smarttags" w:element="metricconverter">
        <w:smartTagPr>
          <w:attr w:name="ProductID" w:val="40 м"/>
        </w:smartTagPr>
        <w:r w:rsidRPr="00BE58FE">
          <w:rPr>
            <w:rFonts w:ascii="Times New Roman" w:eastAsia="Times New Roman" w:hAnsi="Times New Roman" w:cs="Times New Roman"/>
            <w:sz w:val="20"/>
            <w:szCs w:val="20"/>
          </w:rPr>
          <w:t>40 м</w:t>
        </w:r>
      </w:smartTag>
      <w:r w:rsidRPr="00BE58F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E58FE" w:rsidRPr="00BE58FE" w:rsidRDefault="00BE58FE" w:rsidP="00BE58F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58FE">
        <w:rPr>
          <w:rFonts w:ascii="Times New Roman" w:eastAsia="Times New Roman" w:hAnsi="Times New Roman" w:cs="Times New Roman"/>
          <w:sz w:val="20"/>
          <w:szCs w:val="20"/>
        </w:rPr>
        <w:t xml:space="preserve">2.2.8. Благоустройство и озеленение: из расчёта территории не менее 5 кв. м/чел.   </w:t>
      </w:r>
    </w:p>
    <w:p w:rsidR="00BE58FE" w:rsidRPr="00BE58FE" w:rsidRDefault="00BE58FE" w:rsidP="00BE58F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58FE">
        <w:rPr>
          <w:rFonts w:ascii="Times New Roman" w:eastAsia="Times New Roman" w:hAnsi="Times New Roman" w:cs="Times New Roman"/>
          <w:sz w:val="20"/>
          <w:szCs w:val="20"/>
        </w:rPr>
        <w:t xml:space="preserve">2.2.9. Зона  усадебной жилой застройки не должна пересекаться дорогами </w:t>
      </w:r>
      <w:r w:rsidRPr="00BE58FE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BE58F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BE58FE">
        <w:rPr>
          <w:rFonts w:ascii="Times New Roman" w:eastAsia="Times New Roman" w:hAnsi="Times New Roman" w:cs="Times New Roman"/>
          <w:sz w:val="20"/>
          <w:szCs w:val="20"/>
          <w:lang w:val="en-US"/>
        </w:rPr>
        <w:t>II</w:t>
      </w:r>
      <w:r w:rsidRPr="00BE58FE">
        <w:rPr>
          <w:rFonts w:ascii="Times New Roman" w:eastAsia="Times New Roman" w:hAnsi="Times New Roman" w:cs="Times New Roman"/>
          <w:sz w:val="20"/>
          <w:szCs w:val="20"/>
        </w:rPr>
        <w:t xml:space="preserve"> и  </w:t>
      </w:r>
      <w:r w:rsidRPr="00BE58FE">
        <w:rPr>
          <w:rFonts w:ascii="Times New Roman" w:eastAsia="Times New Roman" w:hAnsi="Times New Roman" w:cs="Times New Roman"/>
          <w:sz w:val="20"/>
          <w:szCs w:val="20"/>
          <w:lang w:val="en-US"/>
        </w:rPr>
        <w:t>III</w:t>
      </w:r>
      <w:r w:rsidRPr="00BE58FE">
        <w:rPr>
          <w:rFonts w:ascii="Times New Roman" w:eastAsia="Times New Roman" w:hAnsi="Times New Roman" w:cs="Times New Roman"/>
          <w:sz w:val="20"/>
          <w:szCs w:val="20"/>
        </w:rPr>
        <w:t xml:space="preserve"> категорий, а также дорогами, предназначенными для движения сельскохозяйственных машин. </w:t>
      </w:r>
    </w:p>
    <w:p w:rsidR="00BE58FE" w:rsidRPr="00BE58FE" w:rsidRDefault="00BE58FE" w:rsidP="00BE58F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58FE">
        <w:rPr>
          <w:rFonts w:ascii="Times New Roman" w:eastAsia="Times New Roman" w:hAnsi="Times New Roman" w:cs="Times New Roman"/>
          <w:sz w:val="20"/>
          <w:szCs w:val="20"/>
        </w:rPr>
        <w:t xml:space="preserve">2.2.10. Противопожарные требования следует принимать в соответствии с главой 15 «Требования пожарной безопасности при градостроительной деятельности» раздела </w:t>
      </w:r>
      <w:r w:rsidRPr="00BE58FE">
        <w:rPr>
          <w:rFonts w:ascii="Times New Roman" w:eastAsia="Times New Roman" w:hAnsi="Times New Roman" w:cs="Times New Roman"/>
          <w:sz w:val="20"/>
          <w:szCs w:val="20"/>
          <w:lang w:val="en-US"/>
        </w:rPr>
        <w:t>II</w:t>
      </w:r>
      <w:r w:rsidRPr="00BE58FE">
        <w:rPr>
          <w:rFonts w:ascii="Times New Roman" w:eastAsia="Times New Roman" w:hAnsi="Times New Roman" w:cs="Times New Roman"/>
          <w:sz w:val="20"/>
          <w:szCs w:val="20"/>
        </w:rPr>
        <w:t xml:space="preserve">»Требования пожарной безопасности при проектировании, строительстве и эксплуатации поселений и городских округов» Технического регламента о требованиях пожарной безопасности (Федеральный закон от 22 июля </w:t>
      </w:r>
      <w:smartTag w:uri="urn:schemas-microsoft-com:office:smarttags" w:element="metricconverter">
        <w:smartTagPr>
          <w:attr w:name="ProductID" w:val="2008 г"/>
        </w:smartTagPr>
        <w:r w:rsidRPr="00BE58FE">
          <w:rPr>
            <w:rFonts w:ascii="Times New Roman" w:eastAsia="Times New Roman" w:hAnsi="Times New Roman" w:cs="Times New Roman"/>
            <w:sz w:val="20"/>
            <w:szCs w:val="20"/>
          </w:rPr>
          <w:t>2008 г</w:t>
        </w:r>
      </w:smartTag>
      <w:r w:rsidRPr="00BE58FE">
        <w:rPr>
          <w:rFonts w:ascii="Times New Roman" w:eastAsia="Times New Roman" w:hAnsi="Times New Roman" w:cs="Times New Roman"/>
          <w:sz w:val="20"/>
          <w:szCs w:val="20"/>
        </w:rPr>
        <w:t>. №123-ФЗ).</w:t>
      </w:r>
    </w:p>
    <w:p w:rsidR="00BE58FE" w:rsidRPr="00BE58FE" w:rsidRDefault="00BE58FE" w:rsidP="00BE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58FE">
        <w:rPr>
          <w:rFonts w:ascii="Times New Roman" w:eastAsia="Times New Roman" w:hAnsi="Times New Roman" w:cs="Times New Roman"/>
          <w:sz w:val="20"/>
          <w:szCs w:val="20"/>
        </w:rPr>
        <w:t>2.2.11. В отдельных случаях могут быть установлены особые градостроительные требования:</w:t>
      </w:r>
    </w:p>
    <w:p w:rsidR="00BE58FE" w:rsidRPr="00BE58FE" w:rsidRDefault="00BE58FE" w:rsidP="00BE58F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58FE">
        <w:rPr>
          <w:rFonts w:ascii="Times New Roman" w:eastAsia="Times New Roman" w:hAnsi="Times New Roman" w:cs="Times New Roman"/>
          <w:sz w:val="20"/>
          <w:szCs w:val="20"/>
        </w:rPr>
        <w:t xml:space="preserve">- инженерная подготовка и инженерное оборудование (водопонижение); </w:t>
      </w:r>
    </w:p>
    <w:p w:rsidR="00BE58FE" w:rsidRPr="00BE58FE" w:rsidRDefault="00BE58FE" w:rsidP="00BE58F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58FE">
        <w:rPr>
          <w:rFonts w:ascii="Times New Roman" w:eastAsia="Times New Roman" w:hAnsi="Times New Roman" w:cs="Times New Roman"/>
          <w:sz w:val="20"/>
          <w:szCs w:val="20"/>
        </w:rPr>
        <w:t xml:space="preserve">- поверхностный водоотвод; коммуникационные коридоры; </w:t>
      </w:r>
    </w:p>
    <w:p w:rsidR="00BE58FE" w:rsidRPr="00BE58FE" w:rsidRDefault="00BE58FE" w:rsidP="00BE58F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58FE">
        <w:rPr>
          <w:rFonts w:ascii="Times New Roman" w:eastAsia="Times New Roman" w:hAnsi="Times New Roman" w:cs="Times New Roman"/>
          <w:sz w:val="20"/>
          <w:szCs w:val="20"/>
        </w:rPr>
        <w:t>- централизованные, автономные системы жизнеобеспечения и т.д.</w:t>
      </w:r>
    </w:p>
    <w:p w:rsidR="00BE58FE" w:rsidRPr="00BE58FE" w:rsidRDefault="00BE58FE" w:rsidP="00BE58F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58FE">
        <w:rPr>
          <w:rFonts w:ascii="Times New Roman" w:eastAsia="Times New Roman" w:hAnsi="Times New Roman" w:cs="Times New Roman"/>
          <w:sz w:val="20"/>
          <w:szCs w:val="20"/>
        </w:rPr>
        <w:t xml:space="preserve">3. Ограничения использования земельных участков и объектов капитального строительства. </w:t>
      </w:r>
    </w:p>
    <w:p w:rsidR="00BE58FE" w:rsidRPr="00BE58FE" w:rsidRDefault="00BE58FE" w:rsidP="00BE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58FE">
        <w:rPr>
          <w:rFonts w:ascii="Times New Roman" w:eastAsia="Times New Roman" w:hAnsi="Times New Roman" w:cs="Times New Roman"/>
          <w:sz w:val="20"/>
          <w:szCs w:val="20"/>
        </w:rPr>
        <w:t>3.1.Часть территории зоны усадебной  застройки совпадает с зонами с особыми условиями использования территории для земельных участков, находящихся в территориальной зоне в границах:</w:t>
      </w:r>
    </w:p>
    <w:p w:rsidR="00BE58FE" w:rsidRPr="00BE58FE" w:rsidRDefault="00BE58FE" w:rsidP="00BE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58FE">
        <w:rPr>
          <w:rFonts w:ascii="Times New Roman" w:eastAsia="Times New Roman" w:hAnsi="Times New Roman" w:cs="Times New Roman"/>
          <w:sz w:val="20"/>
          <w:szCs w:val="20"/>
        </w:rPr>
        <w:t>- водоохраной зоны (ВЗ), ограничения отражены в части 1 пункт 1.2 статьи 90 Правил;</w:t>
      </w:r>
    </w:p>
    <w:p w:rsidR="00BE58FE" w:rsidRPr="00BE58FE" w:rsidRDefault="00BE58FE" w:rsidP="00BE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58FE">
        <w:rPr>
          <w:rFonts w:ascii="Times New Roman" w:eastAsia="Times New Roman" w:hAnsi="Times New Roman" w:cs="Times New Roman"/>
          <w:sz w:val="20"/>
          <w:szCs w:val="20"/>
        </w:rPr>
        <w:t>- санитарно-защитной зоны (С3) ограничения отражены в части 3 пункт 3.3 статьи 90 Правил;</w:t>
      </w:r>
    </w:p>
    <w:p w:rsidR="00BE58FE" w:rsidRPr="00BE58FE" w:rsidRDefault="00BE58FE" w:rsidP="00BE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58FE">
        <w:rPr>
          <w:rFonts w:ascii="Times New Roman" w:eastAsia="Times New Roman" w:hAnsi="Times New Roman" w:cs="Times New Roman"/>
          <w:sz w:val="20"/>
          <w:szCs w:val="20"/>
        </w:rPr>
        <w:t>- прибрежных защитных полос (П.П.), ограничения отражены в части 2 пункт 2.2 статьи 90  Правил.</w:t>
      </w:r>
    </w:p>
    <w:p w:rsidR="00A56136" w:rsidRPr="00566C49" w:rsidRDefault="00A56136" w:rsidP="00A56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6C49">
        <w:rPr>
          <w:rFonts w:ascii="Times New Roman" w:hAnsi="Times New Roman" w:cs="Times New Roman"/>
          <w:b/>
          <w:sz w:val="20"/>
          <w:szCs w:val="20"/>
        </w:rPr>
        <w:lastRenderedPageBreak/>
        <w:t>ОСОБЫЕ ОТМЕТКИ:</w:t>
      </w:r>
    </w:p>
    <w:p w:rsidR="00414386" w:rsidRDefault="00414386" w:rsidP="00566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6C49">
        <w:rPr>
          <w:rFonts w:ascii="Times New Roman" w:hAnsi="Times New Roman" w:cs="Times New Roman"/>
          <w:b/>
          <w:sz w:val="20"/>
          <w:szCs w:val="20"/>
        </w:rPr>
        <w:t>Лот №</w:t>
      </w:r>
      <w:r w:rsidR="00566C49" w:rsidRPr="00566C49">
        <w:rPr>
          <w:rFonts w:ascii="Times New Roman" w:hAnsi="Times New Roman" w:cs="Times New Roman"/>
          <w:b/>
          <w:sz w:val="20"/>
          <w:szCs w:val="20"/>
        </w:rPr>
        <w:t>14</w:t>
      </w:r>
      <w:r w:rsidRPr="00566C49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566C49" w:rsidRPr="00566C49">
        <w:rPr>
          <w:rFonts w:ascii="Times New Roman" w:hAnsi="Times New Roman" w:cs="Times New Roman"/>
          <w:sz w:val="20"/>
          <w:szCs w:val="20"/>
        </w:rPr>
        <w:t>Для данного земельного участка обеспечен доступ посредством земельного участка (земельных участков) с кадастровым номером (кадастровыми номерами) земли общего пользования.</w:t>
      </w:r>
    </w:p>
    <w:p w:rsidR="00566C49" w:rsidRPr="00566C49" w:rsidRDefault="00566C49" w:rsidP="00566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6C49">
        <w:rPr>
          <w:rFonts w:ascii="Times New Roman" w:hAnsi="Times New Roman" w:cs="Times New Roman"/>
          <w:b/>
          <w:sz w:val="20"/>
          <w:szCs w:val="20"/>
        </w:rPr>
        <w:t>Лот №15</w:t>
      </w:r>
      <w:r>
        <w:rPr>
          <w:rFonts w:ascii="Times New Roman" w:hAnsi="Times New Roman" w:cs="Times New Roman"/>
          <w:sz w:val="20"/>
          <w:szCs w:val="20"/>
        </w:rPr>
        <w:t>: Земельный участок подлежит снятию с государственного кадастрового учета по истечении пяти лет со дня его государственного кадастрового учета, если на него не будут зарегистрированы права.</w:t>
      </w:r>
    </w:p>
    <w:p w:rsidR="006F79C5" w:rsidRPr="00D171EA" w:rsidRDefault="006F79C5" w:rsidP="00D171EA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Для участия в аукционе: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2) копии документов, удостоверяющих личность заявителя (для граждан);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4) документы, подтверждающие внесение задатка.</w:t>
      </w:r>
    </w:p>
    <w:p w:rsidR="006F79C5" w:rsidRPr="00D171EA" w:rsidRDefault="006F79C5" w:rsidP="00D171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 xml:space="preserve">Реквизиты для перечисления задатка: </w:t>
      </w:r>
    </w:p>
    <w:p w:rsidR="006F79C5" w:rsidRPr="00140E84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0E84">
        <w:rPr>
          <w:rFonts w:ascii="Times New Roman" w:hAnsi="Times New Roman" w:cs="Times New Roman"/>
          <w:sz w:val="20"/>
          <w:szCs w:val="20"/>
        </w:rPr>
        <w:t>Получатель: УФК по Пермскому краю (МКУ «Управление имущественных и земельных отношений администрации Добрянского муниципального района)</w:t>
      </w:r>
    </w:p>
    <w:p w:rsidR="006F79C5" w:rsidRPr="00140E84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0E84">
        <w:rPr>
          <w:rFonts w:ascii="Times New Roman" w:hAnsi="Times New Roman" w:cs="Times New Roman"/>
          <w:sz w:val="20"/>
          <w:szCs w:val="20"/>
        </w:rPr>
        <w:t>ИНН 5914026314</w:t>
      </w:r>
    </w:p>
    <w:p w:rsidR="006F79C5" w:rsidRPr="00140E84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0E84">
        <w:rPr>
          <w:rFonts w:ascii="Times New Roman" w:hAnsi="Times New Roman" w:cs="Times New Roman"/>
          <w:sz w:val="20"/>
          <w:szCs w:val="20"/>
        </w:rPr>
        <w:t>КПП 591401001</w:t>
      </w:r>
    </w:p>
    <w:p w:rsidR="006F79C5" w:rsidRPr="00140E84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0E84">
        <w:rPr>
          <w:rFonts w:ascii="Times New Roman" w:hAnsi="Times New Roman" w:cs="Times New Roman"/>
          <w:sz w:val="20"/>
          <w:szCs w:val="20"/>
        </w:rPr>
        <w:t xml:space="preserve">р/с 403 0281 065 7733 000 119 Отделение Пермь г. Пермь </w:t>
      </w:r>
    </w:p>
    <w:p w:rsidR="006F79C5" w:rsidRPr="00140E84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0E84">
        <w:rPr>
          <w:rFonts w:ascii="Times New Roman" w:hAnsi="Times New Roman" w:cs="Times New Roman"/>
          <w:sz w:val="20"/>
          <w:szCs w:val="20"/>
        </w:rPr>
        <w:t xml:space="preserve">БИК 045773001 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0E84">
        <w:rPr>
          <w:rFonts w:ascii="Times New Roman" w:hAnsi="Times New Roman" w:cs="Times New Roman"/>
          <w:sz w:val="20"/>
          <w:szCs w:val="20"/>
        </w:rPr>
        <w:t xml:space="preserve">В назначении платежа указать: </w:t>
      </w:r>
      <w:proofErr w:type="gramStart"/>
      <w:r w:rsidRPr="00140E84">
        <w:rPr>
          <w:rFonts w:ascii="Times New Roman" w:hAnsi="Times New Roman" w:cs="Times New Roman"/>
          <w:b/>
          <w:sz w:val="20"/>
          <w:szCs w:val="20"/>
        </w:rPr>
        <w:t>л</w:t>
      </w:r>
      <w:proofErr w:type="gramEnd"/>
      <w:r w:rsidRPr="00140E84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140E84">
        <w:rPr>
          <w:rFonts w:ascii="Times New Roman" w:hAnsi="Times New Roman" w:cs="Times New Roman"/>
          <w:b/>
          <w:sz w:val="20"/>
          <w:szCs w:val="20"/>
        </w:rPr>
        <w:t>сч</w:t>
      </w:r>
      <w:proofErr w:type="spellEnd"/>
      <w:r w:rsidRPr="00140E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40E84" w:rsidRPr="00140E84">
        <w:rPr>
          <w:rFonts w:ascii="Times New Roman" w:hAnsi="Times New Roman" w:cs="Times New Roman"/>
          <w:b/>
          <w:sz w:val="20"/>
          <w:szCs w:val="20"/>
        </w:rPr>
        <w:t>05563290100</w:t>
      </w:r>
      <w:r w:rsidRPr="00140E84">
        <w:rPr>
          <w:rFonts w:ascii="Times New Roman" w:hAnsi="Times New Roman" w:cs="Times New Roman"/>
          <w:b/>
          <w:sz w:val="20"/>
          <w:szCs w:val="20"/>
        </w:rPr>
        <w:t>.</w:t>
      </w:r>
      <w:r w:rsidRPr="00140E84">
        <w:rPr>
          <w:rFonts w:ascii="Times New Roman" w:hAnsi="Times New Roman" w:cs="Times New Roman"/>
          <w:sz w:val="20"/>
          <w:szCs w:val="20"/>
        </w:rPr>
        <w:t xml:space="preserve"> Задаток за участие </w:t>
      </w:r>
      <w:r w:rsidRPr="00140E84">
        <w:rPr>
          <w:rFonts w:ascii="Times New Roman" w:hAnsi="Times New Roman" w:cs="Times New Roman"/>
          <w:bCs/>
          <w:sz w:val="20"/>
          <w:szCs w:val="20"/>
        </w:rPr>
        <w:t>в аукционе по продаже земельных участков</w:t>
      </w:r>
      <w:r w:rsidRPr="00140E84">
        <w:rPr>
          <w:rFonts w:ascii="Times New Roman" w:hAnsi="Times New Roman" w:cs="Times New Roman"/>
          <w:sz w:val="20"/>
          <w:szCs w:val="20"/>
        </w:rPr>
        <w:t>.</w:t>
      </w:r>
      <w:r w:rsidRPr="00D171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Порядок внесения и возврата задатка: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Претендент к моменту подачи заявки обязан оплатить сумму задатка на реквизиты, указанные в настоящем информационном сообщении.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Задаток, внесенный лицом, участвовавшим в аукционе, но не победившим в нем возвращается организатором в течение трех рабочих дней со дня подписания протокола о результатах аукциона. 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Задаток, внесенный лицом, признанным победителем аукциона, с которым договор купли-продажи заключается, засчитываются в оплату приобретаемого земельного участка. Задатки, внесенные этим лицом, не заключившим в установленном порядке договора купли-продажи земельного участка вследствие уклонения от заключения указанного договора, не возвращаются.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 xml:space="preserve"> Порядок приема заявок: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Физическое или юридическое лицо, отвечающее признакам покупателя, обязано в порядке, установленном настоящим информационным сообщением, подать заявку установленной формы с указанием реквизитов счета для возврата задатка, копию документа, удостоверяющего личность, - для физических лиц, платежный документ с отметкой банка-плательщика об исполнении, подтверждающий внесение задатка.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0720F3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</w:t>
      </w:r>
      <w:r w:rsidR="000720F3" w:rsidRPr="00D171EA">
        <w:rPr>
          <w:rFonts w:ascii="Times New Roman" w:hAnsi="Times New Roman" w:cs="Times New Roman"/>
          <w:sz w:val="20"/>
          <w:szCs w:val="20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(заверенная надлежащим образом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0720F3" w:rsidRPr="00D171EA" w:rsidRDefault="000720F3" w:rsidP="00D171EA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Представление документов, подтверждающих внесение задатка, признается заключением соглашения о задатке,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Один заявитель вправе подать только одну заявку на участие в аукционе.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торгов. Организатор аукциона обязан возвратить внесенный задаток претенденту в течение 3 (трех)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  <w:u w:val="single"/>
        </w:rPr>
      </w:pPr>
      <w:r w:rsidRPr="00D171EA">
        <w:rPr>
          <w:rFonts w:ascii="Times New Roman" w:hAnsi="Times New Roman" w:cs="Times New Roman"/>
          <w:sz w:val="20"/>
          <w:szCs w:val="20"/>
          <w:u w:val="single"/>
        </w:rPr>
        <w:t>Заявитель не допускается к участию в аукционе в следующих случаях: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2) </w:t>
      </w:r>
      <w:r w:rsidR="003E6BBD" w:rsidRPr="00D171EA">
        <w:rPr>
          <w:rFonts w:ascii="Times New Roman" w:hAnsi="Times New Roman" w:cs="Times New Roman"/>
          <w:sz w:val="20"/>
          <w:szCs w:val="20"/>
        </w:rPr>
        <w:t>не поступление</w:t>
      </w:r>
      <w:r w:rsidRPr="00D171EA">
        <w:rPr>
          <w:rFonts w:ascii="Times New Roman" w:hAnsi="Times New Roman" w:cs="Times New Roman"/>
          <w:sz w:val="20"/>
          <w:szCs w:val="20"/>
        </w:rPr>
        <w:t xml:space="preserve"> задатка на дату рассмотрения заявок на участие в аукционе;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lastRenderedPageBreak/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Дата, время и место определения участников аукцион</w:t>
      </w:r>
      <w:r w:rsidR="00FB3B22" w:rsidRPr="00D171EA">
        <w:rPr>
          <w:rFonts w:ascii="Times New Roman" w:hAnsi="Times New Roman" w:cs="Times New Roman"/>
          <w:b/>
          <w:sz w:val="20"/>
          <w:szCs w:val="20"/>
        </w:rPr>
        <w:t>а</w:t>
      </w:r>
      <w:r w:rsidRPr="00D171EA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290AC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BE58FE">
        <w:rPr>
          <w:rFonts w:ascii="Times New Roman" w:hAnsi="Times New Roman" w:cs="Times New Roman"/>
          <w:b/>
          <w:sz w:val="20"/>
          <w:szCs w:val="20"/>
          <w:u w:val="single"/>
        </w:rPr>
        <w:t>11</w:t>
      </w:r>
      <w:r w:rsidR="00290AC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BE58FE">
        <w:rPr>
          <w:rFonts w:ascii="Times New Roman" w:hAnsi="Times New Roman" w:cs="Times New Roman"/>
          <w:b/>
          <w:sz w:val="20"/>
          <w:szCs w:val="20"/>
          <w:u w:val="single"/>
        </w:rPr>
        <w:t>сентября</w:t>
      </w:r>
      <w:r w:rsidR="00090858"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DF1218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="00090858"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 в </w:t>
      </w:r>
      <w:r w:rsidRPr="00D171EA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BC0722" w:rsidRPr="00D171EA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.00 </w:t>
      </w:r>
      <w:proofErr w:type="spellStart"/>
      <w:r w:rsidRPr="00D171EA">
        <w:rPr>
          <w:rFonts w:ascii="Times New Roman" w:hAnsi="Times New Roman" w:cs="Times New Roman"/>
          <w:b/>
          <w:sz w:val="20"/>
          <w:szCs w:val="20"/>
          <w:u w:val="single"/>
        </w:rPr>
        <w:t>час.</w:t>
      </w:r>
      <w:proofErr w:type="gramStart"/>
      <w:r w:rsidR="00090858" w:rsidRPr="00D171EA">
        <w:rPr>
          <w:rFonts w:ascii="Times New Roman" w:hAnsi="Times New Roman" w:cs="Times New Roman"/>
          <w:b/>
          <w:sz w:val="20"/>
          <w:szCs w:val="20"/>
          <w:u w:val="single"/>
        </w:rPr>
        <w:t>,</w:t>
      </w:r>
      <w:r w:rsidRPr="00D171EA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D171EA">
        <w:rPr>
          <w:rFonts w:ascii="Times New Roman" w:hAnsi="Times New Roman" w:cs="Times New Roman"/>
          <w:sz w:val="20"/>
          <w:szCs w:val="20"/>
        </w:rPr>
        <w:t>о</w:t>
      </w:r>
      <w:proofErr w:type="spellEnd"/>
      <w:r w:rsidRPr="00D171EA">
        <w:rPr>
          <w:rFonts w:ascii="Times New Roman" w:hAnsi="Times New Roman" w:cs="Times New Roman"/>
          <w:sz w:val="20"/>
          <w:szCs w:val="20"/>
        </w:rPr>
        <w:t xml:space="preserve"> адресу: </w:t>
      </w:r>
      <w:r w:rsidR="0068400A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D171EA">
        <w:rPr>
          <w:rFonts w:ascii="Times New Roman" w:hAnsi="Times New Roman" w:cs="Times New Roman"/>
          <w:sz w:val="20"/>
          <w:szCs w:val="20"/>
        </w:rPr>
        <w:t xml:space="preserve">г. Добрянка, ул. </w:t>
      </w:r>
      <w:r w:rsidR="00090858" w:rsidRPr="00D171EA">
        <w:rPr>
          <w:rFonts w:ascii="Times New Roman" w:hAnsi="Times New Roman" w:cs="Times New Roman"/>
          <w:sz w:val="20"/>
          <w:szCs w:val="20"/>
        </w:rPr>
        <w:t>Советская</w:t>
      </w:r>
      <w:r w:rsidRPr="00D171EA">
        <w:rPr>
          <w:rFonts w:ascii="Times New Roman" w:hAnsi="Times New Roman" w:cs="Times New Roman"/>
          <w:sz w:val="20"/>
          <w:szCs w:val="20"/>
        </w:rPr>
        <w:t xml:space="preserve">, </w:t>
      </w:r>
      <w:r w:rsidR="00090858" w:rsidRPr="00D171EA">
        <w:rPr>
          <w:rFonts w:ascii="Times New Roman" w:hAnsi="Times New Roman" w:cs="Times New Roman"/>
          <w:sz w:val="20"/>
          <w:szCs w:val="20"/>
        </w:rPr>
        <w:t>14</w:t>
      </w:r>
      <w:r w:rsidRPr="00D171EA">
        <w:rPr>
          <w:rFonts w:ascii="Times New Roman" w:hAnsi="Times New Roman" w:cs="Times New Roman"/>
          <w:sz w:val="20"/>
          <w:szCs w:val="20"/>
        </w:rPr>
        <w:t>, каб.</w:t>
      </w:r>
      <w:r w:rsidR="00090858" w:rsidRPr="00D171EA">
        <w:rPr>
          <w:rFonts w:ascii="Times New Roman" w:hAnsi="Times New Roman" w:cs="Times New Roman"/>
          <w:sz w:val="20"/>
          <w:szCs w:val="20"/>
        </w:rPr>
        <w:t>20</w:t>
      </w:r>
      <w:r w:rsidR="00064B41" w:rsidRPr="00D171EA">
        <w:rPr>
          <w:rFonts w:ascii="Times New Roman" w:hAnsi="Times New Roman" w:cs="Times New Roman"/>
          <w:sz w:val="20"/>
          <w:szCs w:val="20"/>
        </w:rPr>
        <w:t>5</w:t>
      </w:r>
      <w:r w:rsidRPr="00D171EA">
        <w:rPr>
          <w:rFonts w:ascii="Times New Roman" w:hAnsi="Times New Roman" w:cs="Times New Roman"/>
          <w:sz w:val="20"/>
          <w:szCs w:val="20"/>
        </w:rPr>
        <w:t>, Управление имущественных и земельных отношений администрации Добрянского муниципального района</w:t>
      </w:r>
      <w:r w:rsidR="000720F3" w:rsidRPr="00D171EA">
        <w:rPr>
          <w:rFonts w:ascii="Times New Roman" w:hAnsi="Times New Roman" w:cs="Times New Roman"/>
          <w:bCs/>
          <w:sz w:val="20"/>
          <w:szCs w:val="20"/>
        </w:rPr>
        <w:t>(</w:t>
      </w:r>
      <w:r w:rsidR="000720F3" w:rsidRPr="00D171EA">
        <w:rPr>
          <w:rFonts w:ascii="Times New Roman" w:hAnsi="Times New Roman" w:cs="Times New Roman"/>
          <w:bCs/>
          <w:i/>
          <w:sz w:val="20"/>
          <w:szCs w:val="20"/>
        </w:rPr>
        <w:t>присутствие участников не требуется</w:t>
      </w:r>
      <w:r w:rsidR="000720F3" w:rsidRPr="00D171EA">
        <w:rPr>
          <w:rFonts w:ascii="Times New Roman" w:hAnsi="Times New Roman" w:cs="Times New Roman"/>
          <w:bCs/>
          <w:sz w:val="20"/>
          <w:szCs w:val="20"/>
        </w:rPr>
        <w:t>)</w:t>
      </w:r>
      <w:r w:rsidRPr="00D171EA">
        <w:rPr>
          <w:rFonts w:ascii="Times New Roman" w:hAnsi="Times New Roman" w:cs="Times New Roman"/>
          <w:sz w:val="20"/>
          <w:szCs w:val="20"/>
        </w:rPr>
        <w:t>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Место и срок подведения итогов торгов</w:t>
      </w:r>
      <w:r w:rsidRPr="00D171EA">
        <w:rPr>
          <w:rFonts w:ascii="Times New Roman" w:hAnsi="Times New Roman" w:cs="Times New Roman"/>
          <w:sz w:val="20"/>
          <w:szCs w:val="20"/>
        </w:rPr>
        <w:t xml:space="preserve">: </w:t>
      </w:r>
      <w:r w:rsidR="00BE58FE">
        <w:rPr>
          <w:rFonts w:ascii="Times New Roman" w:hAnsi="Times New Roman" w:cs="Times New Roman"/>
          <w:b/>
          <w:sz w:val="20"/>
          <w:szCs w:val="20"/>
          <w:u w:val="single"/>
        </w:rPr>
        <w:t>12</w:t>
      </w:r>
      <w:r w:rsidR="001612B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BE58FE">
        <w:rPr>
          <w:rFonts w:ascii="Times New Roman" w:hAnsi="Times New Roman" w:cs="Times New Roman"/>
          <w:b/>
          <w:sz w:val="20"/>
          <w:szCs w:val="20"/>
          <w:u w:val="single"/>
        </w:rPr>
        <w:t>сентября</w:t>
      </w:r>
      <w:r w:rsidR="001239EB"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DF1218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="001239EB"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</w:t>
      </w:r>
      <w:r w:rsidR="001239EB" w:rsidRPr="00D171EA">
        <w:rPr>
          <w:rFonts w:ascii="Times New Roman" w:hAnsi="Times New Roman" w:cs="Times New Roman"/>
          <w:sz w:val="20"/>
          <w:szCs w:val="20"/>
        </w:rPr>
        <w:t>,</w:t>
      </w:r>
      <w:r w:rsidRPr="00D171EA">
        <w:rPr>
          <w:rFonts w:ascii="Times New Roman" w:hAnsi="Times New Roman" w:cs="Times New Roman"/>
          <w:sz w:val="20"/>
          <w:szCs w:val="20"/>
        </w:rPr>
        <w:t xml:space="preserve"> по адресу: г. Добрянка, ул. Советская, 14, каб.20</w:t>
      </w:r>
      <w:r w:rsidR="00064B41" w:rsidRPr="00D171EA">
        <w:rPr>
          <w:rFonts w:ascii="Times New Roman" w:hAnsi="Times New Roman" w:cs="Times New Roman"/>
          <w:sz w:val="20"/>
          <w:szCs w:val="20"/>
        </w:rPr>
        <w:t>5</w:t>
      </w:r>
      <w:r w:rsidRPr="00D171EA">
        <w:rPr>
          <w:rFonts w:ascii="Times New Roman" w:hAnsi="Times New Roman" w:cs="Times New Roman"/>
          <w:sz w:val="20"/>
          <w:szCs w:val="20"/>
        </w:rPr>
        <w:t>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Порядок проведения аукциона: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Аукцион проводится без перерыва. В аукционе могут участвовать только те претенденты, которые были признаны участниками аукциона и прошли регистрацию.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Началом торгов считается момент </w:t>
      </w:r>
      <w:bookmarkStart w:id="1" w:name="_Ref167105453"/>
      <w:r w:rsidRPr="00D171EA">
        <w:rPr>
          <w:rFonts w:ascii="Times New Roman" w:hAnsi="Times New Roman" w:cs="Times New Roman"/>
          <w:sz w:val="20"/>
          <w:szCs w:val="20"/>
        </w:rPr>
        <w:t xml:space="preserve">объявления начальной цены  лота. </w:t>
      </w:r>
    </w:p>
    <w:bookmarkEnd w:id="1"/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После оглашения аукционистом начальной цены продажи земельного участка</w:t>
      </w:r>
      <w:r w:rsidR="0020049C" w:rsidRPr="00D171EA">
        <w:rPr>
          <w:rFonts w:ascii="Times New Roman" w:hAnsi="Times New Roman" w:cs="Times New Roman"/>
          <w:sz w:val="20"/>
          <w:szCs w:val="20"/>
        </w:rPr>
        <w:t>/ежегодного размера арендного платежа</w:t>
      </w:r>
      <w:r w:rsidRPr="00D171EA">
        <w:rPr>
          <w:rFonts w:ascii="Times New Roman" w:hAnsi="Times New Roman" w:cs="Times New Roman"/>
          <w:sz w:val="20"/>
          <w:szCs w:val="20"/>
        </w:rPr>
        <w:t>, участникам аукциона предлагается заявить эту цену путем поднятия карточек.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После того, как участники согласились с начальной ценой, аукционист предлагает участникам аукциона заявлять свои предложения по цене продажи</w:t>
      </w:r>
      <w:r w:rsidR="0020049C" w:rsidRPr="00D171EA">
        <w:rPr>
          <w:rFonts w:ascii="Times New Roman" w:hAnsi="Times New Roman" w:cs="Times New Roman"/>
          <w:sz w:val="20"/>
          <w:szCs w:val="20"/>
        </w:rPr>
        <w:t>/ежегодного размера арендного платежа</w:t>
      </w:r>
      <w:r w:rsidRPr="00D171EA">
        <w:rPr>
          <w:rFonts w:ascii="Times New Roman" w:hAnsi="Times New Roman" w:cs="Times New Roman"/>
          <w:sz w:val="20"/>
          <w:szCs w:val="20"/>
        </w:rPr>
        <w:t xml:space="preserve">, превышающей начальную цену. Каждая последующая цена, превышающая предыдущую цену на шаг аукциона, заявляется участниками аукциона путем поднятия карточек. 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В случае заявления цены, кратной шагу аукциона, эта цена заявляется участниками аукциона путем поднятия карточек и ее оглашения. Участник имеет право назвать свою цену, а аукционист назовет цену кратную шагу аукциона ближайшую заявленной. 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аукциона аукционист повторяет эту цену 3 раза.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 xml:space="preserve">Победителем аукциона признается участник аукциона, предложивший наибольшую цену за земельный участок, номер карточки которого и заявленная им цена были названы аукционистом последними. 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По результатам аукциона на право заключения договора аренды земельного участка определяется ежегодный размер арендной платы.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Результаты аукциона оформляются протоколом о результатах аукциона, который 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купли-продажи/аренды земельного участка. При этом договор купли-продажи/аренды земельного участка заключается по начальной цене предмета аукциона.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купли-продажи/аренды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В случае, если аукцион признан не состоявшимся и только один заявитель признан участником аукциона, договор заключается с данным участником в указанный в извещении срок, по начальной цене.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Сведения о победителе аукциона, и заявителе, признанном единственным участником аукциона, уклонившихся от заключения договора купли-продажи/аренды земельного участка, являющегося предметом аукциона, включаются в реестр недобросовестных участников аукциона.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В случае уклонения или прямого отказа от заключения договора в установленные сроки сумма задатка победителю аукциона не возвращается.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Если договор купли-продажи/аренды, в указанный в извещении срок, победителем не был подписан, то 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извещения о предложении заключить договор этот участник не подписал 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Условием для заключения договоров купли-продажи земельных участков является оплата за приобретенный земельный участок, внесенная в полном объеме, в указанный в извещении срок.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lastRenderedPageBreak/>
        <w:t>Право пользования земельным участком возникает с момента государственной регистрации перехода права на объект недвижимости либо соответствующего договора аренды.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Информация о проведении аукциона, проект договора купли-продажи, бланк заявки на участие в торгах опубликованы на сайте www.torgi.gov.ru, www.dobrraion.ru (в разделе земельные ресурсы).</w:t>
      </w:r>
    </w:p>
    <w:p w:rsidR="00407172" w:rsidRPr="00062C38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 xml:space="preserve">С пакетом аукционной документации (кадастровый паспорт земельного участка, схема расположения, письма эксплуатирующих организаций о возможности подключения к сетям) можно ознакомиться по адресу: г. Добрянка, ул. Советская, 14, </w:t>
      </w:r>
      <w:proofErr w:type="spellStart"/>
      <w:r w:rsidRPr="00407172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407172">
        <w:rPr>
          <w:rFonts w:ascii="Times New Roman" w:hAnsi="Times New Roman" w:cs="Times New Roman"/>
          <w:sz w:val="20"/>
          <w:szCs w:val="20"/>
        </w:rPr>
        <w:t xml:space="preserve">. 205, с 8.30 до 13.00 и с 13.48 до 17.30 часов, по пятницам – до 16.30 часов (кроме выходных и </w:t>
      </w:r>
      <w:r w:rsidRPr="00062C38">
        <w:rPr>
          <w:rFonts w:ascii="Times New Roman" w:hAnsi="Times New Roman" w:cs="Times New Roman"/>
          <w:sz w:val="20"/>
          <w:szCs w:val="20"/>
        </w:rPr>
        <w:t xml:space="preserve">праздничных дней), тел. (34265) 2-78-61. </w:t>
      </w:r>
    </w:p>
    <w:p w:rsidR="00A2424A" w:rsidRPr="00112C2B" w:rsidRDefault="001612B8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78CB">
        <w:rPr>
          <w:rFonts w:ascii="Times New Roman" w:hAnsi="Times New Roman" w:cs="Times New Roman"/>
          <w:sz w:val="20"/>
          <w:szCs w:val="20"/>
        </w:rPr>
        <w:t xml:space="preserve">Осмотреть земельный участок на местности претендент может самостоятельно. Также возможен выезд совместно с кадастровым инженером (по предварительной договоренности по телефону (34 265) 2-69-52) по следующим дням: </w:t>
      </w:r>
      <w:r w:rsidR="00BE58FE">
        <w:rPr>
          <w:rFonts w:ascii="Times New Roman" w:hAnsi="Times New Roman" w:cs="Times New Roman"/>
          <w:sz w:val="20"/>
          <w:szCs w:val="20"/>
        </w:rPr>
        <w:t>20</w:t>
      </w:r>
      <w:r w:rsidR="00112C2B" w:rsidRPr="00FA78CB">
        <w:rPr>
          <w:rFonts w:ascii="Times New Roman" w:hAnsi="Times New Roman" w:cs="Times New Roman"/>
          <w:sz w:val="20"/>
          <w:szCs w:val="20"/>
        </w:rPr>
        <w:t>.</w:t>
      </w:r>
      <w:r w:rsidR="00BE58FE">
        <w:rPr>
          <w:rFonts w:ascii="Times New Roman" w:hAnsi="Times New Roman" w:cs="Times New Roman"/>
          <w:sz w:val="20"/>
          <w:szCs w:val="20"/>
        </w:rPr>
        <w:t>08</w:t>
      </w:r>
      <w:r w:rsidR="00290AC0" w:rsidRPr="00FA78CB">
        <w:rPr>
          <w:rFonts w:ascii="Times New Roman" w:hAnsi="Times New Roman" w:cs="Times New Roman"/>
          <w:sz w:val="20"/>
          <w:szCs w:val="20"/>
        </w:rPr>
        <w:t>.2019 – лоты №</w:t>
      </w:r>
      <w:r w:rsidR="00FA78CB" w:rsidRPr="00FA78CB">
        <w:rPr>
          <w:rFonts w:ascii="Times New Roman" w:hAnsi="Times New Roman" w:cs="Times New Roman"/>
          <w:sz w:val="20"/>
          <w:szCs w:val="20"/>
        </w:rPr>
        <w:t>1-</w:t>
      </w:r>
      <w:r w:rsidR="00BE58FE">
        <w:rPr>
          <w:rFonts w:ascii="Times New Roman" w:hAnsi="Times New Roman" w:cs="Times New Roman"/>
          <w:sz w:val="20"/>
          <w:szCs w:val="20"/>
        </w:rPr>
        <w:t>3</w:t>
      </w:r>
      <w:r w:rsidR="00FA78CB" w:rsidRPr="00FA78CB">
        <w:rPr>
          <w:rFonts w:ascii="Times New Roman" w:hAnsi="Times New Roman" w:cs="Times New Roman"/>
          <w:sz w:val="20"/>
          <w:szCs w:val="20"/>
        </w:rPr>
        <w:t xml:space="preserve"> (Добрянский городской округ).</w:t>
      </w:r>
    </w:p>
    <w:sectPr w:rsidR="00A2424A" w:rsidRPr="00112C2B" w:rsidSect="002C6777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76BE4"/>
    <w:multiLevelType w:val="hybridMultilevel"/>
    <w:tmpl w:val="1DB2AEF6"/>
    <w:lvl w:ilvl="0" w:tplc="0152232E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1F12"/>
    <w:rsid w:val="00012768"/>
    <w:rsid w:val="0003572B"/>
    <w:rsid w:val="00056AB5"/>
    <w:rsid w:val="00060662"/>
    <w:rsid w:val="00062C38"/>
    <w:rsid w:val="00063280"/>
    <w:rsid w:val="00064073"/>
    <w:rsid w:val="00064B41"/>
    <w:rsid w:val="0006658A"/>
    <w:rsid w:val="000720F3"/>
    <w:rsid w:val="00072433"/>
    <w:rsid w:val="0007432D"/>
    <w:rsid w:val="00090858"/>
    <w:rsid w:val="0009329D"/>
    <w:rsid w:val="000A3B18"/>
    <w:rsid w:val="000B0EA8"/>
    <w:rsid w:val="000C1F12"/>
    <w:rsid w:val="000C300B"/>
    <w:rsid w:val="000C5DD8"/>
    <w:rsid w:val="000D22A7"/>
    <w:rsid w:val="000D54C1"/>
    <w:rsid w:val="000E34D5"/>
    <w:rsid w:val="000E7B22"/>
    <w:rsid w:val="000F5942"/>
    <w:rsid w:val="00112C2B"/>
    <w:rsid w:val="00113568"/>
    <w:rsid w:val="001239EB"/>
    <w:rsid w:val="001365AB"/>
    <w:rsid w:val="00140E84"/>
    <w:rsid w:val="001612B8"/>
    <w:rsid w:val="00172DBF"/>
    <w:rsid w:val="00173C88"/>
    <w:rsid w:val="001816E9"/>
    <w:rsid w:val="00182820"/>
    <w:rsid w:val="001870E8"/>
    <w:rsid w:val="001A1966"/>
    <w:rsid w:val="001C7641"/>
    <w:rsid w:val="0020049C"/>
    <w:rsid w:val="00227162"/>
    <w:rsid w:val="0024731D"/>
    <w:rsid w:val="00263572"/>
    <w:rsid w:val="00266F33"/>
    <w:rsid w:val="00270D29"/>
    <w:rsid w:val="00271831"/>
    <w:rsid w:val="0028631F"/>
    <w:rsid w:val="00290AC0"/>
    <w:rsid w:val="002A4615"/>
    <w:rsid w:val="002C03FB"/>
    <w:rsid w:val="002C21A8"/>
    <w:rsid w:val="002C3410"/>
    <w:rsid w:val="002C6277"/>
    <w:rsid w:val="002C6777"/>
    <w:rsid w:val="002D4187"/>
    <w:rsid w:val="0031662F"/>
    <w:rsid w:val="0032108D"/>
    <w:rsid w:val="00331DBA"/>
    <w:rsid w:val="00344A88"/>
    <w:rsid w:val="00344BF4"/>
    <w:rsid w:val="00351E56"/>
    <w:rsid w:val="00353651"/>
    <w:rsid w:val="00353871"/>
    <w:rsid w:val="00356080"/>
    <w:rsid w:val="003563C9"/>
    <w:rsid w:val="003567E0"/>
    <w:rsid w:val="0036309C"/>
    <w:rsid w:val="00364324"/>
    <w:rsid w:val="003807AD"/>
    <w:rsid w:val="003E6BBD"/>
    <w:rsid w:val="003F40CD"/>
    <w:rsid w:val="003F6051"/>
    <w:rsid w:val="00407172"/>
    <w:rsid w:val="00414386"/>
    <w:rsid w:val="00443B02"/>
    <w:rsid w:val="004628B0"/>
    <w:rsid w:val="00476A2B"/>
    <w:rsid w:val="004838A8"/>
    <w:rsid w:val="00484F3C"/>
    <w:rsid w:val="004A516D"/>
    <w:rsid w:val="004A7D6B"/>
    <w:rsid w:val="004C53C1"/>
    <w:rsid w:val="004E1C1D"/>
    <w:rsid w:val="004E6D36"/>
    <w:rsid w:val="004F2289"/>
    <w:rsid w:val="005072EF"/>
    <w:rsid w:val="005325F0"/>
    <w:rsid w:val="00541530"/>
    <w:rsid w:val="00560057"/>
    <w:rsid w:val="00566C49"/>
    <w:rsid w:val="005674B4"/>
    <w:rsid w:val="00583F7A"/>
    <w:rsid w:val="00585062"/>
    <w:rsid w:val="005967F9"/>
    <w:rsid w:val="005A6AEC"/>
    <w:rsid w:val="005D5776"/>
    <w:rsid w:val="005D6A92"/>
    <w:rsid w:val="005F0093"/>
    <w:rsid w:val="005F0872"/>
    <w:rsid w:val="00603FAE"/>
    <w:rsid w:val="00623764"/>
    <w:rsid w:val="00636E9D"/>
    <w:rsid w:val="006379F8"/>
    <w:rsid w:val="0064066B"/>
    <w:rsid w:val="0065417A"/>
    <w:rsid w:val="006730F6"/>
    <w:rsid w:val="0067480E"/>
    <w:rsid w:val="0068400A"/>
    <w:rsid w:val="00690443"/>
    <w:rsid w:val="00693303"/>
    <w:rsid w:val="006954EE"/>
    <w:rsid w:val="006A138C"/>
    <w:rsid w:val="006A2D51"/>
    <w:rsid w:val="006A46AB"/>
    <w:rsid w:val="006A4FA5"/>
    <w:rsid w:val="006B77F6"/>
    <w:rsid w:val="006D4CDC"/>
    <w:rsid w:val="006D4F23"/>
    <w:rsid w:val="006E1B03"/>
    <w:rsid w:val="006F79C5"/>
    <w:rsid w:val="0070709E"/>
    <w:rsid w:val="00724F22"/>
    <w:rsid w:val="00734C66"/>
    <w:rsid w:val="00763B76"/>
    <w:rsid w:val="00773A96"/>
    <w:rsid w:val="00780C46"/>
    <w:rsid w:val="007850B7"/>
    <w:rsid w:val="007A40DD"/>
    <w:rsid w:val="007C4EF5"/>
    <w:rsid w:val="007C6C64"/>
    <w:rsid w:val="00810E56"/>
    <w:rsid w:val="00823460"/>
    <w:rsid w:val="008252AF"/>
    <w:rsid w:val="00834090"/>
    <w:rsid w:val="0087187F"/>
    <w:rsid w:val="00891FCF"/>
    <w:rsid w:val="008A2863"/>
    <w:rsid w:val="008D16F5"/>
    <w:rsid w:val="008E3D7A"/>
    <w:rsid w:val="008E5717"/>
    <w:rsid w:val="00956801"/>
    <w:rsid w:val="009829D9"/>
    <w:rsid w:val="00984F04"/>
    <w:rsid w:val="00992132"/>
    <w:rsid w:val="00995EAA"/>
    <w:rsid w:val="009A000D"/>
    <w:rsid w:val="009A312A"/>
    <w:rsid w:val="009B6797"/>
    <w:rsid w:val="009D2157"/>
    <w:rsid w:val="009E07A1"/>
    <w:rsid w:val="009F260A"/>
    <w:rsid w:val="009F5292"/>
    <w:rsid w:val="009F5C95"/>
    <w:rsid w:val="00A006AA"/>
    <w:rsid w:val="00A00F3F"/>
    <w:rsid w:val="00A2424A"/>
    <w:rsid w:val="00A416D4"/>
    <w:rsid w:val="00A45597"/>
    <w:rsid w:val="00A47AC1"/>
    <w:rsid w:val="00A56136"/>
    <w:rsid w:val="00A75DEB"/>
    <w:rsid w:val="00A910EC"/>
    <w:rsid w:val="00AB6F59"/>
    <w:rsid w:val="00AB7935"/>
    <w:rsid w:val="00AC0D54"/>
    <w:rsid w:val="00AE0735"/>
    <w:rsid w:val="00AE1AB1"/>
    <w:rsid w:val="00B048C5"/>
    <w:rsid w:val="00B34292"/>
    <w:rsid w:val="00B47A6E"/>
    <w:rsid w:val="00B524EC"/>
    <w:rsid w:val="00B529F7"/>
    <w:rsid w:val="00B721CF"/>
    <w:rsid w:val="00B76EDB"/>
    <w:rsid w:val="00B8702A"/>
    <w:rsid w:val="00B8768A"/>
    <w:rsid w:val="00BB2ADC"/>
    <w:rsid w:val="00BC0722"/>
    <w:rsid w:val="00BC4174"/>
    <w:rsid w:val="00BE58FE"/>
    <w:rsid w:val="00BF660E"/>
    <w:rsid w:val="00BF6680"/>
    <w:rsid w:val="00BF6BEC"/>
    <w:rsid w:val="00C035D9"/>
    <w:rsid w:val="00C06D8E"/>
    <w:rsid w:val="00C073E8"/>
    <w:rsid w:val="00C14BCF"/>
    <w:rsid w:val="00C1520E"/>
    <w:rsid w:val="00C31E01"/>
    <w:rsid w:val="00C32B77"/>
    <w:rsid w:val="00C62F8D"/>
    <w:rsid w:val="00C64785"/>
    <w:rsid w:val="00C72ECF"/>
    <w:rsid w:val="00C7656A"/>
    <w:rsid w:val="00C83BCB"/>
    <w:rsid w:val="00CA4AC3"/>
    <w:rsid w:val="00CB204F"/>
    <w:rsid w:val="00CB5DED"/>
    <w:rsid w:val="00CC52D8"/>
    <w:rsid w:val="00CC5F38"/>
    <w:rsid w:val="00CE4175"/>
    <w:rsid w:val="00CF4FB8"/>
    <w:rsid w:val="00D0370D"/>
    <w:rsid w:val="00D06DB8"/>
    <w:rsid w:val="00D130BE"/>
    <w:rsid w:val="00D145D3"/>
    <w:rsid w:val="00D171EA"/>
    <w:rsid w:val="00D2219D"/>
    <w:rsid w:val="00D26AD9"/>
    <w:rsid w:val="00D4080F"/>
    <w:rsid w:val="00D449B9"/>
    <w:rsid w:val="00D503C7"/>
    <w:rsid w:val="00D52BA7"/>
    <w:rsid w:val="00D67FF8"/>
    <w:rsid w:val="00D73064"/>
    <w:rsid w:val="00D730CC"/>
    <w:rsid w:val="00D82354"/>
    <w:rsid w:val="00D95940"/>
    <w:rsid w:val="00D973B5"/>
    <w:rsid w:val="00DA0C62"/>
    <w:rsid w:val="00DA64BD"/>
    <w:rsid w:val="00DA7ED3"/>
    <w:rsid w:val="00DB3516"/>
    <w:rsid w:val="00DB6437"/>
    <w:rsid w:val="00DB72D2"/>
    <w:rsid w:val="00DC1206"/>
    <w:rsid w:val="00DC3185"/>
    <w:rsid w:val="00DE4937"/>
    <w:rsid w:val="00DE5F67"/>
    <w:rsid w:val="00DE76FB"/>
    <w:rsid w:val="00DF0511"/>
    <w:rsid w:val="00DF1218"/>
    <w:rsid w:val="00E22DB7"/>
    <w:rsid w:val="00E249C0"/>
    <w:rsid w:val="00E35732"/>
    <w:rsid w:val="00E43B89"/>
    <w:rsid w:val="00E461B3"/>
    <w:rsid w:val="00E527EC"/>
    <w:rsid w:val="00E576BB"/>
    <w:rsid w:val="00E72D93"/>
    <w:rsid w:val="00E80A9A"/>
    <w:rsid w:val="00E87062"/>
    <w:rsid w:val="00E9125B"/>
    <w:rsid w:val="00EA1777"/>
    <w:rsid w:val="00EA307F"/>
    <w:rsid w:val="00EA7967"/>
    <w:rsid w:val="00EC4042"/>
    <w:rsid w:val="00ED2F59"/>
    <w:rsid w:val="00ED754E"/>
    <w:rsid w:val="00F07186"/>
    <w:rsid w:val="00F224AF"/>
    <w:rsid w:val="00F270F4"/>
    <w:rsid w:val="00F3021F"/>
    <w:rsid w:val="00F3253B"/>
    <w:rsid w:val="00F80883"/>
    <w:rsid w:val="00F913AB"/>
    <w:rsid w:val="00F934C6"/>
    <w:rsid w:val="00FA38FA"/>
    <w:rsid w:val="00FA5FF1"/>
    <w:rsid w:val="00FA78CB"/>
    <w:rsid w:val="00FB3B22"/>
    <w:rsid w:val="00FC5F72"/>
    <w:rsid w:val="00FD5D57"/>
    <w:rsid w:val="00FD6C90"/>
    <w:rsid w:val="00FF0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AB"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STR;n=13879;fld=134;dst=1000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8BC49-CAAC-4F4E-B2B1-BF9C3320C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7</Pages>
  <Words>4569</Words>
  <Characters>26044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30552</CharactersWithSpaces>
  <SharedDoc>false</SharedDoc>
  <HLinks>
    <vt:vector size="30" baseType="variant">
      <vt:variant>
        <vt:i4>327704</vt:i4>
      </vt:variant>
      <vt:variant>
        <vt:i4>12</vt:i4>
      </vt:variant>
      <vt:variant>
        <vt:i4>0</vt:i4>
      </vt:variant>
      <vt:variant>
        <vt:i4>5</vt:i4>
      </vt:variant>
      <vt:variant>
        <vt:lpwstr>http://www.dobrraion.ru/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KornukiyN</cp:lastModifiedBy>
  <cp:revision>92</cp:revision>
  <cp:lastPrinted>2018-09-24T04:40:00Z</cp:lastPrinted>
  <dcterms:created xsi:type="dcterms:W3CDTF">2018-02-16T06:02:00Z</dcterms:created>
  <dcterms:modified xsi:type="dcterms:W3CDTF">2019-08-12T14:20:00Z</dcterms:modified>
</cp:coreProperties>
</file>