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BF" w:rsidRDefault="00EB04BF" w:rsidP="00EB04BF">
      <w:pPr>
        <w:spacing w:after="0" w:line="240" w:lineRule="auto"/>
        <w:jc w:val="center"/>
        <w:rPr>
          <w:rFonts w:ascii="Times New Roman" w:eastAsia="Times New Roman" w:hAnsi="Times New Roman" w:cs="Times New Roman"/>
          <w:b/>
          <w:sz w:val="24"/>
          <w:szCs w:val="24"/>
          <w:lang w:eastAsia="ru-RU"/>
        </w:rPr>
      </w:pPr>
      <w:r w:rsidRPr="00EB04BF">
        <w:rPr>
          <w:rFonts w:ascii="Times New Roman" w:eastAsia="Times New Roman" w:hAnsi="Times New Roman" w:cs="Times New Roman"/>
          <w:b/>
          <w:sz w:val="24"/>
          <w:szCs w:val="24"/>
          <w:lang w:eastAsia="ru-RU"/>
        </w:rPr>
        <w:t>Установлена величина прожиточного минимума</w:t>
      </w:r>
    </w:p>
    <w:p w:rsidR="00EB04BF" w:rsidRPr="00EB04BF" w:rsidRDefault="00EB04BF" w:rsidP="00EB04BF">
      <w:pPr>
        <w:spacing w:after="0" w:line="240" w:lineRule="auto"/>
        <w:jc w:val="center"/>
        <w:rPr>
          <w:rFonts w:ascii="Times New Roman" w:eastAsia="Times New Roman" w:hAnsi="Times New Roman" w:cs="Times New Roman"/>
          <w:b/>
          <w:sz w:val="24"/>
          <w:szCs w:val="24"/>
          <w:lang w:eastAsia="ru-RU"/>
        </w:rPr>
      </w:pPr>
    </w:p>
    <w:p w:rsidR="00EB04BF" w:rsidRDefault="00EB04BF" w:rsidP="00EB04BF">
      <w:pPr>
        <w:spacing w:after="0" w:line="240" w:lineRule="auto"/>
        <w:ind w:firstLine="709"/>
        <w:jc w:val="both"/>
        <w:rPr>
          <w:rFonts w:ascii="Times New Roman" w:eastAsia="Times New Roman" w:hAnsi="Times New Roman" w:cs="Times New Roman"/>
          <w:sz w:val="24"/>
          <w:szCs w:val="24"/>
          <w:lang w:eastAsia="ru-RU"/>
        </w:rPr>
      </w:pPr>
      <w:proofErr w:type="gramStart"/>
      <w:r w:rsidRPr="00EB04BF">
        <w:rPr>
          <w:rFonts w:ascii="Times New Roman" w:eastAsia="Times New Roman" w:hAnsi="Times New Roman" w:cs="Times New Roman"/>
          <w:sz w:val="24"/>
          <w:szCs w:val="24"/>
          <w:lang w:eastAsia="ru-RU"/>
        </w:rPr>
        <w:t>В соответствии с Федеральным</w:t>
      </w:r>
      <w:r>
        <w:rPr>
          <w:rFonts w:ascii="Times New Roman" w:eastAsia="Times New Roman" w:hAnsi="Times New Roman" w:cs="Times New Roman"/>
          <w:sz w:val="24"/>
          <w:szCs w:val="24"/>
          <w:lang w:eastAsia="ru-RU"/>
        </w:rPr>
        <w:t xml:space="preserve"> законом от 24 октября 1997 г. №</w:t>
      </w:r>
      <w:r w:rsidRPr="00EB04BF">
        <w:rPr>
          <w:rFonts w:ascii="Times New Roman" w:eastAsia="Times New Roman" w:hAnsi="Times New Roman" w:cs="Times New Roman"/>
          <w:sz w:val="24"/>
          <w:szCs w:val="24"/>
          <w:lang w:eastAsia="ru-RU"/>
        </w:rPr>
        <w:t xml:space="preserve"> 134-ФЗ «О прожиточном минимуме в Российской Федерации», Законом Пермско</w:t>
      </w:r>
      <w:r>
        <w:rPr>
          <w:rFonts w:ascii="Times New Roman" w:eastAsia="Times New Roman" w:hAnsi="Times New Roman" w:cs="Times New Roman"/>
          <w:sz w:val="24"/>
          <w:szCs w:val="24"/>
          <w:lang w:eastAsia="ru-RU"/>
        </w:rPr>
        <w:t>й области от 30 ноября 2004 г. №</w:t>
      </w:r>
      <w:r w:rsidRPr="00EB04BF">
        <w:rPr>
          <w:rFonts w:ascii="Times New Roman" w:eastAsia="Times New Roman" w:hAnsi="Times New Roman" w:cs="Times New Roman"/>
          <w:sz w:val="24"/>
          <w:szCs w:val="24"/>
          <w:lang w:eastAsia="ru-RU"/>
        </w:rPr>
        <w:t xml:space="preserve"> 1832-389 «О государственной социальной помощи в Пермском крае», Законом Пермск</w:t>
      </w:r>
      <w:r>
        <w:rPr>
          <w:rFonts w:ascii="Times New Roman" w:eastAsia="Times New Roman" w:hAnsi="Times New Roman" w:cs="Times New Roman"/>
          <w:sz w:val="24"/>
          <w:szCs w:val="24"/>
          <w:lang w:eastAsia="ru-RU"/>
        </w:rPr>
        <w:t>ого края от 28 августа 2013 г. №</w:t>
      </w:r>
      <w:r w:rsidRPr="00EB04BF">
        <w:rPr>
          <w:rFonts w:ascii="Times New Roman" w:eastAsia="Times New Roman" w:hAnsi="Times New Roman" w:cs="Times New Roman"/>
          <w:sz w:val="24"/>
          <w:szCs w:val="24"/>
          <w:lang w:eastAsia="ru-RU"/>
        </w:rPr>
        <w:t xml:space="preserve"> 224-ПК «О потребительской корзине для основных социально-демографических групп населения в целом по Пермскому краю» Постановлением Правительства Пермского края от</w:t>
      </w:r>
      <w:proofErr w:type="gramEnd"/>
      <w:r w:rsidRPr="00EB04BF">
        <w:rPr>
          <w:rFonts w:ascii="Times New Roman" w:eastAsia="Times New Roman" w:hAnsi="Times New Roman" w:cs="Times New Roman"/>
          <w:sz w:val="24"/>
          <w:szCs w:val="24"/>
          <w:lang w:eastAsia="ru-RU"/>
        </w:rPr>
        <w:t xml:space="preserve"> 24.05.2019 N 361-п установлена величина прожиточного минимума за I квартал 2019 года в расчете на душу населения в размере 10182 руб., для трудоспособного населения - 10912 руб., пенсионеров - 8388 руб., детей - 10394 руб.</w:t>
      </w:r>
    </w:p>
    <w:p w:rsidR="00EB04BF" w:rsidRDefault="00EB04BF" w:rsidP="00EB04BF">
      <w:pPr>
        <w:spacing w:after="0" w:line="240" w:lineRule="auto"/>
        <w:ind w:firstLine="709"/>
        <w:jc w:val="both"/>
        <w:rPr>
          <w:rFonts w:ascii="Times New Roman" w:eastAsia="Times New Roman" w:hAnsi="Times New Roman" w:cs="Times New Roman"/>
          <w:sz w:val="24"/>
          <w:szCs w:val="24"/>
          <w:lang w:eastAsia="ru-RU"/>
        </w:rPr>
      </w:pPr>
      <w:r w:rsidRPr="00EB04BF">
        <w:rPr>
          <w:rFonts w:ascii="Times New Roman" w:eastAsia="Times New Roman" w:hAnsi="Times New Roman" w:cs="Times New Roman"/>
          <w:sz w:val="24"/>
          <w:szCs w:val="24"/>
          <w:lang w:eastAsia="ru-RU"/>
        </w:rPr>
        <w:t>Величина прожиточного минимума как инструмент социальной политики для осуществления мероприятий по социальной защите населения будет использоваться исполнительным органам государственной власти Пермского края, органам местного самоуправления муниципальных образований Пермского края во II квартале 2019 года.</w:t>
      </w:r>
    </w:p>
    <w:p w:rsidR="00EB04BF" w:rsidRPr="00EB04BF" w:rsidRDefault="00EB04BF" w:rsidP="00EB04BF">
      <w:pPr>
        <w:spacing w:after="0" w:line="240" w:lineRule="auto"/>
        <w:ind w:firstLine="709"/>
        <w:jc w:val="both"/>
        <w:rPr>
          <w:rFonts w:ascii="Times New Roman" w:eastAsia="Times New Roman" w:hAnsi="Times New Roman" w:cs="Times New Roman"/>
          <w:sz w:val="24"/>
          <w:szCs w:val="24"/>
          <w:lang w:eastAsia="ru-RU"/>
        </w:rPr>
      </w:pPr>
      <w:r w:rsidRPr="00EB04BF">
        <w:rPr>
          <w:rFonts w:ascii="Times New Roman" w:eastAsia="Times New Roman" w:hAnsi="Times New Roman" w:cs="Times New Roman"/>
          <w:sz w:val="24"/>
          <w:szCs w:val="24"/>
          <w:lang w:eastAsia="ru-RU"/>
        </w:rPr>
        <w:t>Постановление вступ</w:t>
      </w:r>
      <w:r>
        <w:rPr>
          <w:rFonts w:ascii="Times New Roman" w:eastAsia="Times New Roman" w:hAnsi="Times New Roman" w:cs="Times New Roman"/>
          <w:sz w:val="24"/>
          <w:szCs w:val="24"/>
          <w:lang w:eastAsia="ru-RU"/>
        </w:rPr>
        <w:t>ило</w:t>
      </w:r>
      <w:r w:rsidRPr="00EB04BF">
        <w:rPr>
          <w:rFonts w:ascii="Times New Roman" w:eastAsia="Times New Roman" w:hAnsi="Times New Roman" w:cs="Times New Roman"/>
          <w:sz w:val="24"/>
          <w:szCs w:val="24"/>
          <w:lang w:eastAsia="ru-RU"/>
        </w:rPr>
        <w:t xml:space="preserve"> в силу с 07.06.2019</w:t>
      </w:r>
    </w:p>
    <w:p w:rsidR="0033167C" w:rsidRDefault="0033167C" w:rsidP="00EB04BF">
      <w:pPr>
        <w:jc w:val="both"/>
      </w:pPr>
      <w:bookmarkStart w:id="0" w:name="_GoBack"/>
      <w:bookmarkEnd w:id="0"/>
    </w:p>
    <w:sectPr w:rsidR="0033167C" w:rsidSect="00EB04B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8E"/>
    <w:rsid w:val="0033167C"/>
    <w:rsid w:val="005A1D8E"/>
    <w:rsid w:val="00EB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2059">
      <w:bodyDiv w:val="1"/>
      <w:marLeft w:val="0"/>
      <w:marRight w:val="0"/>
      <w:marTop w:val="0"/>
      <w:marBottom w:val="0"/>
      <w:divBdr>
        <w:top w:val="none" w:sz="0" w:space="0" w:color="auto"/>
        <w:left w:val="none" w:sz="0" w:space="0" w:color="auto"/>
        <w:bottom w:val="none" w:sz="0" w:space="0" w:color="auto"/>
        <w:right w:val="none" w:sz="0" w:space="0" w:color="auto"/>
      </w:divBdr>
      <w:divsChild>
        <w:div w:id="608858257">
          <w:marLeft w:val="0"/>
          <w:marRight w:val="0"/>
          <w:marTop w:val="0"/>
          <w:marBottom w:val="0"/>
          <w:divBdr>
            <w:top w:val="none" w:sz="0" w:space="0" w:color="auto"/>
            <w:left w:val="none" w:sz="0" w:space="0" w:color="auto"/>
            <w:bottom w:val="none" w:sz="0" w:space="0" w:color="auto"/>
            <w:right w:val="none" w:sz="0" w:space="0" w:color="auto"/>
          </w:divBdr>
        </w:div>
        <w:div w:id="3022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2</cp:revision>
  <dcterms:created xsi:type="dcterms:W3CDTF">2019-06-09T09:25:00Z</dcterms:created>
  <dcterms:modified xsi:type="dcterms:W3CDTF">2019-06-09T09:26:00Z</dcterms:modified>
</cp:coreProperties>
</file>